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7E580" w14:textId="77777777" w:rsidR="00B3315C" w:rsidRDefault="008F2987">
      <w:pPr>
        <w:pStyle w:val="BodyText"/>
        <w:spacing w:before="8"/>
        <w:rPr>
          <w:rFonts w:ascii="Times New Roman"/>
          <w:sz w:val="27"/>
        </w:rPr>
      </w:pPr>
      <w:r>
        <w:pict w14:anchorId="6A29C1C8">
          <v:group id="_x0000_s1038" style="position:absolute;margin-left:0;margin-top:1.1pt;width:594.9pt;height:840.9pt;z-index:-251658240;mso-position-horizontal-relative:page;mso-position-vertical-relative:page" coordorigin=",22" coordsize="11898,16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8;top:22;width:11890;height:16818">
              <v:imagedata r:id="rId10" o:title=""/>
            </v:shape>
            <v:rect id="_x0000_s1027" style="position:absolute;top:1920;width:10340;height:2480" fillcolor="#243988" stroked="f"/>
            <v:shape id="_x0000_s1028" style="position:absolute;top:4387;width:8680;height:10100" coordorigin=",4387" coordsize="8680,10100" o:spt="100" adj="0,,0" path="m6080,13867l,13867r,620l6080,14487r,-620m8680,4387l,4387r,980l8680,5367r,-980e" fillcolor="#226aa6" stroked="f">
              <v:stroke joinstyle="round"/>
              <v:formulas/>
              <v:path arrowok="t" o:connecttype="segments"/>
            </v:shape>
            <v:line id="_x0000_s1029" style="position:absolute" from="490,485" to="11412,485" strokecolor="#006fc0" strokeweight=".48pt"/>
            <v:line id="_x0000_s1030" style="position:absolute" from="485,480" to="485,16363" strokecolor="#006fc0" strokeweight=".48pt"/>
            <v:line id="_x0000_s1031" style="position:absolute" from="11417,480" to="11417,16363" strokecolor="#006fc0" strokeweight=".48pt"/>
            <v:line id="_x0000_s1032" style="position:absolute" from="490,16359" to="11412,16359" strokecolor="#006fc0" strokeweight=".48pt"/>
            <w10:wrap anchorx="page" anchory="page"/>
          </v:group>
        </w:pict>
      </w:r>
    </w:p>
    <w:p w14:paraId="721C215C" w14:textId="77777777" w:rsidR="00B3315C" w:rsidRDefault="008F2987">
      <w:pPr>
        <w:pStyle w:val="BodyText"/>
        <w:rPr>
          <w:rFonts w:ascii="Times New Roman"/>
          <w:sz w:val="20"/>
        </w:rPr>
      </w:pPr>
      <w:r>
        <w:rPr>
          <w:rFonts w:ascii="Times New Roman"/>
          <w:sz w:val="20"/>
        </w:rPr>
      </w:r>
      <w:r>
        <w:rPr>
          <w:rFonts w:ascii="Times New Roman"/>
          <w:sz w:val="20"/>
        </w:rPr>
        <w:pict w14:anchorId="075290EF">
          <v:group id="_x0000_s1033" style="width:517pt;height:172.35pt;mso-position-horizontal-relative:char;mso-position-vertical-relative:line" coordsize="10340,3447">
            <v:shapetype id="_x0000_t202" coordsize="21600,21600" o:spt="202" path="m,l,21600r21600,l21600,xe">
              <v:stroke joinstyle="miter"/>
              <v:path gradientshapeok="t" o:connecttype="rect"/>
            </v:shapetype>
            <v:shape id="_x0000_s1034" type="#_x0000_t202" style="position:absolute;top:2480;width:8680;height:967" filled="f" stroked="f">
              <v:textbox inset="0,0,0,0">
                <w:txbxContent>
                  <w:p w14:paraId="3C8C0AFC" w14:textId="77777777" w:rsidR="00B3315C" w:rsidRDefault="008F2987">
                    <w:pPr>
                      <w:spacing w:line="367" w:lineRule="exact"/>
                      <w:ind w:left="808"/>
                      <w:rPr>
                        <w:sz w:val="32"/>
                      </w:rPr>
                    </w:pPr>
                    <w:r>
                      <w:rPr>
                        <w:color w:val="FFFFFF"/>
                        <w:sz w:val="32"/>
                        <w:lang w:val="cy-GB"/>
                      </w:rPr>
                      <w:t>Canllaw i Orfodi Rheolau Cynllunio yn Sir Gaerfyrddin</w:t>
                    </w:r>
                  </w:p>
                </w:txbxContent>
              </v:textbox>
            </v:shape>
            <v:shape id="_x0000_s1035" type="#_x0000_t202" style="position:absolute;width:10340;height:2480" filled="f" stroked="f">
              <v:textbox inset="0,0,0,0">
                <w:txbxContent>
                  <w:p w14:paraId="60230D2A" w14:textId="77777777" w:rsidR="00B3315C" w:rsidRPr="00DF12EB" w:rsidRDefault="008F2987">
                    <w:pPr>
                      <w:spacing w:line="901" w:lineRule="exact"/>
                      <w:ind w:left="808"/>
                      <w:rPr>
                        <w:sz w:val="80"/>
                        <w:szCs w:val="80"/>
                      </w:rPr>
                    </w:pPr>
                    <w:r w:rsidRPr="00DF12EB">
                      <w:rPr>
                        <w:color w:val="FFFFFF"/>
                        <w:sz w:val="80"/>
                        <w:szCs w:val="80"/>
                        <w:lang w:val="cy-GB"/>
                      </w:rPr>
                      <w:t>Datganiad</w:t>
                    </w:r>
                  </w:p>
                  <w:p w14:paraId="3BBCF7CC" w14:textId="77777777" w:rsidR="00B3315C" w:rsidRPr="00DF12EB" w:rsidRDefault="008F2987">
                    <w:pPr>
                      <w:spacing w:before="84"/>
                      <w:ind w:left="808"/>
                      <w:rPr>
                        <w:sz w:val="80"/>
                        <w:szCs w:val="80"/>
                      </w:rPr>
                    </w:pPr>
                    <w:r w:rsidRPr="00DF12EB">
                      <w:rPr>
                        <w:color w:val="FFFFFF"/>
                        <w:sz w:val="80"/>
                        <w:szCs w:val="80"/>
                        <w:lang w:val="cy-GB"/>
                      </w:rPr>
                      <w:t>Gorfodi Rheolau Cynllunio</w:t>
                    </w:r>
                  </w:p>
                </w:txbxContent>
              </v:textbox>
            </v:shape>
            <w10:anchorlock/>
          </v:group>
        </w:pict>
      </w:r>
    </w:p>
    <w:p w14:paraId="3C38B9AA" w14:textId="77777777" w:rsidR="00B3315C" w:rsidRDefault="00B3315C">
      <w:pPr>
        <w:pStyle w:val="BodyText"/>
        <w:spacing w:before="8"/>
        <w:rPr>
          <w:rFonts w:ascii="Times New Roman"/>
          <w:sz w:val="13"/>
        </w:rPr>
      </w:pPr>
    </w:p>
    <w:p w14:paraId="67377051" w14:textId="77777777" w:rsidR="00B3315C" w:rsidRDefault="008F2987">
      <w:pPr>
        <w:spacing w:before="82"/>
        <w:ind w:left="868"/>
        <w:rPr>
          <w:sz w:val="56"/>
        </w:rPr>
      </w:pPr>
      <w:r>
        <w:rPr>
          <w:color w:val="FFFFFF"/>
          <w:sz w:val="56"/>
          <w:lang w:val="cy-GB"/>
        </w:rPr>
        <w:t>Cymeradwywyd - Ionawr 2022</w:t>
      </w:r>
    </w:p>
    <w:p w14:paraId="54DCD128" w14:textId="77777777" w:rsidR="00B3315C" w:rsidRDefault="00B3315C">
      <w:pPr>
        <w:pStyle w:val="BodyText"/>
        <w:rPr>
          <w:sz w:val="62"/>
        </w:rPr>
      </w:pPr>
    </w:p>
    <w:p w14:paraId="3650BD6E" w14:textId="77777777" w:rsidR="00B3315C" w:rsidRDefault="00B3315C">
      <w:pPr>
        <w:pStyle w:val="BodyText"/>
        <w:rPr>
          <w:sz w:val="62"/>
        </w:rPr>
      </w:pPr>
    </w:p>
    <w:p w14:paraId="527FECE4" w14:textId="77777777" w:rsidR="00B3315C" w:rsidRDefault="00B3315C">
      <w:pPr>
        <w:pStyle w:val="BodyText"/>
        <w:rPr>
          <w:sz w:val="62"/>
        </w:rPr>
      </w:pPr>
    </w:p>
    <w:p w14:paraId="10AFCF0E" w14:textId="77777777" w:rsidR="00B3315C" w:rsidRDefault="00B3315C">
      <w:pPr>
        <w:pStyle w:val="BodyText"/>
        <w:rPr>
          <w:sz w:val="62"/>
        </w:rPr>
      </w:pPr>
    </w:p>
    <w:p w14:paraId="43A718F6" w14:textId="77777777" w:rsidR="00B3315C" w:rsidRDefault="00B3315C">
      <w:pPr>
        <w:pStyle w:val="BodyText"/>
        <w:rPr>
          <w:sz w:val="62"/>
        </w:rPr>
      </w:pPr>
    </w:p>
    <w:p w14:paraId="7C757D24" w14:textId="77777777" w:rsidR="00B3315C" w:rsidRDefault="00B3315C">
      <w:pPr>
        <w:pStyle w:val="BodyText"/>
        <w:rPr>
          <w:sz w:val="62"/>
        </w:rPr>
      </w:pPr>
    </w:p>
    <w:p w14:paraId="424EBDDF" w14:textId="77777777" w:rsidR="00B3315C" w:rsidRDefault="00B3315C">
      <w:pPr>
        <w:pStyle w:val="BodyText"/>
        <w:rPr>
          <w:sz w:val="62"/>
        </w:rPr>
      </w:pPr>
    </w:p>
    <w:p w14:paraId="61D6EE26" w14:textId="77777777" w:rsidR="00B3315C" w:rsidRDefault="00B3315C">
      <w:pPr>
        <w:pStyle w:val="BodyText"/>
        <w:rPr>
          <w:sz w:val="62"/>
        </w:rPr>
      </w:pPr>
    </w:p>
    <w:p w14:paraId="0D7B155A" w14:textId="77777777" w:rsidR="00B3315C" w:rsidRDefault="00B3315C">
      <w:pPr>
        <w:pStyle w:val="BodyText"/>
        <w:rPr>
          <w:sz w:val="62"/>
        </w:rPr>
      </w:pPr>
    </w:p>
    <w:p w14:paraId="45EEE69A" w14:textId="77777777" w:rsidR="00B3315C" w:rsidRDefault="00B3315C">
      <w:pPr>
        <w:pStyle w:val="BodyText"/>
        <w:rPr>
          <w:sz w:val="62"/>
        </w:rPr>
      </w:pPr>
    </w:p>
    <w:p w14:paraId="791171AA" w14:textId="77777777" w:rsidR="00B3315C" w:rsidRDefault="008F2987">
      <w:pPr>
        <w:spacing w:before="440"/>
        <w:ind w:left="190"/>
        <w:rPr>
          <w:sz w:val="48"/>
        </w:rPr>
      </w:pPr>
      <w:proofErr w:type="spellStart"/>
      <w:r>
        <w:rPr>
          <w:color w:val="FFFFFF"/>
          <w:sz w:val="48"/>
          <w:lang w:val="cy-GB"/>
        </w:rPr>
        <w:t>sirgar.llyw.cymru</w:t>
      </w:r>
      <w:proofErr w:type="spellEnd"/>
    </w:p>
    <w:p w14:paraId="2D429127" w14:textId="77777777" w:rsidR="00B3315C" w:rsidRDefault="00B3315C">
      <w:pPr>
        <w:rPr>
          <w:sz w:val="48"/>
        </w:rPr>
        <w:sectPr w:rsidR="00B3315C">
          <w:headerReference w:type="default" r:id="rId11"/>
          <w:type w:val="continuous"/>
          <w:pgSz w:w="11900" w:h="16850"/>
          <w:pgMar w:top="1600" w:right="1440" w:bottom="280" w:left="0" w:header="708" w:footer="708" w:gutter="0"/>
          <w:cols w:space="708"/>
        </w:sectPr>
      </w:pPr>
    </w:p>
    <w:p w14:paraId="6DC74B86" w14:textId="77777777" w:rsidR="00B3315C" w:rsidRDefault="008F2987">
      <w:pPr>
        <w:pStyle w:val="BodyText"/>
        <w:spacing w:before="86"/>
        <w:ind w:left="112"/>
        <w:rPr>
          <w:rFonts w:ascii="Calibri"/>
        </w:rPr>
      </w:pPr>
      <w:r>
        <w:rPr>
          <w:rFonts w:ascii="Calibri"/>
          <w:lang w:val="cy-GB"/>
        </w:rPr>
        <w:lastRenderedPageBreak/>
        <w:t>Datganiad Gorfodi Rheolau Cynllunio Sir Gaerfyrddin 2021</w:t>
      </w:r>
    </w:p>
    <w:p w14:paraId="11A94307" w14:textId="77777777" w:rsidR="00B3315C" w:rsidRDefault="00B3315C">
      <w:pPr>
        <w:pStyle w:val="BodyText"/>
        <w:rPr>
          <w:rFonts w:ascii="Calibri"/>
          <w:sz w:val="28"/>
        </w:rPr>
      </w:pPr>
    </w:p>
    <w:p w14:paraId="257D1406" w14:textId="77777777" w:rsidR="00B3315C" w:rsidRDefault="00B3315C">
      <w:pPr>
        <w:pStyle w:val="BodyText"/>
        <w:rPr>
          <w:rFonts w:ascii="Calibri"/>
          <w:sz w:val="28"/>
        </w:rPr>
      </w:pPr>
    </w:p>
    <w:p w14:paraId="4A75F1A9" w14:textId="77777777" w:rsidR="00B3315C" w:rsidRDefault="00B3315C">
      <w:pPr>
        <w:pStyle w:val="BodyText"/>
        <w:rPr>
          <w:rFonts w:ascii="Calibri"/>
          <w:sz w:val="28"/>
        </w:rPr>
      </w:pPr>
    </w:p>
    <w:p w14:paraId="29C4C52D" w14:textId="77777777" w:rsidR="00B3315C" w:rsidRDefault="00B3315C">
      <w:pPr>
        <w:pStyle w:val="BodyText"/>
        <w:rPr>
          <w:rFonts w:ascii="Calibri"/>
          <w:sz w:val="28"/>
        </w:rPr>
      </w:pPr>
    </w:p>
    <w:p w14:paraId="7CCD0E95" w14:textId="77777777" w:rsidR="00B3315C" w:rsidRDefault="00B3315C">
      <w:pPr>
        <w:pStyle w:val="BodyText"/>
        <w:rPr>
          <w:rFonts w:ascii="Calibri"/>
          <w:sz w:val="28"/>
        </w:rPr>
      </w:pPr>
    </w:p>
    <w:p w14:paraId="61B57605" w14:textId="77777777" w:rsidR="00B3315C" w:rsidRDefault="008F2987">
      <w:pPr>
        <w:pStyle w:val="Heading11"/>
        <w:spacing w:before="234"/>
      </w:pPr>
      <w:r>
        <w:rPr>
          <w:color w:val="006FBF"/>
          <w:lang w:val="cy-GB"/>
        </w:rPr>
        <w:t>CYNNWYS</w:t>
      </w:r>
    </w:p>
    <w:p w14:paraId="097D7C74" w14:textId="77777777" w:rsidR="00B3315C" w:rsidRDefault="00B3315C">
      <w:pPr>
        <w:pStyle w:val="BodyText"/>
        <w:rPr>
          <w:b/>
          <w:sz w:val="20"/>
        </w:rPr>
      </w:pPr>
    </w:p>
    <w:p w14:paraId="2E1C316D" w14:textId="77777777" w:rsidR="00B3315C" w:rsidRDefault="00B3315C">
      <w:pPr>
        <w:pStyle w:val="BodyText"/>
        <w:rPr>
          <w:b/>
          <w:sz w:val="20"/>
        </w:rPr>
      </w:pPr>
    </w:p>
    <w:p w14:paraId="0AA100C9" w14:textId="77777777" w:rsidR="00B3315C" w:rsidRDefault="00B3315C">
      <w:pPr>
        <w:pStyle w:val="BodyText"/>
        <w:rPr>
          <w:b/>
          <w:sz w:val="20"/>
        </w:rPr>
      </w:pPr>
    </w:p>
    <w:p w14:paraId="5DA7DEDB" w14:textId="77777777" w:rsidR="00B3315C" w:rsidRDefault="00B3315C">
      <w:pPr>
        <w:pStyle w:val="BodyText"/>
        <w:rPr>
          <w:b/>
          <w:sz w:val="20"/>
        </w:rPr>
      </w:pPr>
    </w:p>
    <w:p w14:paraId="0C1D6E79" w14:textId="77777777" w:rsidR="00B3315C" w:rsidRDefault="00B3315C">
      <w:pPr>
        <w:pStyle w:val="BodyText"/>
        <w:rPr>
          <w:b/>
          <w:sz w:val="20"/>
        </w:rPr>
      </w:pPr>
    </w:p>
    <w:p w14:paraId="6023D58C" w14:textId="77777777" w:rsidR="00B3315C" w:rsidRDefault="00B3315C">
      <w:pPr>
        <w:pStyle w:val="BodyText"/>
        <w:rPr>
          <w:b/>
          <w:sz w:val="20"/>
        </w:rPr>
      </w:pPr>
    </w:p>
    <w:p w14:paraId="59C44189" w14:textId="77777777" w:rsidR="00B3315C" w:rsidRDefault="00B3315C">
      <w:pPr>
        <w:pStyle w:val="BodyText"/>
        <w:spacing w:before="8"/>
        <w:rPr>
          <w:b/>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6313"/>
        <w:gridCol w:w="1173"/>
      </w:tblGrid>
      <w:tr w:rsidR="00B3315C" w14:paraId="4A441723" w14:textId="77777777">
        <w:trPr>
          <w:trHeight w:val="528"/>
        </w:trPr>
        <w:tc>
          <w:tcPr>
            <w:tcW w:w="1838" w:type="dxa"/>
          </w:tcPr>
          <w:p w14:paraId="59131144" w14:textId="77777777" w:rsidR="00B3315C" w:rsidRDefault="00B3315C">
            <w:pPr>
              <w:pStyle w:val="TableParagraph"/>
              <w:spacing w:line="240" w:lineRule="auto"/>
              <w:ind w:left="0"/>
              <w:rPr>
                <w:rFonts w:ascii="Times New Roman"/>
                <w:sz w:val="24"/>
              </w:rPr>
            </w:pPr>
          </w:p>
        </w:tc>
        <w:tc>
          <w:tcPr>
            <w:tcW w:w="6313" w:type="dxa"/>
          </w:tcPr>
          <w:p w14:paraId="4B8A3824" w14:textId="77777777" w:rsidR="00B3315C" w:rsidRDefault="008F2987">
            <w:pPr>
              <w:pStyle w:val="TableParagraph"/>
              <w:spacing w:line="272" w:lineRule="exact"/>
              <w:rPr>
                <w:sz w:val="24"/>
              </w:rPr>
            </w:pPr>
            <w:r>
              <w:rPr>
                <w:sz w:val="24"/>
                <w:lang w:val="cy-GB"/>
              </w:rPr>
              <w:t>Crynodeb Gweithredol</w:t>
            </w:r>
          </w:p>
        </w:tc>
        <w:tc>
          <w:tcPr>
            <w:tcW w:w="1173" w:type="dxa"/>
          </w:tcPr>
          <w:p w14:paraId="1098A023" w14:textId="77777777" w:rsidR="00B3315C" w:rsidRDefault="008F2987">
            <w:pPr>
              <w:pStyle w:val="TableParagraph"/>
              <w:spacing w:line="251" w:lineRule="exact"/>
              <w:ind w:left="108"/>
            </w:pPr>
            <w:r>
              <w:rPr>
                <w:lang w:val="cy-GB"/>
              </w:rPr>
              <w:t>3</w:t>
            </w:r>
          </w:p>
        </w:tc>
      </w:tr>
      <w:tr w:rsidR="00B3315C" w14:paraId="5150660E" w14:textId="77777777">
        <w:trPr>
          <w:trHeight w:val="506"/>
        </w:trPr>
        <w:tc>
          <w:tcPr>
            <w:tcW w:w="1838" w:type="dxa"/>
          </w:tcPr>
          <w:p w14:paraId="31386AF0" w14:textId="77777777" w:rsidR="00B3315C" w:rsidRDefault="008F2987">
            <w:pPr>
              <w:pStyle w:val="TableParagraph"/>
              <w:ind w:left="109"/>
            </w:pPr>
            <w:r>
              <w:rPr>
                <w:lang w:val="cy-GB"/>
              </w:rPr>
              <w:t>1.</w:t>
            </w:r>
          </w:p>
        </w:tc>
        <w:tc>
          <w:tcPr>
            <w:tcW w:w="6313" w:type="dxa"/>
          </w:tcPr>
          <w:p w14:paraId="5C6B4F21" w14:textId="77777777" w:rsidR="00B3315C" w:rsidRDefault="008F2987">
            <w:pPr>
              <w:pStyle w:val="TableParagraph"/>
              <w:spacing w:line="273" w:lineRule="exact"/>
              <w:rPr>
                <w:sz w:val="24"/>
              </w:rPr>
            </w:pPr>
            <w:r>
              <w:rPr>
                <w:sz w:val="24"/>
                <w:lang w:val="cy-GB"/>
              </w:rPr>
              <w:t xml:space="preserve">Beth yw gorfodi rheolau </w:t>
            </w:r>
            <w:r>
              <w:rPr>
                <w:sz w:val="24"/>
                <w:lang w:val="cy-GB"/>
              </w:rPr>
              <w:t>cynllunio?</w:t>
            </w:r>
          </w:p>
        </w:tc>
        <w:tc>
          <w:tcPr>
            <w:tcW w:w="1173" w:type="dxa"/>
          </w:tcPr>
          <w:p w14:paraId="1BC78BF1" w14:textId="77777777" w:rsidR="00B3315C" w:rsidRDefault="008F2987">
            <w:pPr>
              <w:pStyle w:val="TableParagraph"/>
              <w:ind w:left="113"/>
            </w:pPr>
            <w:r>
              <w:rPr>
                <w:lang w:val="cy-GB"/>
              </w:rPr>
              <w:t>4</w:t>
            </w:r>
          </w:p>
        </w:tc>
      </w:tr>
      <w:tr w:rsidR="00B3315C" w14:paraId="1C2FCC0D" w14:textId="77777777">
        <w:trPr>
          <w:trHeight w:val="506"/>
        </w:trPr>
        <w:tc>
          <w:tcPr>
            <w:tcW w:w="1838" w:type="dxa"/>
          </w:tcPr>
          <w:p w14:paraId="14680832" w14:textId="77777777" w:rsidR="00B3315C" w:rsidRDefault="008F2987">
            <w:pPr>
              <w:pStyle w:val="TableParagraph"/>
              <w:ind w:left="109"/>
            </w:pPr>
            <w:r>
              <w:rPr>
                <w:lang w:val="cy-GB"/>
              </w:rPr>
              <w:t>2.</w:t>
            </w:r>
          </w:p>
        </w:tc>
        <w:tc>
          <w:tcPr>
            <w:tcW w:w="6313" w:type="dxa"/>
          </w:tcPr>
          <w:p w14:paraId="760F2939" w14:textId="77777777" w:rsidR="00B3315C" w:rsidRDefault="008F2987">
            <w:pPr>
              <w:pStyle w:val="TableParagraph"/>
              <w:spacing w:line="273" w:lineRule="exact"/>
              <w:rPr>
                <w:sz w:val="24"/>
              </w:rPr>
            </w:pPr>
            <w:r>
              <w:rPr>
                <w:sz w:val="24"/>
                <w:lang w:val="cy-GB"/>
              </w:rPr>
              <w:t>Beth yw achos o dorri rheolau cynllunio?</w:t>
            </w:r>
          </w:p>
        </w:tc>
        <w:tc>
          <w:tcPr>
            <w:tcW w:w="1173" w:type="dxa"/>
          </w:tcPr>
          <w:p w14:paraId="3EAD5F5A" w14:textId="77777777" w:rsidR="00B3315C" w:rsidRDefault="008F2987">
            <w:pPr>
              <w:pStyle w:val="TableParagraph"/>
              <w:ind w:left="113"/>
            </w:pPr>
            <w:r>
              <w:rPr>
                <w:lang w:val="cy-GB"/>
              </w:rPr>
              <w:t>5</w:t>
            </w:r>
          </w:p>
        </w:tc>
      </w:tr>
      <w:tr w:rsidR="00B3315C" w14:paraId="08767800" w14:textId="77777777">
        <w:trPr>
          <w:trHeight w:val="505"/>
        </w:trPr>
        <w:tc>
          <w:tcPr>
            <w:tcW w:w="1838" w:type="dxa"/>
          </w:tcPr>
          <w:p w14:paraId="70B3C5B8" w14:textId="77777777" w:rsidR="00B3315C" w:rsidRDefault="008F2987">
            <w:pPr>
              <w:pStyle w:val="TableParagraph"/>
              <w:ind w:left="109"/>
            </w:pPr>
            <w:r>
              <w:rPr>
                <w:lang w:val="cy-GB"/>
              </w:rPr>
              <w:t>3.</w:t>
            </w:r>
          </w:p>
        </w:tc>
        <w:tc>
          <w:tcPr>
            <w:tcW w:w="6313" w:type="dxa"/>
          </w:tcPr>
          <w:p w14:paraId="3BB50A1F" w14:textId="77777777" w:rsidR="00B3315C" w:rsidRDefault="008F2987">
            <w:pPr>
              <w:pStyle w:val="TableParagraph"/>
              <w:spacing w:line="273" w:lineRule="exact"/>
              <w:rPr>
                <w:sz w:val="24"/>
              </w:rPr>
            </w:pPr>
            <w:r>
              <w:rPr>
                <w:sz w:val="24"/>
                <w:lang w:val="cy-GB"/>
              </w:rPr>
              <w:t>Dull y cyngor o orfodi rheolau cynllunio</w:t>
            </w:r>
          </w:p>
        </w:tc>
        <w:tc>
          <w:tcPr>
            <w:tcW w:w="1173" w:type="dxa"/>
          </w:tcPr>
          <w:p w14:paraId="2B521EDB" w14:textId="77777777" w:rsidR="00B3315C" w:rsidRDefault="008F2987">
            <w:pPr>
              <w:pStyle w:val="TableParagraph"/>
              <w:ind w:left="105"/>
            </w:pPr>
            <w:r>
              <w:rPr>
                <w:lang w:val="cy-GB"/>
              </w:rPr>
              <w:t>6</w:t>
            </w:r>
          </w:p>
        </w:tc>
      </w:tr>
      <w:tr w:rsidR="00B3315C" w14:paraId="6663DAF4" w14:textId="77777777">
        <w:trPr>
          <w:trHeight w:val="505"/>
        </w:trPr>
        <w:tc>
          <w:tcPr>
            <w:tcW w:w="1838" w:type="dxa"/>
          </w:tcPr>
          <w:p w14:paraId="43E65391" w14:textId="77777777" w:rsidR="00B3315C" w:rsidRDefault="008F2987">
            <w:pPr>
              <w:pStyle w:val="TableParagraph"/>
              <w:ind w:left="109"/>
            </w:pPr>
            <w:r>
              <w:rPr>
                <w:lang w:val="cy-GB"/>
              </w:rPr>
              <w:t>4.</w:t>
            </w:r>
          </w:p>
        </w:tc>
        <w:tc>
          <w:tcPr>
            <w:tcW w:w="6313" w:type="dxa"/>
          </w:tcPr>
          <w:p w14:paraId="7620CB06" w14:textId="77777777" w:rsidR="00B3315C" w:rsidRDefault="008F2987">
            <w:pPr>
              <w:pStyle w:val="TableParagraph"/>
              <w:spacing w:line="273" w:lineRule="exact"/>
              <w:rPr>
                <w:sz w:val="24"/>
              </w:rPr>
            </w:pPr>
            <w:r>
              <w:rPr>
                <w:sz w:val="24"/>
                <w:lang w:val="cy-GB"/>
              </w:rPr>
              <w:t>Sut y gellir rhoi gwybod am fater gorfodi?</w:t>
            </w:r>
          </w:p>
        </w:tc>
        <w:tc>
          <w:tcPr>
            <w:tcW w:w="1173" w:type="dxa"/>
          </w:tcPr>
          <w:p w14:paraId="63198DDA" w14:textId="77777777" w:rsidR="00B3315C" w:rsidRDefault="008F2987">
            <w:pPr>
              <w:pStyle w:val="TableParagraph"/>
              <w:ind w:left="106"/>
            </w:pPr>
            <w:r>
              <w:rPr>
                <w:lang w:val="cy-GB"/>
              </w:rPr>
              <w:t>7</w:t>
            </w:r>
          </w:p>
        </w:tc>
      </w:tr>
      <w:tr w:rsidR="00B3315C" w14:paraId="755CCF7A" w14:textId="77777777">
        <w:trPr>
          <w:trHeight w:val="506"/>
        </w:trPr>
        <w:tc>
          <w:tcPr>
            <w:tcW w:w="1838" w:type="dxa"/>
          </w:tcPr>
          <w:p w14:paraId="1FD3BF06" w14:textId="77777777" w:rsidR="00B3315C" w:rsidRDefault="00B3315C">
            <w:pPr>
              <w:pStyle w:val="TableParagraph"/>
              <w:spacing w:line="240" w:lineRule="auto"/>
              <w:ind w:left="0"/>
              <w:rPr>
                <w:rFonts w:ascii="Times New Roman"/>
                <w:sz w:val="24"/>
              </w:rPr>
            </w:pPr>
          </w:p>
        </w:tc>
        <w:tc>
          <w:tcPr>
            <w:tcW w:w="6313" w:type="dxa"/>
          </w:tcPr>
          <w:p w14:paraId="195410BD" w14:textId="77777777" w:rsidR="00B3315C" w:rsidRDefault="008F2987">
            <w:pPr>
              <w:pStyle w:val="TableParagraph"/>
              <w:spacing w:line="273" w:lineRule="exact"/>
              <w:rPr>
                <w:sz w:val="24"/>
              </w:rPr>
            </w:pPr>
            <w:r>
              <w:rPr>
                <w:sz w:val="24"/>
                <w:lang w:val="cy-GB"/>
              </w:rPr>
              <w:t>Sut bydd y cyngor yn delio â'ch cwyn?</w:t>
            </w:r>
          </w:p>
        </w:tc>
        <w:tc>
          <w:tcPr>
            <w:tcW w:w="1173" w:type="dxa"/>
          </w:tcPr>
          <w:p w14:paraId="4912E80B" w14:textId="77777777" w:rsidR="00B3315C" w:rsidRDefault="008F2987">
            <w:pPr>
              <w:pStyle w:val="TableParagraph"/>
              <w:ind w:left="104"/>
            </w:pPr>
            <w:r>
              <w:rPr>
                <w:lang w:val="cy-GB"/>
              </w:rPr>
              <w:t>8</w:t>
            </w:r>
          </w:p>
        </w:tc>
      </w:tr>
      <w:tr w:rsidR="00B3315C" w14:paraId="5F505E0B" w14:textId="77777777">
        <w:trPr>
          <w:trHeight w:val="554"/>
        </w:trPr>
        <w:tc>
          <w:tcPr>
            <w:tcW w:w="1838" w:type="dxa"/>
          </w:tcPr>
          <w:p w14:paraId="0490613A" w14:textId="77777777" w:rsidR="00B3315C" w:rsidRDefault="008F2987">
            <w:pPr>
              <w:pStyle w:val="TableParagraph"/>
              <w:ind w:left="109"/>
            </w:pPr>
            <w:r>
              <w:rPr>
                <w:lang w:val="cy-GB"/>
              </w:rPr>
              <w:t>5.</w:t>
            </w:r>
          </w:p>
        </w:tc>
        <w:tc>
          <w:tcPr>
            <w:tcW w:w="6313" w:type="dxa"/>
          </w:tcPr>
          <w:p w14:paraId="31EEA2BF" w14:textId="77777777" w:rsidR="00B3315C" w:rsidRDefault="008F2987">
            <w:pPr>
              <w:pStyle w:val="TableParagraph"/>
              <w:spacing w:before="1" w:line="276" w:lineRule="exact"/>
              <w:rPr>
                <w:sz w:val="24"/>
              </w:rPr>
            </w:pPr>
            <w:r>
              <w:rPr>
                <w:sz w:val="24"/>
                <w:lang w:val="cy-GB"/>
              </w:rPr>
              <w:t xml:space="preserve">Beth os ydw i'n anfodlon ar y ffordd y cafodd yr </w:t>
            </w:r>
            <w:r>
              <w:rPr>
                <w:sz w:val="24"/>
                <w:lang w:val="cy-GB"/>
              </w:rPr>
              <w:t>achos ei reoli?</w:t>
            </w:r>
          </w:p>
        </w:tc>
        <w:tc>
          <w:tcPr>
            <w:tcW w:w="1173" w:type="dxa"/>
          </w:tcPr>
          <w:p w14:paraId="2AE64777" w14:textId="77777777" w:rsidR="00B3315C" w:rsidRDefault="008F2987">
            <w:pPr>
              <w:pStyle w:val="TableParagraph"/>
              <w:ind w:left="108"/>
            </w:pPr>
            <w:r>
              <w:rPr>
                <w:lang w:val="cy-GB"/>
              </w:rPr>
              <w:t>12</w:t>
            </w:r>
          </w:p>
        </w:tc>
      </w:tr>
      <w:tr w:rsidR="00B3315C" w14:paraId="795870A8" w14:textId="77777777">
        <w:trPr>
          <w:trHeight w:val="551"/>
        </w:trPr>
        <w:tc>
          <w:tcPr>
            <w:tcW w:w="1838" w:type="dxa"/>
          </w:tcPr>
          <w:p w14:paraId="2934C695" w14:textId="77777777" w:rsidR="00B3315C" w:rsidRDefault="00B3315C">
            <w:pPr>
              <w:pStyle w:val="TableParagraph"/>
              <w:spacing w:line="240" w:lineRule="auto"/>
              <w:ind w:left="0"/>
              <w:rPr>
                <w:rFonts w:ascii="Times New Roman"/>
                <w:sz w:val="24"/>
              </w:rPr>
            </w:pPr>
          </w:p>
        </w:tc>
        <w:tc>
          <w:tcPr>
            <w:tcW w:w="6313" w:type="dxa"/>
          </w:tcPr>
          <w:p w14:paraId="68B2FBE5" w14:textId="77777777" w:rsidR="00B3315C" w:rsidRDefault="008F2987">
            <w:pPr>
              <w:pStyle w:val="TableParagraph"/>
              <w:spacing w:line="271" w:lineRule="exact"/>
              <w:rPr>
                <w:sz w:val="24"/>
              </w:rPr>
            </w:pPr>
            <w:r>
              <w:rPr>
                <w:sz w:val="24"/>
                <w:lang w:val="cy-GB"/>
              </w:rPr>
              <w:t>Cyhoeddusrwydd i'r Cynllun a gorfodi rheolau cynllunio</w:t>
            </w:r>
          </w:p>
          <w:p w14:paraId="3576821E" w14:textId="77777777" w:rsidR="00B3315C" w:rsidRDefault="008F2987">
            <w:pPr>
              <w:pStyle w:val="TableParagraph"/>
              <w:spacing w:line="261" w:lineRule="exact"/>
              <w:rPr>
                <w:sz w:val="24"/>
              </w:rPr>
            </w:pPr>
            <w:r>
              <w:rPr>
                <w:sz w:val="24"/>
                <w:lang w:val="cy-GB"/>
              </w:rPr>
              <w:t>dogfennau</w:t>
            </w:r>
          </w:p>
        </w:tc>
        <w:tc>
          <w:tcPr>
            <w:tcW w:w="1173" w:type="dxa"/>
          </w:tcPr>
          <w:p w14:paraId="1E6A9164" w14:textId="77777777" w:rsidR="00B3315C" w:rsidRDefault="008F2987">
            <w:pPr>
              <w:pStyle w:val="TableParagraph"/>
              <w:spacing w:line="250" w:lineRule="exact"/>
              <w:ind w:left="108"/>
            </w:pPr>
            <w:r>
              <w:rPr>
                <w:lang w:val="cy-GB"/>
              </w:rPr>
              <w:t>13</w:t>
            </w:r>
          </w:p>
        </w:tc>
      </w:tr>
      <w:tr w:rsidR="00B3315C" w14:paraId="5A544F8D" w14:textId="77777777">
        <w:trPr>
          <w:trHeight w:val="506"/>
        </w:trPr>
        <w:tc>
          <w:tcPr>
            <w:tcW w:w="1838" w:type="dxa"/>
          </w:tcPr>
          <w:p w14:paraId="50E6DA3C" w14:textId="77777777" w:rsidR="00B3315C" w:rsidRDefault="008F2987">
            <w:pPr>
              <w:pStyle w:val="TableParagraph"/>
              <w:spacing w:line="250" w:lineRule="exact"/>
              <w:ind w:left="109"/>
            </w:pPr>
            <w:r>
              <w:rPr>
                <w:lang w:val="cy-GB"/>
              </w:rPr>
              <w:t>6.</w:t>
            </w:r>
          </w:p>
        </w:tc>
        <w:tc>
          <w:tcPr>
            <w:tcW w:w="6313" w:type="dxa"/>
          </w:tcPr>
          <w:p w14:paraId="434F1DB8" w14:textId="77777777" w:rsidR="00B3315C" w:rsidRDefault="008F2987">
            <w:pPr>
              <w:pStyle w:val="TableParagraph"/>
              <w:spacing w:line="271" w:lineRule="exact"/>
              <w:rPr>
                <w:sz w:val="24"/>
              </w:rPr>
            </w:pPr>
            <w:r>
              <w:rPr>
                <w:sz w:val="24"/>
                <w:lang w:val="cy-GB"/>
              </w:rPr>
              <w:t>Adolygu a monitro'r cynllun hwn</w:t>
            </w:r>
          </w:p>
        </w:tc>
        <w:tc>
          <w:tcPr>
            <w:tcW w:w="1173" w:type="dxa"/>
          </w:tcPr>
          <w:p w14:paraId="4D33E13A" w14:textId="77777777" w:rsidR="00B3315C" w:rsidRDefault="008F2987">
            <w:pPr>
              <w:pStyle w:val="TableParagraph"/>
              <w:spacing w:line="250" w:lineRule="exact"/>
              <w:ind w:left="112"/>
            </w:pPr>
            <w:r>
              <w:rPr>
                <w:lang w:val="cy-GB"/>
              </w:rPr>
              <w:t>13</w:t>
            </w:r>
          </w:p>
        </w:tc>
      </w:tr>
      <w:tr w:rsidR="00B3315C" w14:paraId="35CA726E" w14:textId="77777777">
        <w:trPr>
          <w:trHeight w:val="527"/>
        </w:trPr>
        <w:tc>
          <w:tcPr>
            <w:tcW w:w="1838" w:type="dxa"/>
          </w:tcPr>
          <w:p w14:paraId="6F7CBA1F" w14:textId="77777777" w:rsidR="00B3315C" w:rsidRDefault="008F2987">
            <w:pPr>
              <w:pStyle w:val="TableParagraph"/>
              <w:spacing w:line="271" w:lineRule="exact"/>
              <w:ind w:left="109"/>
              <w:rPr>
                <w:sz w:val="24"/>
              </w:rPr>
            </w:pPr>
            <w:r>
              <w:rPr>
                <w:sz w:val="24"/>
                <w:lang w:val="cy-GB"/>
              </w:rPr>
              <w:t>Atodiad 1</w:t>
            </w:r>
          </w:p>
        </w:tc>
        <w:tc>
          <w:tcPr>
            <w:tcW w:w="6313" w:type="dxa"/>
          </w:tcPr>
          <w:p w14:paraId="1EFD38AA" w14:textId="77777777" w:rsidR="00B3315C" w:rsidRDefault="008F2987">
            <w:pPr>
              <w:pStyle w:val="TableParagraph"/>
              <w:spacing w:line="271" w:lineRule="exact"/>
              <w:ind w:left="98"/>
              <w:rPr>
                <w:sz w:val="24"/>
              </w:rPr>
            </w:pPr>
            <w:r>
              <w:rPr>
                <w:sz w:val="24"/>
                <w:lang w:val="cy-GB"/>
              </w:rPr>
              <w:t>Pwerau Gorfodi</w:t>
            </w:r>
          </w:p>
        </w:tc>
        <w:tc>
          <w:tcPr>
            <w:tcW w:w="1173" w:type="dxa"/>
          </w:tcPr>
          <w:p w14:paraId="73739FE8" w14:textId="77777777" w:rsidR="00B3315C" w:rsidRDefault="008F2987">
            <w:pPr>
              <w:pStyle w:val="TableParagraph"/>
              <w:spacing w:line="250" w:lineRule="exact"/>
              <w:ind w:left="108"/>
            </w:pPr>
            <w:r>
              <w:rPr>
                <w:lang w:val="cy-GB"/>
              </w:rPr>
              <w:t>14</w:t>
            </w:r>
          </w:p>
        </w:tc>
      </w:tr>
    </w:tbl>
    <w:p w14:paraId="3294B636" w14:textId="77777777" w:rsidR="00B3315C" w:rsidRDefault="00B3315C">
      <w:pPr>
        <w:spacing w:line="250" w:lineRule="exact"/>
        <w:sectPr w:rsidR="00B3315C">
          <w:footerReference w:type="default" r:id="rId12"/>
          <w:pgSz w:w="11910" w:h="16850"/>
          <w:pgMar w:top="620" w:right="1320" w:bottom="1460" w:left="1020" w:header="0" w:footer="1278" w:gutter="0"/>
          <w:pgBorders w:offsetFrom="page">
            <w:top w:val="single" w:sz="4" w:space="24" w:color="006FC0"/>
            <w:left w:val="single" w:sz="4" w:space="24" w:color="006FC0"/>
            <w:bottom w:val="single" w:sz="4" w:space="24" w:color="006FC0"/>
            <w:right w:val="single" w:sz="4" w:space="24" w:color="006FC0"/>
          </w:pgBorders>
          <w:pgNumType w:start="2"/>
          <w:cols w:space="708"/>
        </w:sectPr>
      </w:pPr>
    </w:p>
    <w:p w14:paraId="0E1EFDB4" w14:textId="77777777" w:rsidR="00B3315C" w:rsidRDefault="008F2987">
      <w:pPr>
        <w:pStyle w:val="BodyText"/>
        <w:spacing w:before="86"/>
        <w:ind w:left="112"/>
        <w:rPr>
          <w:rFonts w:ascii="Calibri"/>
        </w:rPr>
      </w:pPr>
      <w:r>
        <w:rPr>
          <w:rFonts w:ascii="Calibri"/>
          <w:lang w:val="cy-GB"/>
        </w:rPr>
        <w:lastRenderedPageBreak/>
        <w:t>Datganiad Gorfodi Rheolau Cynllunio Sir Gaerfyrddin 2021</w:t>
      </w:r>
    </w:p>
    <w:p w14:paraId="55F78BD3" w14:textId="77777777" w:rsidR="00B3315C" w:rsidRDefault="00B3315C">
      <w:pPr>
        <w:pStyle w:val="BodyText"/>
        <w:spacing w:before="8"/>
        <w:rPr>
          <w:rFonts w:ascii="Calibri"/>
          <w:sz w:val="23"/>
        </w:rPr>
      </w:pPr>
    </w:p>
    <w:p w14:paraId="14BC08A7" w14:textId="77777777" w:rsidR="00B3315C" w:rsidRDefault="008F2987">
      <w:pPr>
        <w:pStyle w:val="Heading11"/>
      </w:pPr>
      <w:r>
        <w:rPr>
          <w:color w:val="006FBF"/>
          <w:lang w:val="cy-GB"/>
        </w:rPr>
        <w:t>Crynodeb Gweithredol</w:t>
      </w:r>
    </w:p>
    <w:p w14:paraId="0CA4B0D5" w14:textId="77777777" w:rsidR="00B3315C" w:rsidRDefault="00B3315C">
      <w:pPr>
        <w:pStyle w:val="BodyText"/>
        <w:rPr>
          <w:b/>
          <w:sz w:val="40"/>
        </w:rPr>
      </w:pPr>
    </w:p>
    <w:p w14:paraId="25209DC4" w14:textId="77777777" w:rsidR="00B3315C" w:rsidRDefault="00B3315C">
      <w:pPr>
        <w:pStyle w:val="BodyText"/>
        <w:spacing w:before="1"/>
        <w:rPr>
          <w:b/>
          <w:sz w:val="32"/>
        </w:rPr>
      </w:pPr>
    </w:p>
    <w:p w14:paraId="6F513F7E" w14:textId="77777777" w:rsidR="00B3315C" w:rsidRDefault="008F2987">
      <w:pPr>
        <w:pStyle w:val="BodyText"/>
        <w:ind w:left="112" w:right="406"/>
        <w:jc w:val="both"/>
      </w:pPr>
      <w:r>
        <w:rPr>
          <w:lang w:val="cy-GB"/>
        </w:rPr>
        <w:t xml:space="preserve">Mae gorfodi yn un o rannau mwyaf cymhleth y system gynllunio ac mae'n fater sy'n peri pryder i lawer o </w:t>
      </w:r>
      <w:r>
        <w:rPr>
          <w:lang w:val="cy-GB"/>
        </w:rPr>
        <w:t xml:space="preserve">aelodau'r cyhoedd, o </w:t>
      </w:r>
      <w:proofErr w:type="spellStart"/>
      <w:r>
        <w:rPr>
          <w:lang w:val="cy-GB"/>
        </w:rPr>
        <w:t>gofio'r</w:t>
      </w:r>
      <w:proofErr w:type="spellEnd"/>
      <w:r>
        <w:rPr>
          <w:lang w:val="cy-GB"/>
        </w:rPr>
        <w:t xml:space="preserve"> angen i sicrhau bod camau priodol yn cael eu cymryd yn erbyn achosion annerbyniol o dorri rheolaeth er budd ehangach y cyhoedd.</w:t>
      </w:r>
    </w:p>
    <w:p w14:paraId="1AFDB611" w14:textId="77777777" w:rsidR="00B3315C" w:rsidRDefault="00B3315C">
      <w:pPr>
        <w:pStyle w:val="BodyText"/>
      </w:pPr>
    </w:p>
    <w:p w14:paraId="123E763B" w14:textId="77777777" w:rsidR="00B3315C" w:rsidRDefault="008F2987">
      <w:pPr>
        <w:pStyle w:val="BodyText"/>
        <w:ind w:left="112" w:right="125"/>
      </w:pPr>
      <w:r>
        <w:rPr>
          <w:lang w:val="cy-GB"/>
        </w:rPr>
        <w:t xml:space="preserve">Er yr ymchwilir i bob cwyn ddilys bob amser, nid yw bob amser yn bosibl nac yn addas i'r Awdurdod </w:t>
      </w:r>
      <w:r>
        <w:rPr>
          <w:lang w:val="cy-GB"/>
        </w:rPr>
        <w:t>gymryd camau yn erbyn datblygiadau anawdurdodedig. Nod y Datganiad hwn felly yw sefydlu fframwaith ar gyfer disgwyliadau'r cyhoedd o ran darpariaeth gwasanaeth Gorfodi Rheolau Cynllunio gan Gyngor Sir Caerfyrddin.</w:t>
      </w:r>
    </w:p>
    <w:p w14:paraId="014A76ED" w14:textId="77777777" w:rsidR="00B3315C" w:rsidRDefault="00B3315C">
      <w:pPr>
        <w:pStyle w:val="BodyText"/>
        <w:spacing w:before="1"/>
      </w:pPr>
    </w:p>
    <w:p w14:paraId="20C10C22" w14:textId="77777777" w:rsidR="00B3315C" w:rsidRDefault="008F2987">
      <w:pPr>
        <w:pStyle w:val="BodyText"/>
        <w:ind w:left="112"/>
      </w:pPr>
      <w:r>
        <w:rPr>
          <w:lang w:val="cy-GB"/>
        </w:rPr>
        <w:t>Mae'r Datganiad hwn yn ceisio:-</w:t>
      </w:r>
    </w:p>
    <w:p w14:paraId="28FB4A5F" w14:textId="77777777" w:rsidR="00B3315C" w:rsidRDefault="00B3315C">
      <w:pPr>
        <w:pStyle w:val="BodyText"/>
      </w:pPr>
    </w:p>
    <w:p w14:paraId="4B60F192" w14:textId="77777777" w:rsidR="00B3315C" w:rsidRDefault="008F2987">
      <w:pPr>
        <w:pStyle w:val="ListParagraph"/>
        <w:numPr>
          <w:ilvl w:val="0"/>
          <w:numId w:val="11"/>
        </w:numPr>
        <w:tabs>
          <w:tab w:val="left" w:pos="268"/>
        </w:tabs>
        <w:spacing w:line="242" w:lineRule="auto"/>
        <w:ind w:left="112" w:right="668" w:firstLine="0"/>
        <w:rPr>
          <w:sz w:val="24"/>
        </w:rPr>
      </w:pPr>
      <w:r>
        <w:rPr>
          <w:sz w:val="24"/>
          <w:lang w:val="cy-GB"/>
        </w:rPr>
        <w:t>Rhoi tro</w:t>
      </w:r>
      <w:r>
        <w:rPr>
          <w:sz w:val="24"/>
          <w:lang w:val="cy-GB"/>
        </w:rPr>
        <w:t>solwg o'r system gorfodi rheolau cynllunio, gan gynnwys crynodeb o'r hyn a allai fod yn gyfystyr â thorri rheolaeth gynllunio</w:t>
      </w:r>
    </w:p>
    <w:p w14:paraId="61204212" w14:textId="77777777" w:rsidR="00B3315C" w:rsidRDefault="00B3315C">
      <w:pPr>
        <w:pStyle w:val="BodyText"/>
        <w:spacing w:before="6"/>
        <w:rPr>
          <w:sz w:val="34"/>
        </w:rPr>
      </w:pPr>
    </w:p>
    <w:p w14:paraId="2D938E66" w14:textId="77777777" w:rsidR="00B3315C" w:rsidRDefault="008F2987">
      <w:pPr>
        <w:pStyle w:val="ListParagraph"/>
        <w:numPr>
          <w:ilvl w:val="0"/>
          <w:numId w:val="11"/>
        </w:numPr>
        <w:tabs>
          <w:tab w:val="left" w:pos="264"/>
        </w:tabs>
        <w:spacing w:before="1"/>
        <w:ind w:left="263" w:hanging="152"/>
        <w:rPr>
          <w:sz w:val="24"/>
        </w:rPr>
      </w:pPr>
      <w:r>
        <w:rPr>
          <w:sz w:val="24"/>
          <w:lang w:val="cy-GB"/>
        </w:rPr>
        <w:t>Manylu ar y prosesau gorfodi a'r pwerau sydd ar gael i'r Cyngor</w:t>
      </w:r>
    </w:p>
    <w:p w14:paraId="10CA9B13" w14:textId="77777777" w:rsidR="00B3315C" w:rsidRDefault="00B3315C">
      <w:pPr>
        <w:pStyle w:val="BodyText"/>
        <w:spacing w:before="9"/>
        <w:rPr>
          <w:sz w:val="34"/>
        </w:rPr>
      </w:pPr>
    </w:p>
    <w:p w14:paraId="47ABEE56" w14:textId="77777777" w:rsidR="00B3315C" w:rsidRDefault="008F2987">
      <w:pPr>
        <w:pStyle w:val="ListParagraph"/>
        <w:numPr>
          <w:ilvl w:val="0"/>
          <w:numId w:val="11"/>
        </w:numPr>
        <w:tabs>
          <w:tab w:val="left" w:pos="264"/>
        </w:tabs>
        <w:spacing w:before="1"/>
        <w:ind w:left="112" w:right="516" w:firstLine="0"/>
        <w:rPr>
          <w:sz w:val="24"/>
        </w:rPr>
      </w:pPr>
      <w:r>
        <w:rPr>
          <w:sz w:val="24"/>
          <w:lang w:val="cy-GB"/>
        </w:rPr>
        <w:t xml:space="preserve">Nodi polisïau a gweithdrefnau sy'n pennu sut y bydd tîm Gorfodi </w:t>
      </w:r>
      <w:r>
        <w:rPr>
          <w:sz w:val="24"/>
          <w:lang w:val="cy-GB"/>
        </w:rPr>
        <w:t>Rheolau Cynllunio Sir Gaerfyrddin yn ymdrin â chwynion gorfodi mewn modd teg, rhesymol a chyson</w:t>
      </w:r>
    </w:p>
    <w:p w14:paraId="29E32931" w14:textId="77777777" w:rsidR="00B3315C" w:rsidRDefault="00B3315C">
      <w:pPr>
        <w:pStyle w:val="BodyText"/>
        <w:spacing w:before="10"/>
        <w:rPr>
          <w:sz w:val="34"/>
        </w:rPr>
      </w:pPr>
    </w:p>
    <w:p w14:paraId="0AB00F60" w14:textId="77777777" w:rsidR="00B3315C" w:rsidRDefault="008F2987">
      <w:pPr>
        <w:pStyle w:val="ListParagraph"/>
        <w:numPr>
          <w:ilvl w:val="0"/>
          <w:numId w:val="11"/>
        </w:numPr>
        <w:tabs>
          <w:tab w:val="left" w:pos="264"/>
        </w:tabs>
        <w:ind w:left="112" w:right="318" w:firstLine="0"/>
        <w:rPr>
          <w:sz w:val="24"/>
        </w:rPr>
      </w:pPr>
      <w:r>
        <w:rPr>
          <w:sz w:val="24"/>
          <w:lang w:val="cy-GB"/>
        </w:rPr>
        <w:t>Manylu ar y safonau gwasanaeth yr ydym yn ymdrechu i'w cyflawni er mwyn sicrhau yr ymdrinnir â chwynion gorfodi mewn modd amserol, a bod achwynwyr yn cael gwyb</w:t>
      </w:r>
      <w:r>
        <w:rPr>
          <w:sz w:val="24"/>
          <w:lang w:val="cy-GB"/>
        </w:rPr>
        <w:t>od am ganlyniad ymchwiliadau o'r fath ar gamau priodol</w:t>
      </w:r>
    </w:p>
    <w:p w14:paraId="1F4A8FCC" w14:textId="77777777" w:rsidR="00B3315C" w:rsidRDefault="00B3315C">
      <w:pPr>
        <w:rPr>
          <w:sz w:val="24"/>
        </w:rPr>
        <w:sectPr w:rsidR="00B3315C">
          <w:pgSz w:w="11910" w:h="16850"/>
          <w:pgMar w:top="620" w:right="1320" w:bottom="1460" w:left="1020" w:header="0" w:footer="1278" w:gutter="0"/>
          <w:pgBorders w:offsetFrom="page">
            <w:top w:val="single" w:sz="4" w:space="24" w:color="006FC0"/>
            <w:left w:val="single" w:sz="4" w:space="24" w:color="006FC0"/>
            <w:bottom w:val="single" w:sz="4" w:space="24" w:color="006FC0"/>
            <w:right w:val="single" w:sz="4" w:space="24" w:color="006FC0"/>
          </w:pgBorders>
          <w:cols w:space="708"/>
        </w:sectPr>
      </w:pPr>
    </w:p>
    <w:p w14:paraId="0A7B4840" w14:textId="77777777" w:rsidR="00B3315C" w:rsidRDefault="008F2987">
      <w:pPr>
        <w:pStyle w:val="BodyText"/>
        <w:spacing w:before="86"/>
        <w:ind w:left="112"/>
        <w:rPr>
          <w:rFonts w:ascii="Calibri"/>
        </w:rPr>
      </w:pPr>
      <w:r>
        <w:rPr>
          <w:rFonts w:ascii="Calibri"/>
          <w:lang w:val="cy-GB"/>
        </w:rPr>
        <w:lastRenderedPageBreak/>
        <w:t>Datganiad Gorfodi Rheolau Cynllunio Sir Gaerfyrddin 2021</w:t>
      </w:r>
    </w:p>
    <w:p w14:paraId="368F6923" w14:textId="77777777" w:rsidR="00B3315C" w:rsidRDefault="00B3315C">
      <w:pPr>
        <w:pStyle w:val="BodyText"/>
        <w:rPr>
          <w:rFonts w:ascii="Calibri"/>
          <w:sz w:val="28"/>
        </w:rPr>
      </w:pPr>
    </w:p>
    <w:p w14:paraId="36C12BCC" w14:textId="77777777" w:rsidR="00B3315C" w:rsidRDefault="00B3315C">
      <w:pPr>
        <w:pStyle w:val="BodyText"/>
        <w:spacing w:before="6"/>
        <w:rPr>
          <w:rFonts w:ascii="Calibri"/>
          <w:sz w:val="28"/>
        </w:rPr>
      </w:pPr>
    </w:p>
    <w:p w14:paraId="2BBA00E9" w14:textId="77777777" w:rsidR="00B3315C" w:rsidRDefault="008F2987">
      <w:pPr>
        <w:pStyle w:val="Heading11"/>
        <w:numPr>
          <w:ilvl w:val="0"/>
          <w:numId w:val="10"/>
        </w:numPr>
        <w:tabs>
          <w:tab w:val="left" w:pos="474"/>
        </w:tabs>
        <w:ind w:hanging="362"/>
        <w:rPr>
          <w:rFonts w:ascii="Calibri"/>
          <w:b w:val="0"/>
          <w:color w:val="006FBF"/>
        </w:rPr>
      </w:pPr>
      <w:r>
        <w:rPr>
          <w:rFonts w:ascii="Calibri"/>
          <w:color w:val="006FBF"/>
          <w:lang w:val="cy-GB"/>
        </w:rPr>
        <w:t>BETH YW GORFODI RHEOLAU CYNLLUNIO</w:t>
      </w:r>
      <w:r>
        <w:rPr>
          <w:rFonts w:ascii="Calibri"/>
          <w:b w:val="0"/>
          <w:color w:val="006FBF"/>
          <w:lang w:val="cy-GB"/>
        </w:rPr>
        <w:t>?</w:t>
      </w:r>
    </w:p>
    <w:p w14:paraId="19C1AF48" w14:textId="77777777" w:rsidR="00B3315C" w:rsidRDefault="008F2987">
      <w:pPr>
        <w:pStyle w:val="Heading41"/>
        <w:spacing w:before="248"/>
      </w:pPr>
      <w:r>
        <w:rPr>
          <w:color w:val="006FBF"/>
          <w:lang w:val="cy-GB"/>
        </w:rPr>
        <w:t>Yr Amcanion</w:t>
      </w:r>
    </w:p>
    <w:p w14:paraId="366E1F52" w14:textId="77777777" w:rsidR="00B3315C" w:rsidRDefault="008F2987">
      <w:pPr>
        <w:pStyle w:val="BodyText"/>
        <w:spacing w:before="253"/>
        <w:ind w:left="112" w:right="222"/>
        <w:jc w:val="both"/>
      </w:pPr>
      <w:r>
        <w:rPr>
          <w:lang w:val="cy-GB"/>
        </w:rPr>
        <w:t>Mae'r system gynllunio yn gweithredu i reoleiddio datblygiadau a'r defnydd o dir er budd y cyhoedd. Mae cynlluniau datblygu, rheoli datblygu a gorfodi yn ffurfio'r broses gynllunio statudol yng Nghymru.</w:t>
      </w:r>
    </w:p>
    <w:p w14:paraId="39B44F2D" w14:textId="77777777" w:rsidR="00B3315C" w:rsidRDefault="00B3315C">
      <w:pPr>
        <w:pStyle w:val="BodyText"/>
      </w:pPr>
    </w:p>
    <w:p w14:paraId="554E48A3" w14:textId="77777777" w:rsidR="00B3315C" w:rsidRDefault="008F2987">
      <w:pPr>
        <w:pStyle w:val="BodyText"/>
        <w:ind w:left="112" w:right="405"/>
      </w:pPr>
      <w:r>
        <w:rPr>
          <w:lang w:val="cy-GB"/>
        </w:rPr>
        <w:t>Mae Cyngor Sir Caerfyrddin yn cydnabod pwysigrwydd g</w:t>
      </w:r>
      <w:r>
        <w:rPr>
          <w:lang w:val="cy-GB"/>
        </w:rPr>
        <w:t>wasanaeth gorfodi cynllunio effeithiol wrth geisio sicrhau bod polisïau cynllunio cenedlaethol a lleol yn cael eu gweithredu'n gadarn ac yn rhesymol, ac nad yw uniondeb y system yn cael ei danseilio.</w:t>
      </w:r>
    </w:p>
    <w:p w14:paraId="37458682" w14:textId="77777777" w:rsidR="00B3315C" w:rsidRDefault="00B3315C">
      <w:pPr>
        <w:pStyle w:val="BodyText"/>
        <w:spacing w:before="1"/>
      </w:pPr>
    </w:p>
    <w:p w14:paraId="0145F548" w14:textId="77777777" w:rsidR="00B3315C" w:rsidRDefault="008F2987">
      <w:pPr>
        <w:pStyle w:val="BodyText"/>
        <w:ind w:left="112"/>
      </w:pPr>
      <w:r>
        <w:rPr>
          <w:lang w:val="cy-GB"/>
        </w:rPr>
        <w:t>Yn y cyd-destun hwn, prif amcanion ein tîm gorfodi yw:</w:t>
      </w:r>
    </w:p>
    <w:p w14:paraId="73DF8CA4" w14:textId="77777777" w:rsidR="00B3315C" w:rsidRDefault="008F2987">
      <w:pPr>
        <w:pStyle w:val="ListParagraph"/>
        <w:numPr>
          <w:ilvl w:val="1"/>
          <w:numId w:val="10"/>
        </w:numPr>
        <w:tabs>
          <w:tab w:val="left" w:pos="903"/>
          <w:tab w:val="left" w:pos="904"/>
        </w:tabs>
        <w:spacing w:before="1" w:line="292" w:lineRule="exact"/>
        <w:ind w:left="903" w:hanging="362"/>
        <w:rPr>
          <w:rFonts w:ascii="Symbol" w:hAnsi="Symbol"/>
          <w:sz w:val="24"/>
        </w:rPr>
      </w:pPr>
      <w:r>
        <w:rPr>
          <w:sz w:val="24"/>
          <w:lang w:val="cy-GB"/>
        </w:rPr>
        <w:t>Monitro datblygiadau mawr er mwyn sicrhau cydymffurfiaeth â'r amodau perthnasol</w:t>
      </w:r>
    </w:p>
    <w:p w14:paraId="62236657" w14:textId="77777777" w:rsidR="00B3315C" w:rsidRDefault="008F2987">
      <w:pPr>
        <w:pStyle w:val="ListParagraph"/>
        <w:numPr>
          <w:ilvl w:val="1"/>
          <w:numId w:val="10"/>
        </w:numPr>
        <w:tabs>
          <w:tab w:val="left" w:pos="903"/>
          <w:tab w:val="left" w:pos="904"/>
        </w:tabs>
        <w:ind w:left="902" w:right="1670" w:hanging="360"/>
        <w:rPr>
          <w:rFonts w:ascii="Symbol" w:hAnsi="Symbol"/>
          <w:sz w:val="24"/>
        </w:rPr>
      </w:pPr>
      <w:r>
        <w:rPr>
          <w:sz w:val="24"/>
          <w:lang w:val="cy-GB"/>
        </w:rPr>
        <w:t>Ymchwilio i adroddiadau dilys am dorri rheolaeth gynllunio, gan weithredu'n gymesur ac yn rhesymol</w:t>
      </w:r>
    </w:p>
    <w:p w14:paraId="0319F93E" w14:textId="77777777" w:rsidR="00B3315C" w:rsidRDefault="008F2987">
      <w:pPr>
        <w:pStyle w:val="ListParagraph"/>
        <w:numPr>
          <w:ilvl w:val="1"/>
          <w:numId w:val="10"/>
        </w:numPr>
        <w:tabs>
          <w:tab w:val="left" w:pos="903"/>
          <w:tab w:val="left" w:pos="904"/>
        </w:tabs>
        <w:spacing w:before="43"/>
        <w:ind w:left="903" w:hanging="362"/>
        <w:rPr>
          <w:rFonts w:ascii="Symbol" w:hAnsi="Symbol"/>
          <w:sz w:val="24"/>
        </w:rPr>
      </w:pPr>
      <w:r>
        <w:rPr>
          <w:sz w:val="24"/>
          <w:lang w:val="cy-GB"/>
        </w:rPr>
        <w:t>Unioni effeithiau annymunol datblygiadau anawdurdodedig; a</w:t>
      </w:r>
    </w:p>
    <w:p w14:paraId="167B66A4" w14:textId="77777777" w:rsidR="00B3315C" w:rsidRDefault="008F2987">
      <w:pPr>
        <w:pStyle w:val="ListParagraph"/>
        <w:numPr>
          <w:ilvl w:val="1"/>
          <w:numId w:val="10"/>
        </w:numPr>
        <w:tabs>
          <w:tab w:val="left" w:pos="903"/>
          <w:tab w:val="left" w:pos="904"/>
        </w:tabs>
        <w:spacing w:before="44"/>
        <w:ind w:left="902" w:right="1336" w:hanging="360"/>
        <w:rPr>
          <w:rFonts w:ascii="Symbol" w:hAnsi="Symbol"/>
        </w:rPr>
      </w:pPr>
      <w:r>
        <w:rPr>
          <w:sz w:val="24"/>
          <w:lang w:val="cy-GB"/>
        </w:rPr>
        <w:t xml:space="preserve">Chymryd camau </w:t>
      </w:r>
      <w:r>
        <w:rPr>
          <w:sz w:val="24"/>
          <w:lang w:val="cy-GB"/>
        </w:rPr>
        <w:t>lle y bo'n briodol ac yn addas i sicrhau bod datblygiadau anawdurdodedig o dan reolaeth er budd ehangach y cyhoedd.</w:t>
      </w:r>
    </w:p>
    <w:p w14:paraId="171D4E04" w14:textId="77777777" w:rsidR="00B3315C" w:rsidRDefault="00B3315C">
      <w:pPr>
        <w:pStyle w:val="BodyText"/>
        <w:spacing w:before="1"/>
      </w:pPr>
    </w:p>
    <w:p w14:paraId="5A46AEEB" w14:textId="77777777" w:rsidR="00B3315C" w:rsidRDefault="008F2987">
      <w:pPr>
        <w:pStyle w:val="Heading41"/>
        <w:jc w:val="both"/>
      </w:pPr>
      <w:r>
        <w:rPr>
          <w:color w:val="006FBF"/>
          <w:lang w:val="cy-GB"/>
        </w:rPr>
        <w:t>Swyddogion Gorfodi Cynllunio</w:t>
      </w:r>
    </w:p>
    <w:p w14:paraId="64B14170" w14:textId="77777777" w:rsidR="00B3315C" w:rsidRDefault="00B3315C">
      <w:pPr>
        <w:pStyle w:val="BodyText"/>
        <w:spacing w:before="10"/>
        <w:rPr>
          <w:sz w:val="27"/>
        </w:rPr>
      </w:pPr>
    </w:p>
    <w:p w14:paraId="7F285E3E" w14:textId="77777777" w:rsidR="00B3315C" w:rsidRDefault="008F2987">
      <w:pPr>
        <w:pStyle w:val="BodyText"/>
        <w:ind w:left="112" w:right="1059"/>
      </w:pPr>
      <w:r>
        <w:rPr>
          <w:lang w:val="cy-GB"/>
        </w:rPr>
        <w:t>Cyflawnir swyddogaeth gorfodi rheolau cynllunio'r cyngor gan Swyddogion Monitro a Gorfodi Rheolau Cynllunio'r</w:t>
      </w:r>
      <w:r>
        <w:rPr>
          <w:lang w:val="cy-GB"/>
        </w:rPr>
        <w:t xml:space="preserve"> Cyngor o fewn yr Is-adran Gynllunio (Rheoli Datblygu) yng Nghyfarwyddiaeth yr Amgylchedd.</w:t>
      </w:r>
    </w:p>
    <w:p w14:paraId="4AB47AB1" w14:textId="77777777" w:rsidR="00B3315C" w:rsidRDefault="00B3315C">
      <w:pPr>
        <w:pStyle w:val="BodyText"/>
        <w:spacing w:before="2"/>
        <w:rPr>
          <w:sz w:val="22"/>
        </w:rPr>
      </w:pPr>
    </w:p>
    <w:p w14:paraId="08D3B00C" w14:textId="77777777" w:rsidR="00B3315C" w:rsidRDefault="008F2987">
      <w:pPr>
        <w:pStyle w:val="Heading41"/>
        <w:jc w:val="both"/>
      </w:pPr>
      <w:r>
        <w:rPr>
          <w:color w:val="006FBF"/>
          <w:lang w:val="cy-GB"/>
        </w:rPr>
        <w:t>Fframwaith a Chanllawiau</w:t>
      </w:r>
    </w:p>
    <w:p w14:paraId="3C15645F" w14:textId="77777777" w:rsidR="00B3315C" w:rsidRDefault="00B3315C">
      <w:pPr>
        <w:pStyle w:val="BodyText"/>
        <w:spacing w:before="10"/>
        <w:rPr>
          <w:sz w:val="27"/>
        </w:rPr>
      </w:pPr>
    </w:p>
    <w:p w14:paraId="1BB86A34" w14:textId="77777777" w:rsidR="00B3315C" w:rsidRDefault="008F2987">
      <w:pPr>
        <w:pStyle w:val="BodyText"/>
        <w:ind w:left="112" w:right="165"/>
      </w:pPr>
      <w:r>
        <w:rPr>
          <w:lang w:val="cy-GB"/>
        </w:rPr>
        <w:t>Mae deddfwriaeth gynllunio yn rhoi'r pŵer i'r cyngor reoli'r datblygiad a'r defnydd o dir ac adeiladau er budd y cyhoedd. Nodir y pwerau h</w:t>
      </w:r>
      <w:r>
        <w:rPr>
          <w:lang w:val="cy-GB"/>
        </w:rPr>
        <w:t>yn, yn bennaf, yn Neddf Cynllunio Gwlad a Thref 1990 (fel y'i diwygiwyd) ("y Ddeddf") a Deddf Cynllunio (Adeiladau Rhestredig ac Ardaloedd Cadwraeth) 1990. Mae'r ddeddfwriaeth yn diffinio'r hyn y gellir ei ystyried yn 'ddatblygiad' ac yn nodi'r prosesau ar</w:t>
      </w:r>
      <w:r>
        <w:rPr>
          <w:lang w:val="cy-GB"/>
        </w:rPr>
        <w:t xml:space="preserve"> gyfer gorfodi yn erbyn datblygiadau anawdurdodedig.</w:t>
      </w:r>
    </w:p>
    <w:p w14:paraId="0CCF10A1" w14:textId="77777777" w:rsidR="00B3315C" w:rsidRDefault="00B3315C">
      <w:pPr>
        <w:pStyle w:val="BodyText"/>
        <w:spacing w:before="1"/>
      </w:pPr>
    </w:p>
    <w:p w14:paraId="7EBDABC1" w14:textId="77777777" w:rsidR="00B3315C" w:rsidRDefault="008F2987">
      <w:pPr>
        <w:pStyle w:val="BodyText"/>
        <w:ind w:left="112" w:right="139"/>
      </w:pPr>
      <w:r>
        <w:rPr>
          <w:lang w:val="cy-GB"/>
        </w:rPr>
        <w:t>Nodir Polisi Llywodraeth Cymru ar orfodi rheolau cynllunio yn adran 3.6 o Bolisi Cynllunio Cymru. Roedd canllawiau polisi cenedlaethol wedi'u nodi'n flaenorol yn Nodyn Cyngor Technegol 9: Gorfodi Rheola</w:t>
      </w:r>
      <w:r>
        <w:rPr>
          <w:lang w:val="cy-GB"/>
        </w:rPr>
        <w:t>eth Gynllunio (1997), ond mae bellach wedi'i gynnwys yn y Llawlyfr Rheoli Datblygu*, gan ymgorffori lle bo'n briodol y canllawiau ar newidiadau a gyflwynwyd gan Ddeddf Cynllunio (Cymru) 2015. Mae hyn yn rhoi canllawiau ar pryd y mae camau gorfodi yn briodo</w:t>
      </w:r>
      <w:r>
        <w:rPr>
          <w:lang w:val="cy-GB"/>
        </w:rPr>
        <w:t>l.</w:t>
      </w:r>
    </w:p>
    <w:p w14:paraId="4D72FEF4" w14:textId="77777777" w:rsidR="00B3315C" w:rsidRDefault="00B3315C">
      <w:pPr>
        <w:pStyle w:val="BodyText"/>
        <w:spacing w:before="1"/>
      </w:pPr>
    </w:p>
    <w:p w14:paraId="4FABA996" w14:textId="77777777" w:rsidR="00B3315C" w:rsidRDefault="008F2987">
      <w:pPr>
        <w:pStyle w:val="BodyText"/>
        <w:spacing w:after="19"/>
        <w:ind w:left="112"/>
        <w:jc w:val="both"/>
      </w:pPr>
      <w:r>
        <w:rPr>
          <w:lang w:val="cy-GB"/>
        </w:rPr>
        <w:t xml:space="preserve">* </w:t>
      </w:r>
      <w:r>
        <w:rPr>
          <w:color w:val="0462C0"/>
          <w:lang w:val="cy-GB"/>
        </w:rPr>
        <w:t>https://llyw.cymru/llawlyfr-rheoli-datblygu</w:t>
      </w:r>
    </w:p>
    <w:p w14:paraId="0795BC42" w14:textId="77777777" w:rsidR="00B3315C" w:rsidRDefault="008F2987">
      <w:pPr>
        <w:pStyle w:val="BodyText"/>
        <w:spacing w:line="20" w:lineRule="exact"/>
        <w:ind w:left="253"/>
        <w:rPr>
          <w:sz w:val="2"/>
        </w:rPr>
      </w:pPr>
      <w:r>
        <w:rPr>
          <w:sz w:val="2"/>
        </w:rPr>
      </w:r>
      <w:r>
        <w:rPr>
          <w:sz w:val="2"/>
        </w:rPr>
        <w:pict w14:anchorId="54E62EF6">
          <v:group id="_x0000_s1036" style="width:278.85pt;height:.85pt;mso-position-horizontal-relative:char;mso-position-vertical-relative:line" coordsize="5577,17">
            <v:line id="_x0000_s1037" style="position:absolute" from="0,8" to="5576,8" strokecolor="#0462c1" strokeweight=".84pt"/>
            <w10:anchorlock/>
          </v:group>
        </w:pict>
      </w:r>
    </w:p>
    <w:p w14:paraId="1663DE83" w14:textId="77777777" w:rsidR="00B3315C" w:rsidRDefault="00B3315C">
      <w:pPr>
        <w:pStyle w:val="BodyText"/>
        <w:rPr>
          <w:sz w:val="26"/>
        </w:rPr>
      </w:pPr>
    </w:p>
    <w:p w14:paraId="105BF35A" w14:textId="77777777" w:rsidR="00B3315C" w:rsidRDefault="008F2987">
      <w:pPr>
        <w:pStyle w:val="BodyText"/>
        <w:spacing w:before="213"/>
        <w:ind w:left="112"/>
        <w:jc w:val="both"/>
      </w:pPr>
      <w:r>
        <w:rPr>
          <w:lang w:val="cy-GB"/>
        </w:rPr>
        <w:lastRenderedPageBreak/>
        <w:t>Mae gan y Cyngor rôl ddewisol ar gyfer cymryd pa gamau gorfodi bynnag sy'n angenrheidiol yn ei ardal fel yr Awdurdod Cynllunio Lleol.</w:t>
      </w:r>
    </w:p>
    <w:p w14:paraId="644CF461" w14:textId="4F93B5B0" w:rsidR="00B3315C" w:rsidRDefault="008F2987" w:rsidP="00DF12EB">
      <w:pPr>
        <w:pStyle w:val="BodyText"/>
        <w:ind w:left="112"/>
        <w:jc w:val="both"/>
      </w:pPr>
      <w:r>
        <w:rPr>
          <w:lang w:val="cy-GB"/>
        </w:rPr>
        <w:t xml:space="preserve"> </w:t>
      </w:r>
      <w:r>
        <w:rPr>
          <w:lang w:val="cy-GB"/>
        </w:rPr>
        <w:t>Bydd yr Adran yn ystyried</w:t>
      </w:r>
      <w:r w:rsidR="00DF12EB">
        <w:t xml:space="preserve"> g</w:t>
      </w:r>
      <w:r>
        <w:rPr>
          <w:lang w:val="cy-GB"/>
        </w:rPr>
        <w:t>orfodi o dan Ddeddf Cynllunio Gwlad a Thref 1990 a deddfwriaeth a wnaed o dan y Ddeddf honno. Yn ychwanegol at hyn,</w:t>
      </w:r>
      <w:r>
        <w:rPr>
          <w:lang w:val="cy-GB"/>
        </w:rPr>
        <w:t xml:space="preserve"> rhaid i unrhyw gamau a gymerir gan y tîm gorfodi rheolau cynllunio gael eu harwain gan Gynllun Datblygu'r Cyngor (Cynllun Datblygu Lleol Sir Gaerfyrddin a fabwysiadwyd ym mis Rhagfyr 2014 ar hyn o bryd).</w:t>
      </w:r>
    </w:p>
    <w:p w14:paraId="77480CFE" w14:textId="77777777" w:rsidR="00B3315C" w:rsidRDefault="00B3315C">
      <w:pPr>
        <w:pStyle w:val="BodyText"/>
        <w:ind w:left="112"/>
      </w:pPr>
    </w:p>
    <w:p w14:paraId="222771B9" w14:textId="77777777" w:rsidR="00B3315C" w:rsidRDefault="008F2987">
      <w:pPr>
        <w:pStyle w:val="Heading11"/>
        <w:numPr>
          <w:ilvl w:val="0"/>
          <w:numId w:val="10"/>
        </w:numPr>
        <w:tabs>
          <w:tab w:val="left" w:pos="514"/>
        </w:tabs>
        <w:spacing w:before="204"/>
        <w:ind w:left="112" w:right="939" w:firstLine="0"/>
        <w:rPr>
          <w:color w:val="006FBF"/>
        </w:rPr>
      </w:pPr>
      <w:r>
        <w:rPr>
          <w:color w:val="006FBF"/>
          <w:lang w:val="cy-GB"/>
        </w:rPr>
        <w:t>BETH YW ACHOS O DORRI RHEOLAU CYNLLUNIO?</w:t>
      </w:r>
    </w:p>
    <w:p w14:paraId="5E428D03" w14:textId="77777777" w:rsidR="00B3315C" w:rsidRDefault="008F2987">
      <w:pPr>
        <w:pStyle w:val="BodyText"/>
        <w:spacing w:before="277" w:line="237" w:lineRule="auto"/>
        <w:ind w:left="112" w:right="200" w:firstLine="50"/>
        <w:jc w:val="both"/>
      </w:pPr>
      <w:r>
        <w:rPr>
          <w:lang w:val="cy-GB"/>
        </w:rPr>
        <w:t>Gallai ac</w:t>
      </w:r>
      <w:r>
        <w:rPr>
          <w:lang w:val="cy-GB"/>
        </w:rPr>
        <w:t>hos o dorri rheolau cynllunio gynnwys materion fel codi adeilad neu estyniad i adeilad heb awdurdod, gweithrediadau peirianneg, newid sylweddol o ddefnydd tir, neu arddangos hysbysebion a gwaith anawdurdodedig ar adeiladau rhestredig.</w:t>
      </w:r>
    </w:p>
    <w:p w14:paraId="3A289EE1" w14:textId="77777777" w:rsidR="00B3315C" w:rsidRDefault="008F2987">
      <w:pPr>
        <w:pStyle w:val="BodyText"/>
        <w:ind w:left="112" w:right="419"/>
      </w:pPr>
      <w:r>
        <w:rPr>
          <w:lang w:val="cy-GB"/>
        </w:rPr>
        <w:t>Yn ogystal, gall meth</w:t>
      </w:r>
      <w:r>
        <w:rPr>
          <w:lang w:val="cy-GB"/>
        </w:rPr>
        <w:t>iant i gydymffurfio ag amod ar ganiatâd cynllunio fod yn berthnasol i orfodi cynllunio. Mae preswylwyr yn aml yn adrodd am faterion i'r Cyngor nad ydynt bob amser yn cael eu cynnwys o dan bwerau gorfodi cynllunio, er eu bod yn ymwneud ag adeiladau neu dir.</w:t>
      </w:r>
      <w:r>
        <w:rPr>
          <w:lang w:val="cy-GB"/>
        </w:rPr>
        <w:t xml:space="preserve"> Isod ceir canllaw ynghylch y cwynion y gall y tîm gorfodi rheolau cynllunio ymchwilio iddynt ai peidio.</w:t>
      </w:r>
    </w:p>
    <w:p w14:paraId="43640211" w14:textId="77777777" w:rsidR="00B3315C" w:rsidRDefault="008F2987">
      <w:pPr>
        <w:pStyle w:val="BodyText"/>
        <w:ind w:left="112" w:right="339"/>
      </w:pPr>
      <w:r>
        <w:rPr>
          <w:lang w:val="cy-GB"/>
        </w:rPr>
        <w:t xml:space="preserve"> At ddibenion y Cynllun hwn, defnyddir torri rheolaeth gynllunio yn gyffredinol a gall gynnwys materion eraill sydd y tu allan i'r Ddeddf.</w:t>
      </w:r>
    </w:p>
    <w:p w14:paraId="6EB02854" w14:textId="77777777" w:rsidR="00B3315C" w:rsidRDefault="00B3315C">
      <w:pPr>
        <w:pStyle w:val="BodyText"/>
        <w:spacing w:before="10"/>
        <w:rPr>
          <w:sz w:val="23"/>
        </w:rPr>
      </w:pPr>
    </w:p>
    <w:p w14:paraId="77081CC4" w14:textId="77777777" w:rsidR="00B3315C" w:rsidRDefault="008F2987">
      <w:pPr>
        <w:pStyle w:val="Heading31"/>
      </w:pPr>
      <w:r>
        <w:rPr>
          <w:color w:val="006FBF"/>
          <w:lang w:val="cy-GB"/>
        </w:rPr>
        <w:t>Materion go</w:t>
      </w:r>
      <w:r>
        <w:rPr>
          <w:color w:val="006FBF"/>
          <w:lang w:val="cy-GB"/>
        </w:rPr>
        <w:t>rfodi rheolau cynllunio</w:t>
      </w:r>
    </w:p>
    <w:p w14:paraId="0D448DF5" w14:textId="77777777" w:rsidR="00B3315C" w:rsidRDefault="00B3315C">
      <w:pPr>
        <w:pStyle w:val="BodyText"/>
        <w:spacing w:before="11"/>
        <w:rPr>
          <w:b/>
          <w:sz w:val="27"/>
        </w:rPr>
      </w:pPr>
    </w:p>
    <w:p w14:paraId="1A06A222" w14:textId="77777777" w:rsidR="00B3315C" w:rsidRDefault="008F2987">
      <w:pPr>
        <w:pStyle w:val="ListParagraph"/>
        <w:numPr>
          <w:ilvl w:val="1"/>
          <w:numId w:val="10"/>
        </w:numPr>
        <w:tabs>
          <w:tab w:val="left" w:pos="833"/>
          <w:tab w:val="left" w:pos="834"/>
        </w:tabs>
        <w:spacing w:line="293" w:lineRule="exact"/>
        <w:ind w:hanging="362"/>
        <w:rPr>
          <w:rFonts w:ascii="Symbol" w:hAnsi="Symbol"/>
          <w:sz w:val="24"/>
        </w:rPr>
      </w:pPr>
      <w:r>
        <w:rPr>
          <w:sz w:val="24"/>
          <w:lang w:val="cy-GB"/>
        </w:rPr>
        <w:t>Gwaith anawdurdodedig i adeiladau rhestredig;</w:t>
      </w:r>
    </w:p>
    <w:p w14:paraId="0B86B9B0" w14:textId="77777777" w:rsidR="00B3315C" w:rsidRDefault="008F2987">
      <w:pPr>
        <w:pStyle w:val="ListParagraph"/>
        <w:numPr>
          <w:ilvl w:val="1"/>
          <w:numId w:val="10"/>
        </w:numPr>
        <w:tabs>
          <w:tab w:val="left" w:pos="833"/>
          <w:tab w:val="left" w:pos="834"/>
        </w:tabs>
        <w:spacing w:line="292" w:lineRule="exact"/>
        <w:ind w:hanging="362"/>
        <w:rPr>
          <w:rFonts w:ascii="Symbol" w:hAnsi="Symbol"/>
          <w:sz w:val="24"/>
        </w:rPr>
      </w:pPr>
      <w:r>
        <w:rPr>
          <w:sz w:val="24"/>
          <w:lang w:val="cy-GB"/>
        </w:rPr>
        <w:t>Dymchwel adeiladau neu strwythurau mewn ardal gadwraeth heb awdurdod;</w:t>
      </w:r>
    </w:p>
    <w:p w14:paraId="4A8E456A" w14:textId="77777777" w:rsidR="00B3315C" w:rsidRDefault="008F2987">
      <w:pPr>
        <w:pStyle w:val="ListParagraph"/>
        <w:numPr>
          <w:ilvl w:val="1"/>
          <w:numId w:val="10"/>
        </w:numPr>
        <w:tabs>
          <w:tab w:val="left" w:pos="831"/>
          <w:tab w:val="left" w:pos="832"/>
        </w:tabs>
        <w:ind w:left="832" w:right="134" w:hanging="360"/>
        <w:rPr>
          <w:rFonts w:ascii="Symbol" w:hAnsi="Symbol"/>
          <w:sz w:val="24"/>
        </w:rPr>
      </w:pPr>
      <w:r>
        <w:rPr>
          <w:sz w:val="24"/>
          <w:lang w:val="cy-GB"/>
        </w:rPr>
        <w:t>Gwaith Anawdurdodedig ar goed sy'n destun Gorchymyn Cadw Coed neu unrhyw goed mewn ardal gadwraeth;</w:t>
      </w:r>
    </w:p>
    <w:p w14:paraId="4F09E15A" w14:textId="77777777" w:rsidR="00B3315C" w:rsidRDefault="008F2987">
      <w:pPr>
        <w:pStyle w:val="ListParagraph"/>
        <w:numPr>
          <w:ilvl w:val="1"/>
          <w:numId w:val="10"/>
        </w:numPr>
        <w:tabs>
          <w:tab w:val="left" w:pos="833"/>
          <w:tab w:val="left" w:pos="834"/>
        </w:tabs>
        <w:spacing w:line="293" w:lineRule="exact"/>
        <w:ind w:hanging="362"/>
        <w:rPr>
          <w:rFonts w:ascii="Symbol" w:hAnsi="Symbol"/>
          <w:sz w:val="24"/>
        </w:rPr>
      </w:pPr>
      <w:r>
        <w:rPr>
          <w:sz w:val="24"/>
          <w:lang w:val="cy-GB"/>
        </w:rPr>
        <w:t xml:space="preserve">Gwaith </w:t>
      </w:r>
      <w:r>
        <w:rPr>
          <w:sz w:val="24"/>
          <w:lang w:val="cy-GB"/>
        </w:rPr>
        <w:t>Adeiladu Anawdurdodedig (h.y. estyniadau, adeiladau allanol, ffensys, waliau);</w:t>
      </w:r>
    </w:p>
    <w:p w14:paraId="49171E79" w14:textId="77777777" w:rsidR="00B3315C" w:rsidRDefault="008F2987">
      <w:pPr>
        <w:pStyle w:val="ListParagraph"/>
        <w:numPr>
          <w:ilvl w:val="1"/>
          <w:numId w:val="10"/>
        </w:numPr>
        <w:tabs>
          <w:tab w:val="left" w:pos="833"/>
          <w:tab w:val="left" w:pos="834"/>
        </w:tabs>
        <w:spacing w:line="237" w:lineRule="auto"/>
        <w:ind w:left="832" w:right="230" w:hanging="360"/>
        <w:rPr>
          <w:rFonts w:ascii="Symbol" w:hAnsi="Symbol"/>
          <w:sz w:val="24"/>
        </w:rPr>
      </w:pPr>
      <w:r>
        <w:rPr>
          <w:sz w:val="24"/>
          <w:lang w:val="cy-GB"/>
        </w:rPr>
        <w:t xml:space="preserve">Newid Anawdurdodedig o ran defnydd adeiladau a/neu dir heb ganiatâd cynllunio (gan gynnwys isrannu tai yn fflatiau/Tai Amlfeddiannaeth neu garafanau preswyl) lle nad yw'r newid </w:t>
      </w:r>
      <w:r>
        <w:rPr>
          <w:sz w:val="24"/>
          <w:lang w:val="cy-GB"/>
        </w:rPr>
        <w:t>defnydd yn ddatblygiad a ganiateir*;</w:t>
      </w:r>
    </w:p>
    <w:p w14:paraId="16F8ED90" w14:textId="77777777" w:rsidR="00B3315C" w:rsidRDefault="008F2987">
      <w:pPr>
        <w:pStyle w:val="ListParagraph"/>
        <w:numPr>
          <w:ilvl w:val="1"/>
          <w:numId w:val="10"/>
        </w:numPr>
        <w:tabs>
          <w:tab w:val="left" w:pos="833"/>
          <w:tab w:val="left" w:pos="834"/>
        </w:tabs>
        <w:spacing w:before="1" w:line="293" w:lineRule="exact"/>
        <w:ind w:hanging="362"/>
        <w:rPr>
          <w:rFonts w:ascii="Symbol" w:hAnsi="Symbol"/>
          <w:sz w:val="24"/>
        </w:rPr>
      </w:pPr>
      <w:r>
        <w:rPr>
          <w:sz w:val="24"/>
          <w:lang w:val="cy-GB"/>
        </w:rPr>
        <w:t>Hysbysebion ac arwyddion anawdurdodedig;</w:t>
      </w:r>
    </w:p>
    <w:p w14:paraId="66BE6C7A" w14:textId="77777777" w:rsidR="00B3315C" w:rsidRDefault="008F2987">
      <w:pPr>
        <w:pStyle w:val="ListParagraph"/>
        <w:numPr>
          <w:ilvl w:val="1"/>
          <w:numId w:val="10"/>
        </w:numPr>
        <w:tabs>
          <w:tab w:val="left" w:pos="833"/>
          <w:tab w:val="left" w:pos="834"/>
        </w:tabs>
        <w:spacing w:line="293" w:lineRule="exact"/>
        <w:ind w:hanging="362"/>
        <w:rPr>
          <w:rFonts w:ascii="Symbol" w:hAnsi="Symbol"/>
          <w:sz w:val="24"/>
        </w:rPr>
      </w:pPr>
      <w:r>
        <w:rPr>
          <w:sz w:val="24"/>
          <w:lang w:val="cy-GB"/>
        </w:rPr>
        <w:t>Peidio â chydymffurfio ag amodau sy'n gysylltiedig â chaniatâd cynllunio;</w:t>
      </w:r>
    </w:p>
    <w:p w14:paraId="325462E2" w14:textId="77777777" w:rsidR="00B3315C" w:rsidRDefault="008F2987">
      <w:pPr>
        <w:pStyle w:val="ListParagraph"/>
        <w:numPr>
          <w:ilvl w:val="1"/>
          <w:numId w:val="10"/>
        </w:numPr>
        <w:tabs>
          <w:tab w:val="left" w:pos="833"/>
          <w:tab w:val="left" w:pos="834"/>
        </w:tabs>
        <w:spacing w:line="292" w:lineRule="exact"/>
        <w:ind w:hanging="362"/>
        <w:rPr>
          <w:rFonts w:ascii="Symbol" w:hAnsi="Symbol"/>
          <w:sz w:val="24"/>
        </w:rPr>
      </w:pPr>
      <w:r>
        <w:rPr>
          <w:sz w:val="24"/>
          <w:lang w:val="cy-GB"/>
        </w:rPr>
        <w:t>Peidio ag adeiladu yn unol â'r cynlluniau a gymeradwywyd ar gyfer caniatâd cynllunio;</w:t>
      </w:r>
    </w:p>
    <w:p w14:paraId="6A62346B" w14:textId="77777777" w:rsidR="00B3315C" w:rsidRDefault="008F2987">
      <w:pPr>
        <w:pStyle w:val="ListParagraph"/>
        <w:numPr>
          <w:ilvl w:val="1"/>
          <w:numId w:val="10"/>
        </w:numPr>
        <w:tabs>
          <w:tab w:val="left" w:pos="833"/>
          <w:tab w:val="left" w:pos="834"/>
        </w:tabs>
        <w:spacing w:before="4" w:line="235" w:lineRule="auto"/>
        <w:ind w:left="832" w:right="993" w:hanging="360"/>
        <w:rPr>
          <w:rFonts w:ascii="Symbol" w:hAnsi="Symbol"/>
          <w:sz w:val="24"/>
        </w:rPr>
      </w:pPr>
      <w:r>
        <w:rPr>
          <w:sz w:val="24"/>
          <w:lang w:val="cy-GB"/>
        </w:rPr>
        <w:t>Gweithrediadau Pei</w:t>
      </w:r>
      <w:r>
        <w:rPr>
          <w:sz w:val="24"/>
          <w:lang w:val="cy-GB"/>
        </w:rPr>
        <w:t>rianneg Anawdurdodedig, megis codi lefelau tir neu fyndiau pridd;</w:t>
      </w:r>
    </w:p>
    <w:p w14:paraId="5481CF2D" w14:textId="77777777" w:rsidR="00B3315C" w:rsidRDefault="008F2987">
      <w:pPr>
        <w:pStyle w:val="ListParagraph"/>
        <w:numPr>
          <w:ilvl w:val="1"/>
          <w:numId w:val="10"/>
        </w:numPr>
        <w:tabs>
          <w:tab w:val="left" w:pos="833"/>
          <w:tab w:val="left" w:pos="834"/>
        </w:tabs>
        <w:spacing w:before="3" w:line="293" w:lineRule="exact"/>
        <w:ind w:hanging="362"/>
        <w:rPr>
          <w:rFonts w:ascii="Symbol" w:hAnsi="Symbol"/>
          <w:sz w:val="24"/>
        </w:rPr>
      </w:pPr>
      <w:r>
        <w:rPr>
          <w:sz w:val="24"/>
          <w:lang w:val="cy-GB"/>
        </w:rPr>
        <w:t xml:space="preserve">Cuddio gwaith adeiladu neu newid defnydd anawdurdodedig yn fwriadol </w:t>
      </w:r>
    </w:p>
    <w:p w14:paraId="12F5D72E" w14:textId="77777777" w:rsidR="00B3315C" w:rsidRDefault="008F2987">
      <w:pPr>
        <w:pStyle w:val="ListParagraph"/>
        <w:numPr>
          <w:ilvl w:val="1"/>
          <w:numId w:val="10"/>
        </w:numPr>
        <w:tabs>
          <w:tab w:val="left" w:pos="833"/>
          <w:tab w:val="left" w:pos="834"/>
        </w:tabs>
        <w:spacing w:line="293" w:lineRule="exact"/>
        <w:ind w:hanging="362"/>
        <w:rPr>
          <w:rFonts w:ascii="Symbol" w:hAnsi="Symbol"/>
          <w:sz w:val="24"/>
        </w:rPr>
      </w:pPr>
      <w:r>
        <w:rPr>
          <w:sz w:val="24"/>
          <w:lang w:val="cy-GB"/>
        </w:rPr>
        <w:t>Cloddio mwynau heb awdurdod</w:t>
      </w:r>
    </w:p>
    <w:p w14:paraId="7C4CAD6A" w14:textId="77777777" w:rsidR="00B3315C" w:rsidRDefault="008F2987">
      <w:pPr>
        <w:pStyle w:val="ListParagraph"/>
        <w:numPr>
          <w:ilvl w:val="1"/>
          <w:numId w:val="10"/>
        </w:numPr>
        <w:tabs>
          <w:tab w:val="left" w:pos="833"/>
          <w:tab w:val="left" w:pos="834"/>
        </w:tabs>
        <w:spacing w:line="294" w:lineRule="exact"/>
        <w:ind w:hanging="362"/>
        <w:rPr>
          <w:rFonts w:ascii="Symbol" w:hAnsi="Symbol"/>
          <w:sz w:val="24"/>
        </w:rPr>
      </w:pPr>
      <w:r>
        <w:rPr>
          <w:sz w:val="24"/>
          <w:lang w:val="cy-GB"/>
        </w:rPr>
        <w:t>Trin neu waredu gwastraff heb awdurdod</w:t>
      </w:r>
    </w:p>
    <w:p w14:paraId="24A5B412" w14:textId="77777777" w:rsidR="00B3315C" w:rsidRDefault="00B3315C">
      <w:pPr>
        <w:pStyle w:val="BodyText"/>
        <w:rPr>
          <w:sz w:val="28"/>
        </w:rPr>
      </w:pPr>
    </w:p>
    <w:p w14:paraId="03F9D40F" w14:textId="77777777" w:rsidR="00B3315C" w:rsidRDefault="00B3315C">
      <w:pPr>
        <w:pStyle w:val="BodyText"/>
        <w:rPr>
          <w:sz w:val="28"/>
        </w:rPr>
      </w:pPr>
    </w:p>
    <w:p w14:paraId="2248FBCC" w14:textId="77777777" w:rsidR="00B3315C" w:rsidRDefault="008F2987">
      <w:pPr>
        <w:pStyle w:val="Heading31"/>
        <w:spacing w:before="217"/>
      </w:pPr>
      <w:r>
        <w:rPr>
          <w:color w:val="006FBF"/>
          <w:lang w:val="cy-GB"/>
        </w:rPr>
        <w:t xml:space="preserve">Materion gorfodi nad ydynt yn ymwneud â </w:t>
      </w:r>
      <w:r>
        <w:rPr>
          <w:color w:val="006FBF"/>
          <w:lang w:val="cy-GB"/>
        </w:rPr>
        <w:t>chynllunio</w:t>
      </w:r>
    </w:p>
    <w:p w14:paraId="64F08B5D" w14:textId="77777777" w:rsidR="00B3315C" w:rsidRDefault="00B3315C">
      <w:pPr>
        <w:pStyle w:val="BodyText"/>
        <w:spacing w:before="10"/>
        <w:rPr>
          <w:b/>
          <w:sz w:val="27"/>
        </w:rPr>
      </w:pPr>
    </w:p>
    <w:p w14:paraId="7B1F48D8" w14:textId="77777777" w:rsidR="00B3315C" w:rsidRDefault="008F2987">
      <w:pPr>
        <w:pStyle w:val="ListParagraph"/>
        <w:numPr>
          <w:ilvl w:val="1"/>
          <w:numId w:val="10"/>
        </w:numPr>
        <w:tabs>
          <w:tab w:val="left" w:pos="833"/>
          <w:tab w:val="left" w:pos="834"/>
        </w:tabs>
        <w:ind w:left="832" w:right="687" w:hanging="360"/>
        <w:rPr>
          <w:rFonts w:ascii="Symbol" w:hAnsi="Symbol"/>
          <w:sz w:val="24"/>
        </w:rPr>
      </w:pPr>
      <w:r>
        <w:rPr>
          <w:sz w:val="24"/>
          <w:lang w:val="cy-GB"/>
        </w:rPr>
        <w:t>Gwaith mewnol i adeilad. Nid yw hyn yn cynnwys adeiladau rhestredig; (Rheoliadau Adeiladu o bosibl)</w:t>
      </w:r>
    </w:p>
    <w:p w14:paraId="7A3A9368" w14:textId="77777777" w:rsidR="00B3315C" w:rsidRDefault="008F2987">
      <w:pPr>
        <w:pStyle w:val="ListParagraph"/>
        <w:numPr>
          <w:ilvl w:val="1"/>
          <w:numId w:val="10"/>
        </w:numPr>
        <w:tabs>
          <w:tab w:val="left" w:pos="833"/>
          <w:tab w:val="left" w:pos="834"/>
        </w:tabs>
        <w:spacing w:line="291" w:lineRule="exact"/>
        <w:ind w:hanging="362"/>
        <w:rPr>
          <w:rFonts w:ascii="Symbol" w:hAnsi="Symbol"/>
          <w:sz w:val="24"/>
        </w:rPr>
      </w:pPr>
      <w:r>
        <w:rPr>
          <w:sz w:val="24"/>
          <w:lang w:val="cy-GB"/>
        </w:rPr>
        <w:t>Parcio cerbydau masnachol ar y briffordd neu ar ymylon glaswellt;</w:t>
      </w:r>
    </w:p>
    <w:p w14:paraId="3435F03F" w14:textId="77777777" w:rsidR="00B3315C" w:rsidRDefault="008F2987">
      <w:pPr>
        <w:pStyle w:val="ListParagraph"/>
        <w:numPr>
          <w:ilvl w:val="1"/>
          <w:numId w:val="10"/>
        </w:numPr>
        <w:tabs>
          <w:tab w:val="left" w:pos="833"/>
          <w:tab w:val="left" w:pos="834"/>
        </w:tabs>
        <w:spacing w:line="292" w:lineRule="exact"/>
        <w:ind w:hanging="362"/>
        <w:rPr>
          <w:rFonts w:ascii="Symbol" w:hAnsi="Symbol"/>
          <w:sz w:val="24"/>
        </w:rPr>
      </w:pPr>
      <w:r>
        <w:rPr>
          <w:sz w:val="24"/>
          <w:lang w:val="cy-GB"/>
        </w:rPr>
        <w:lastRenderedPageBreak/>
        <w:t>Anghydfodau perchnogaeth tir/ffiniau neu faterion tresmasu; (Mater sifil)</w:t>
      </w:r>
    </w:p>
    <w:p w14:paraId="532E87E8" w14:textId="205AA7D6" w:rsidR="00B3315C" w:rsidRPr="00836842" w:rsidRDefault="008F2987" w:rsidP="00836842">
      <w:pPr>
        <w:pStyle w:val="ListParagraph"/>
        <w:numPr>
          <w:ilvl w:val="1"/>
          <w:numId w:val="10"/>
        </w:numPr>
        <w:tabs>
          <w:tab w:val="left" w:pos="833"/>
          <w:tab w:val="left" w:pos="834"/>
        </w:tabs>
        <w:spacing w:line="293" w:lineRule="exact"/>
        <w:ind w:hanging="362"/>
        <w:rPr>
          <w:rFonts w:ascii="Symbol" w:hAnsi="Symbol"/>
          <w:sz w:val="24"/>
        </w:rPr>
      </w:pPr>
      <w:r>
        <w:rPr>
          <w:sz w:val="24"/>
          <w:lang w:val="cy-GB"/>
        </w:rPr>
        <w:t>Torr</w:t>
      </w:r>
      <w:r>
        <w:rPr>
          <w:sz w:val="24"/>
          <w:lang w:val="cy-GB"/>
        </w:rPr>
        <w:t>i cyfamodau mewn gweithredoedd eiddo; (Mater sifil)</w:t>
      </w:r>
    </w:p>
    <w:p w14:paraId="3B20A394" w14:textId="77777777" w:rsidR="00B3315C" w:rsidRDefault="008F2987">
      <w:pPr>
        <w:pStyle w:val="ListParagraph"/>
        <w:numPr>
          <w:ilvl w:val="1"/>
          <w:numId w:val="10"/>
        </w:numPr>
        <w:tabs>
          <w:tab w:val="left" w:pos="833"/>
          <w:tab w:val="left" w:pos="834"/>
        </w:tabs>
        <w:spacing w:line="237" w:lineRule="auto"/>
        <w:ind w:left="832" w:right="1061" w:hanging="360"/>
        <w:rPr>
          <w:rFonts w:ascii="Symbol" w:hAnsi="Symbol"/>
          <w:sz w:val="24"/>
        </w:rPr>
      </w:pPr>
      <w:r>
        <w:rPr>
          <w:sz w:val="24"/>
          <w:lang w:val="cy-GB"/>
        </w:rPr>
        <w:t>S</w:t>
      </w:r>
      <w:r>
        <w:rPr>
          <w:sz w:val="24"/>
          <w:lang w:val="cy-GB"/>
        </w:rPr>
        <w:t xml:space="preserve">trwythurau/ffensys dros dro sy'n gysylltiedig â gwaith adeiladu; (Adran </w:t>
      </w:r>
      <w:r>
        <w:rPr>
          <w:sz w:val="24"/>
          <w:lang w:val="cy-GB"/>
        </w:rPr>
        <w:t>Priffyrdd)</w:t>
      </w:r>
    </w:p>
    <w:p w14:paraId="6E302580" w14:textId="77777777" w:rsidR="00B3315C" w:rsidRDefault="008F2987">
      <w:pPr>
        <w:pStyle w:val="ListParagraph"/>
        <w:numPr>
          <w:ilvl w:val="1"/>
          <w:numId w:val="10"/>
        </w:numPr>
        <w:tabs>
          <w:tab w:val="left" w:pos="833"/>
          <w:tab w:val="left" w:pos="834"/>
        </w:tabs>
        <w:ind w:left="832" w:right="1834" w:hanging="360"/>
        <w:rPr>
          <w:rFonts w:ascii="Symbol" w:hAnsi="Symbol"/>
          <w:sz w:val="24"/>
        </w:rPr>
      </w:pPr>
      <w:r>
        <w:rPr>
          <w:sz w:val="24"/>
          <w:lang w:val="cy-GB"/>
        </w:rPr>
        <w:t>Strwythurau peryglus neu faterion iechyd a diogelwch eraill; (Rheoliadau Adeiladu/yr Awdurdod Gweithredol Iechyd a Diogelwch)</w:t>
      </w:r>
    </w:p>
    <w:p w14:paraId="481B9D4E" w14:textId="77777777" w:rsidR="00B3315C" w:rsidRDefault="008F2987">
      <w:pPr>
        <w:pStyle w:val="ListParagraph"/>
        <w:numPr>
          <w:ilvl w:val="1"/>
          <w:numId w:val="10"/>
        </w:numPr>
        <w:tabs>
          <w:tab w:val="left" w:pos="833"/>
          <w:tab w:val="left" w:pos="834"/>
        </w:tabs>
        <w:ind w:left="832" w:right="441" w:hanging="360"/>
        <w:rPr>
          <w:rFonts w:ascii="Symbol" w:hAnsi="Symbol"/>
          <w:sz w:val="24"/>
        </w:rPr>
      </w:pPr>
      <w:r>
        <w:rPr>
          <w:sz w:val="24"/>
          <w:lang w:val="cy-GB"/>
        </w:rPr>
        <w:t xml:space="preserve">Rhedeg busnes o gartref lle nad yw'r gweithgareddau'n cynnwys gweithwyr ac mae'r prif ddefnydd yn dal i fod yn </w:t>
      </w:r>
      <w:r>
        <w:rPr>
          <w:sz w:val="24"/>
          <w:lang w:val="cy-GB"/>
        </w:rPr>
        <w:t>breswyl;</w:t>
      </w:r>
    </w:p>
    <w:p w14:paraId="666E9246" w14:textId="77777777" w:rsidR="00B3315C" w:rsidRDefault="008F2987">
      <w:pPr>
        <w:pStyle w:val="ListParagraph"/>
        <w:numPr>
          <w:ilvl w:val="1"/>
          <w:numId w:val="10"/>
        </w:numPr>
        <w:tabs>
          <w:tab w:val="left" w:pos="833"/>
          <w:tab w:val="left" w:pos="834"/>
        </w:tabs>
        <w:spacing w:line="291" w:lineRule="exact"/>
        <w:ind w:hanging="362"/>
        <w:rPr>
          <w:rFonts w:ascii="Symbol" w:hAnsi="Symbol"/>
          <w:sz w:val="24"/>
        </w:rPr>
      </w:pPr>
      <w:r>
        <w:rPr>
          <w:sz w:val="24"/>
          <w:lang w:val="cy-GB"/>
        </w:rPr>
        <w:t>Dibrisio eiddo; (Sifil)</w:t>
      </w:r>
    </w:p>
    <w:p w14:paraId="3AEE7892" w14:textId="77777777" w:rsidR="00B3315C" w:rsidRDefault="008F2987">
      <w:pPr>
        <w:pStyle w:val="ListParagraph"/>
        <w:numPr>
          <w:ilvl w:val="1"/>
          <w:numId w:val="10"/>
        </w:numPr>
        <w:tabs>
          <w:tab w:val="left" w:pos="833"/>
          <w:tab w:val="left" w:pos="834"/>
        </w:tabs>
        <w:spacing w:line="291" w:lineRule="exact"/>
        <w:ind w:hanging="362"/>
        <w:rPr>
          <w:rFonts w:ascii="Symbol" w:hAnsi="Symbol"/>
          <w:sz w:val="24"/>
        </w:rPr>
      </w:pPr>
      <w:r>
        <w:rPr>
          <w:sz w:val="24"/>
          <w:lang w:val="cy-GB"/>
        </w:rPr>
        <w:t>Materion yn ymwneud â waliau cydrannol (Sifil)</w:t>
      </w:r>
    </w:p>
    <w:p w14:paraId="69945D84" w14:textId="77777777" w:rsidR="00B3315C" w:rsidRDefault="008F2987">
      <w:pPr>
        <w:pStyle w:val="ListParagraph"/>
        <w:numPr>
          <w:ilvl w:val="1"/>
          <w:numId w:val="10"/>
        </w:numPr>
        <w:tabs>
          <w:tab w:val="left" w:pos="833"/>
          <w:tab w:val="left" w:pos="834"/>
        </w:tabs>
        <w:ind w:left="832" w:right="2448" w:hanging="360"/>
        <w:rPr>
          <w:rFonts w:ascii="Symbol" w:hAnsi="Symbol"/>
          <w:sz w:val="24"/>
        </w:rPr>
      </w:pPr>
      <w:r>
        <w:rPr>
          <w:sz w:val="24"/>
          <w:lang w:val="cy-GB"/>
        </w:rPr>
        <w:t>Materion sy'n ymwneud â difrodi eiddo neu anaf (posibl) i bersonau (Tai/sifil)</w:t>
      </w:r>
    </w:p>
    <w:p w14:paraId="7BD4810B" w14:textId="77777777" w:rsidR="00B3315C" w:rsidRDefault="008F2987">
      <w:pPr>
        <w:pStyle w:val="ListParagraph"/>
        <w:numPr>
          <w:ilvl w:val="1"/>
          <w:numId w:val="10"/>
        </w:numPr>
        <w:tabs>
          <w:tab w:val="left" w:pos="833"/>
          <w:tab w:val="left" w:pos="834"/>
        </w:tabs>
        <w:ind w:left="832" w:right="354" w:hanging="360"/>
        <w:rPr>
          <w:rFonts w:ascii="Symbol" w:hAnsi="Symbol"/>
          <w:sz w:val="24"/>
        </w:rPr>
      </w:pPr>
      <w:r>
        <w:rPr>
          <w:sz w:val="24"/>
          <w:lang w:val="cy-GB"/>
        </w:rPr>
        <w:t>Planhigion anfrodorol ymledol (sifil oni bai bod y planhigion yn tarddu o dir Awdurdod Lleol)</w:t>
      </w:r>
    </w:p>
    <w:p w14:paraId="22677903" w14:textId="77777777" w:rsidR="00B3315C" w:rsidRDefault="00B3315C">
      <w:pPr>
        <w:pStyle w:val="BodyText"/>
        <w:spacing w:before="5"/>
        <w:rPr>
          <w:sz w:val="35"/>
        </w:rPr>
      </w:pPr>
    </w:p>
    <w:p w14:paraId="769A1EDC" w14:textId="77777777" w:rsidR="00B3315C" w:rsidRDefault="008F2987">
      <w:pPr>
        <w:pStyle w:val="Heading11"/>
        <w:numPr>
          <w:ilvl w:val="0"/>
          <w:numId w:val="10"/>
        </w:numPr>
        <w:tabs>
          <w:tab w:val="left" w:pos="514"/>
        </w:tabs>
        <w:ind w:left="112" w:right="1523" w:firstLine="0"/>
        <w:rPr>
          <w:color w:val="006FBF"/>
        </w:rPr>
      </w:pPr>
      <w:r>
        <w:rPr>
          <w:color w:val="006FBF"/>
          <w:lang w:val="cy-GB"/>
        </w:rPr>
        <w:t>DU</w:t>
      </w:r>
      <w:r>
        <w:rPr>
          <w:color w:val="006FBF"/>
          <w:lang w:val="cy-GB"/>
        </w:rPr>
        <w:t>LL Y CYNGOR O ORFODI RHEOLAU CYNLLUNIO</w:t>
      </w:r>
    </w:p>
    <w:p w14:paraId="119ED5A9" w14:textId="77777777" w:rsidR="00B3315C" w:rsidRDefault="008F2987">
      <w:pPr>
        <w:pStyle w:val="Heading41"/>
        <w:spacing w:before="279"/>
      </w:pPr>
      <w:r>
        <w:rPr>
          <w:color w:val="006FBF"/>
          <w:lang w:val="cy-GB"/>
        </w:rPr>
        <w:t>Penderfynu a ddylid ystyried cymryd camau gweithredu</w:t>
      </w:r>
    </w:p>
    <w:p w14:paraId="15777210" w14:textId="77777777" w:rsidR="00B3315C" w:rsidRDefault="00B3315C">
      <w:pPr>
        <w:pStyle w:val="BodyText"/>
        <w:spacing w:before="10"/>
        <w:rPr>
          <w:sz w:val="23"/>
        </w:rPr>
      </w:pPr>
    </w:p>
    <w:p w14:paraId="225F9619" w14:textId="77777777" w:rsidR="00B3315C" w:rsidRDefault="008F2987">
      <w:pPr>
        <w:pStyle w:val="BodyText"/>
        <w:spacing w:before="1"/>
        <w:ind w:left="112" w:right="139"/>
      </w:pPr>
      <w:r>
        <w:rPr>
          <w:lang w:val="cy-GB"/>
        </w:rPr>
        <w:t>Mae Polisi Cynllunio Cymru yn nodi bod proses Rheoli Datblygu effeithiol yn ei gwneud yn ofynnol i Awdurdodau Cynllunio Lleol fod yn barod i gymryd camau gorfodi mewn amgylchiadau priodol. Mae gan y Cyngor rôl ddewisol ar gyfer cymryd pa gamau gorfodi bynn</w:t>
      </w:r>
      <w:r>
        <w:rPr>
          <w:lang w:val="cy-GB"/>
        </w:rPr>
        <w:t>ag sy'n angenrheidiol yn ei ardal fel yr Awdurdod Cynllunio Lleol. Y mater pendant yw ystyried a fyddai torri rheolaeth gynllunio yn effeithio'n annerbyniol ar amwynder cyhoeddus neu'r defnydd presennol o dir ac adeiladau sy'n haeddu cael eu diogelu er bud</w:t>
      </w:r>
      <w:r>
        <w:rPr>
          <w:lang w:val="cy-GB"/>
        </w:rPr>
        <w:t xml:space="preserve">d y cyhoedd. </w:t>
      </w:r>
      <w:r>
        <w:rPr>
          <w:u w:val="single"/>
          <w:lang w:val="cy-GB"/>
        </w:rPr>
        <w:t>Bydd swyddogion yn ystyried Polisi Gorfodi'r Cyngor.</w:t>
      </w:r>
    </w:p>
    <w:p w14:paraId="480DFF18" w14:textId="77777777" w:rsidR="00B3315C" w:rsidRDefault="008F2987">
      <w:pPr>
        <w:pStyle w:val="BodyText"/>
        <w:spacing w:before="1"/>
        <w:ind w:left="112"/>
      </w:pPr>
      <w:r>
        <w:rPr>
          <w:lang w:val="cy-GB"/>
        </w:rPr>
        <w:t>Mae canllawiau Llywodraeth Cymru yn pwysleisio'r canlynol: -</w:t>
      </w:r>
    </w:p>
    <w:p w14:paraId="5C001688" w14:textId="77777777" w:rsidR="00B3315C" w:rsidRDefault="008F2987">
      <w:pPr>
        <w:pStyle w:val="ListParagraph"/>
        <w:numPr>
          <w:ilvl w:val="1"/>
          <w:numId w:val="10"/>
        </w:numPr>
        <w:tabs>
          <w:tab w:val="left" w:pos="833"/>
          <w:tab w:val="left" w:pos="834"/>
        </w:tabs>
        <w:ind w:left="832" w:right="513" w:hanging="360"/>
        <w:rPr>
          <w:rFonts w:ascii="Symbol" w:hAnsi="Symbol"/>
          <w:sz w:val="24"/>
        </w:rPr>
      </w:pPr>
      <w:r>
        <w:rPr>
          <w:sz w:val="24"/>
          <w:lang w:val="cy-GB"/>
        </w:rPr>
        <w:t>Dylai unrhyw gamau gorfodi fod yn gymesur â'r achos o dorri rheolaeth gynllunio y mae'n ymwneud ag ef;</w:t>
      </w:r>
    </w:p>
    <w:p w14:paraId="0A6D3EF2" w14:textId="77777777" w:rsidR="00B3315C" w:rsidRDefault="008F2987">
      <w:pPr>
        <w:pStyle w:val="ListParagraph"/>
        <w:numPr>
          <w:ilvl w:val="1"/>
          <w:numId w:val="10"/>
        </w:numPr>
        <w:tabs>
          <w:tab w:val="left" w:pos="833"/>
          <w:tab w:val="left" w:pos="834"/>
        </w:tabs>
        <w:spacing w:before="51"/>
        <w:ind w:left="832" w:right="357" w:hanging="360"/>
        <w:rPr>
          <w:rFonts w:ascii="Symbol" w:hAnsi="Symbol"/>
          <w:sz w:val="24"/>
        </w:rPr>
      </w:pPr>
      <w:r>
        <w:rPr>
          <w:sz w:val="24"/>
          <w:lang w:val="cy-GB"/>
        </w:rPr>
        <w:t>Y bwriad ddylai fod i gywi</w:t>
      </w:r>
      <w:r>
        <w:rPr>
          <w:sz w:val="24"/>
          <w:lang w:val="cy-GB"/>
        </w:rPr>
        <w:t>ro effeithiau'r achos o dorri rheolaeth gynllunio, nid cosbi'r person(</w:t>
      </w:r>
      <w:proofErr w:type="spellStart"/>
      <w:r>
        <w:rPr>
          <w:sz w:val="24"/>
          <w:lang w:val="cy-GB"/>
        </w:rPr>
        <w:t>au</w:t>
      </w:r>
      <w:proofErr w:type="spellEnd"/>
      <w:r>
        <w:rPr>
          <w:sz w:val="24"/>
          <w:lang w:val="cy-GB"/>
        </w:rPr>
        <w:t>) sy'n gyfrifol amdano;</w:t>
      </w:r>
    </w:p>
    <w:p w14:paraId="1C146DBB" w14:textId="77777777" w:rsidR="00B3315C" w:rsidRDefault="008F2987">
      <w:pPr>
        <w:pStyle w:val="ListParagraph"/>
        <w:numPr>
          <w:ilvl w:val="1"/>
          <w:numId w:val="10"/>
        </w:numPr>
        <w:tabs>
          <w:tab w:val="left" w:pos="833"/>
          <w:tab w:val="left" w:pos="834"/>
        </w:tabs>
        <w:spacing w:before="51"/>
        <w:ind w:left="832" w:right="500" w:hanging="360"/>
        <w:rPr>
          <w:rFonts w:ascii="Symbol" w:hAnsi="Symbol"/>
          <w:sz w:val="24"/>
        </w:rPr>
      </w:pPr>
      <w:r>
        <w:rPr>
          <w:sz w:val="24"/>
          <w:lang w:val="cy-GB"/>
        </w:rPr>
        <w:t>Fel arfer, mae'n amhriodol cymryd camau gorfodi ffurfiol yn erbyn achos dibwys neu dechnegol o dorri rheolaeth nad yw'n achosi niwed i amwynder cyhoeddus; a</w:t>
      </w:r>
    </w:p>
    <w:p w14:paraId="56C27207" w14:textId="77777777" w:rsidR="00B3315C" w:rsidRDefault="008F2987">
      <w:pPr>
        <w:pStyle w:val="ListParagraph"/>
        <w:numPr>
          <w:ilvl w:val="1"/>
          <w:numId w:val="10"/>
        </w:numPr>
        <w:tabs>
          <w:tab w:val="left" w:pos="833"/>
          <w:tab w:val="left" w:pos="834"/>
        </w:tabs>
        <w:spacing w:before="56" w:line="235" w:lineRule="auto"/>
        <w:ind w:left="832" w:right="580" w:hanging="360"/>
        <w:rPr>
          <w:rFonts w:ascii="Symbol" w:hAnsi="Symbol"/>
          <w:sz w:val="24"/>
        </w:rPr>
      </w:pPr>
      <w:r>
        <w:rPr>
          <w:sz w:val="24"/>
          <w:lang w:val="cy-GB"/>
        </w:rPr>
        <w:t xml:space="preserve">Ni </w:t>
      </w:r>
      <w:r>
        <w:rPr>
          <w:sz w:val="24"/>
          <w:lang w:val="cy-GB"/>
        </w:rPr>
        <w:t>ddylid cymryd camau gorfodi dim ond i reoleiddio datblygiadau na cheisiwyd caniatâd ar eu cyfer ond sydd fel arall yn dderbyniol.</w:t>
      </w:r>
    </w:p>
    <w:p w14:paraId="7C9D613D" w14:textId="77777777" w:rsidR="00B3315C" w:rsidRDefault="00B3315C">
      <w:pPr>
        <w:pStyle w:val="BodyText"/>
        <w:spacing w:before="3"/>
      </w:pPr>
    </w:p>
    <w:p w14:paraId="3CA8542D" w14:textId="77777777" w:rsidR="00B3315C" w:rsidRDefault="008F2987">
      <w:pPr>
        <w:pStyle w:val="BodyText"/>
        <w:ind w:left="112" w:right="140"/>
      </w:pPr>
      <w:r>
        <w:rPr>
          <w:lang w:val="cy-GB"/>
        </w:rPr>
        <w:t>Wrth ymchwilio i achos honedig o dorri rheolaeth gynllunio, felly, mae'r Awdurdod bob amser yn ceisio sicrhau bod penderfynia</w:t>
      </w:r>
      <w:r>
        <w:rPr>
          <w:lang w:val="cy-GB"/>
        </w:rPr>
        <w:t xml:space="preserve">dau'n cael eu gwneud ynghylch y ffordd fwyaf priodol ymlaen mewn modd effeithiol ac amserol. Fodd bynnag, nid yw hyn yn golygu y bydd camau ffurfiol yn cael eu cymryd. Yn wir, mae camau o'r fath wedi'u cyfyngu i'r achosion mwyaf difrifol sy'n achosi niwed </w:t>
      </w:r>
      <w:r>
        <w:rPr>
          <w:lang w:val="cy-GB"/>
        </w:rPr>
        <w:t>a lle mae cyfiawnhad dros gymryd camau er budd y cyhoedd.</w:t>
      </w:r>
    </w:p>
    <w:p w14:paraId="20B2154C" w14:textId="77777777" w:rsidR="00B3315C" w:rsidRDefault="008F2987">
      <w:pPr>
        <w:pStyle w:val="BodyText"/>
        <w:ind w:left="112" w:right="580"/>
      </w:pPr>
      <w:r>
        <w:rPr>
          <w:lang w:val="cy-GB"/>
        </w:rPr>
        <w:t>Yn y rhan fwyaf o achosion, hyd yn oed pan nodir achosion o dorri amodau, byddwn yn ceisio datrys y rhain yn anffurfiol, a all gynnwys: -</w:t>
      </w:r>
    </w:p>
    <w:p w14:paraId="6AE7BB01" w14:textId="77777777" w:rsidR="00B3315C" w:rsidRDefault="00B3315C">
      <w:pPr>
        <w:pStyle w:val="BodyText"/>
      </w:pPr>
    </w:p>
    <w:p w14:paraId="3119ABF1" w14:textId="4FA2CEF2" w:rsidR="00B3315C" w:rsidRPr="00836842" w:rsidRDefault="008F2987" w:rsidP="00836842">
      <w:pPr>
        <w:pStyle w:val="ListParagraph"/>
        <w:numPr>
          <w:ilvl w:val="1"/>
          <w:numId w:val="10"/>
        </w:numPr>
        <w:tabs>
          <w:tab w:val="left" w:pos="833"/>
          <w:tab w:val="left" w:pos="834"/>
        </w:tabs>
        <w:spacing w:before="11"/>
        <w:ind w:left="832" w:right="420" w:hanging="360"/>
        <w:rPr>
          <w:rFonts w:ascii="Calibri"/>
          <w:sz w:val="23"/>
        </w:rPr>
      </w:pPr>
      <w:r w:rsidRPr="00836842">
        <w:rPr>
          <w:sz w:val="24"/>
          <w:lang w:val="cy-GB"/>
        </w:rPr>
        <w:t xml:space="preserve">Trafod anffurfiol gyda pherchennog / datblygwr i </w:t>
      </w:r>
      <w:r w:rsidRPr="00836842">
        <w:rPr>
          <w:sz w:val="24"/>
          <w:lang w:val="cy-GB"/>
        </w:rPr>
        <w:t xml:space="preserve">ddileu toriad, neu i wneud newidiadau i ddatblygiad fel nad yw bellach yn gyfystyr â thoriad, neu nad yw </w:t>
      </w:r>
      <w:r w:rsidRPr="00836842">
        <w:rPr>
          <w:sz w:val="24"/>
          <w:lang w:val="cy-GB"/>
        </w:rPr>
        <w:lastRenderedPageBreak/>
        <w:t>bellach yn achosi niwed materol;</w:t>
      </w:r>
    </w:p>
    <w:p w14:paraId="40E60AED" w14:textId="77777777" w:rsidR="00B3315C" w:rsidRDefault="008F2987">
      <w:pPr>
        <w:pStyle w:val="ListParagraph"/>
        <w:numPr>
          <w:ilvl w:val="1"/>
          <w:numId w:val="10"/>
        </w:numPr>
        <w:tabs>
          <w:tab w:val="left" w:pos="833"/>
          <w:tab w:val="left" w:pos="834"/>
        </w:tabs>
        <w:ind w:left="832" w:right="313" w:hanging="360"/>
        <w:rPr>
          <w:rFonts w:ascii="Symbol" w:hAnsi="Symbol"/>
          <w:sz w:val="24"/>
        </w:rPr>
      </w:pPr>
      <w:r>
        <w:rPr>
          <w:sz w:val="24"/>
          <w:lang w:val="cy-GB"/>
        </w:rPr>
        <w:t>G</w:t>
      </w:r>
      <w:r>
        <w:rPr>
          <w:sz w:val="24"/>
          <w:lang w:val="cy-GB"/>
        </w:rPr>
        <w:t>ofy</w:t>
      </w:r>
      <w:r>
        <w:rPr>
          <w:sz w:val="24"/>
          <w:lang w:val="cy-GB"/>
        </w:rPr>
        <w:t>n am gyflwyno cais cynllunio i reoleiddio achos o dorri, a all gynnwys yr angen i gydymffurfio ag amodau i liniaru unrhyw niwed a achosir gan y datblygiad;</w:t>
      </w:r>
    </w:p>
    <w:p w14:paraId="543DFFC9" w14:textId="77777777" w:rsidR="00B3315C" w:rsidRDefault="008F2987">
      <w:pPr>
        <w:pStyle w:val="ListParagraph"/>
        <w:numPr>
          <w:ilvl w:val="1"/>
          <w:numId w:val="10"/>
        </w:numPr>
        <w:tabs>
          <w:tab w:val="left" w:pos="833"/>
          <w:tab w:val="left" w:pos="834"/>
        </w:tabs>
        <w:spacing w:before="67" w:line="235" w:lineRule="auto"/>
        <w:ind w:left="832" w:right="273" w:hanging="360"/>
        <w:rPr>
          <w:rFonts w:ascii="Symbol" w:hAnsi="Symbol"/>
          <w:sz w:val="24"/>
        </w:rPr>
      </w:pPr>
      <w:r>
        <w:rPr>
          <w:sz w:val="24"/>
          <w:lang w:val="cy-GB"/>
        </w:rPr>
        <w:t>Dod i'r casgliad nad oes unrhyw niwed yn deillio o'r toriad, felly nid yw'n addas i'r Cyngor fynd â'</w:t>
      </w:r>
      <w:r>
        <w:rPr>
          <w:sz w:val="24"/>
          <w:lang w:val="cy-GB"/>
        </w:rPr>
        <w:t>r mater ymhellach.</w:t>
      </w:r>
    </w:p>
    <w:p w14:paraId="698AAC1E" w14:textId="77777777" w:rsidR="00B3315C" w:rsidRDefault="00B3315C">
      <w:pPr>
        <w:pStyle w:val="BodyText"/>
        <w:spacing w:before="3"/>
      </w:pPr>
    </w:p>
    <w:p w14:paraId="07F9DC89" w14:textId="77777777" w:rsidR="00B3315C" w:rsidRDefault="008F2987">
      <w:pPr>
        <w:pStyle w:val="Heading41"/>
      </w:pPr>
      <w:r>
        <w:rPr>
          <w:color w:val="006FBF"/>
          <w:lang w:val="cy-GB"/>
        </w:rPr>
        <w:t>Sut rydym yn penderfynu pryd y mae'n 'Addas' i gymryd camau, ai peidio?</w:t>
      </w:r>
    </w:p>
    <w:p w14:paraId="178E1AE3" w14:textId="77777777" w:rsidR="00B3315C" w:rsidRDefault="008F2987">
      <w:pPr>
        <w:pStyle w:val="BodyText"/>
        <w:spacing w:before="265"/>
        <w:ind w:left="112" w:right="133"/>
      </w:pPr>
      <w:r>
        <w:rPr>
          <w:lang w:val="cy-GB"/>
        </w:rPr>
        <w:t>Pan fyddwn yn ymchwilio i gwynion, a bod angen caniatâd cynllunio ar gyfer y rhain ('achos o dorri rheolau cynllunio') neu dorri amod, byddwn yn cynnal asesiad cych</w:t>
      </w:r>
      <w:r>
        <w:rPr>
          <w:lang w:val="cy-GB"/>
        </w:rPr>
        <w:t xml:space="preserve">wynnol i benderfynu a fyddai'r datblygiad yn dderbyniol yn erbyn y Polisïau yng </w:t>
      </w:r>
      <w:r>
        <w:rPr>
          <w:u w:val="single"/>
          <w:lang w:val="cy-GB"/>
        </w:rPr>
        <w:t>Nghynllun Datblygu Lleol</w:t>
      </w:r>
      <w:r>
        <w:rPr>
          <w:lang w:val="cy-GB"/>
        </w:rPr>
        <w:t xml:space="preserve"> mabwysiedig y Cyngor. Er y bydd natur asesiad o'r fath yn amrywio yn dibynnu ar yr achos, gall hyn gynnwys ystyried materion gan gynnwys: - egwyddor da</w:t>
      </w:r>
      <w:r>
        <w:rPr>
          <w:lang w:val="cy-GB"/>
        </w:rPr>
        <w:t>tblygu; a'r effaith ar amwynder gweledol / cymeriad lleol, diogelwch priffyrdd, ac amwynder preswyl.</w:t>
      </w:r>
    </w:p>
    <w:p w14:paraId="41AA22E6" w14:textId="77777777" w:rsidR="00B3315C" w:rsidRDefault="00B3315C">
      <w:pPr>
        <w:pStyle w:val="BodyText"/>
        <w:spacing w:before="1"/>
      </w:pPr>
    </w:p>
    <w:p w14:paraId="3709A061" w14:textId="77777777" w:rsidR="00B3315C" w:rsidRDefault="008F2987">
      <w:pPr>
        <w:pStyle w:val="BodyText"/>
        <w:ind w:left="112" w:right="766"/>
      </w:pPr>
      <w:r>
        <w:rPr>
          <w:lang w:val="cy-GB"/>
        </w:rPr>
        <w:t>Lle teimlwn fod datblygiad o'r fath yn debygol o fod yn dderbyniol, neu y gellid ei wneud yn dderbyniol drwy amod, byddem fel arfer yn ceisio cyflwyno cai</w:t>
      </w:r>
      <w:r>
        <w:rPr>
          <w:lang w:val="cy-GB"/>
        </w:rPr>
        <w:t>s i reoleiddio datblygiad.</w:t>
      </w:r>
    </w:p>
    <w:p w14:paraId="075A8661" w14:textId="77777777" w:rsidR="00B3315C" w:rsidRDefault="00B3315C">
      <w:pPr>
        <w:pStyle w:val="BodyText"/>
        <w:spacing w:before="9"/>
        <w:rPr>
          <w:sz w:val="23"/>
        </w:rPr>
      </w:pPr>
    </w:p>
    <w:p w14:paraId="36E1E23F" w14:textId="77777777" w:rsidR="00B3315C" w:rsidRDefault="008F2987">
      <w:pPr>
        <w:pStyle w:val="BodyText"/>
        <w:ind w:left="112" w:right="286"/>
      </w:pPr>
      <w:r>
        <w:rPr>
          <w:lang w:val="cy-GB"/>
        </w:rPr>
        <w:t>Yn aml, bydd achosion, fodd bynnag, lle ystyrir nad yw natur y toriad yn cael unrhyw effeithiau annerbyniol, a byddwn yn dod i'r casgliad na fyddai'n 'addas' er budd y cyhoedd i gymryd unrhyw gamau (gan gynnwys ei gwneud yn ofyn</w:t>
      </w:r>
      <w:r>
        <w:rPr>
          <w:lang w:val="cy-GB"/>
        </w:rPr>
        <w:t>nol cyflwyno cais). Un enghraifft yw pan fo caead ffin yn dechnegol yn fwy na'r terfyn 'datblygiad a ganiateir' ond nad yw'n achosi unrhyw effaith andwyol amlwg ar amwynder cyfagos. Mewn achosion o'r fath, byddwn yn rhoi gwybod i achwynwyr am ein casgliada</w:t>
      </w:r>
      <w:r>
        <w:rPr>
          <w:lang w:val="cy-GB"/>
        </w:rPr>
        <w:t>u ac yn cau'r ymchwiliad.</w:t>
      </w:r>
    </w:p>
    <w:p w14:paraId="12B16EC5" w14:textId="77777777" w:rsidR="00B3315C" w:rsidRDefault="00B3315C">
      <w:pPr>
        <w:pStyle w:val="BodyText"/>
        <w:spacing w:before="1"/>
      </w:pPr>
    </w:p>
    <w:p w14:paraId="3BF333EA" w14:textId="77777777" w:rsidR="00B3315C" w:rsidRDefault="008F2987">
      <w:pPr>
        <w:pStyle w:val="BodyText"/>
        <w:ind w:left="112" w:right="32"/>
      </w:pPr>
      <w:r>
        <w:rPr>
          <w:lang w:val="cy-GB"/>
        </w:rPr>
        <w:t>Mewn achosion lle nad yw'n addas cymryd camau pellach, rydym yn gwerthfawrogi na fydd achwynwyr bob amser yn cytuno â'n penderfyniad. Fodd bynnag, bydd swyddogion bob amser yn hapus i esbonio'r rhesymeg y tu ôl i gasgliadau o'r fath gydag achwynydd. Os byd</w:t>
      </w:r>
      <w:r>
        <w:rPr>
          <w:lang w:val="cy-GB"/>
        </w:rPr>
        <w:t>d achwynydd yn parhau i fod yn anfodlon ar ymateb, mae Adran 6 o'r Datganiad hwn yn esbonio sut y gall fwrw ymlaen â chwyn o'r fath.</w:t>
      </w:r>
    </w:p>
    <w:p w14:paraId="7C1B6242" w14:textId="77777777" w:rsidR="00B3315C" w:rsidRDefault="00B3315C">
      <w:pPr>
        <w:pStyle w:val="BodyText"/>
        <w:spacing w:before="10"/>
        <w:rPr>
          <w:sz w:val="23"/>
        </w:rPr>
      </w:pPr>
    </w:p>
    <w:p w14:paraId="41957E67" w14:textId="77777777" w:rsidR="00B3315C" w:rsidRDefault="008F2987">
      <w:pPr>
        <w:pStyle w:val="Heading11"/>
        <w:numPr>
          <w:ilvl w:val="0"/>
          <w:numId w:val="10"/>
        </w:numPr>
        <w:tabs>
          <w:tab w:val="left" w:pos="514"/>
        </w:tabs>
        <w:ind w:left="513" w:hanging="402"/>
        <w:rPr>
          <w:color w:val="006FBF"/>
        </w:rPr>
      </w:pPr>
      <w:r>
        <w:rPr>
          <w:color w:val="006FBF"/>
          <w:lang w:val="cy-GB"/>
        </w:rPr>
        <w:t>Sut y gellir rhoi gwybod am fater gorfodi?</w:t>
      </w:r>
    </w:p>
    <w:p w14:paraId="1F1F1C26" w14:textId="77777777" w:rsidR="00B3315C" w:rsidRDefault="00B3315C">
      <w:pPr>
        <w:pStyle w:val="BodyText"/>
        <w:spacing w:before="3"/>
        <w:rPr>
          <w:b/>
          <w:sz w:val="36"/>
        </w:rPr>
      </w:pPr>
    </w:p>
    <w:p w14:paraId="07879268" w14:textId="77777777" w:rsidR="00B3315C" w:rsidRDefault="008F2987">
      <w:pPr>
        <w:pStyle w:val="BodyText"/>
        <w:ind w:left="112" w:right="140"/>
      </w:pPr>
      <w:r>
        <w:rPr>
          <w:lang w:val="cy-GB"/>
        </w:rPr>
        <w:t>Os ydych yn credu bod achos o dorri rheolau cynllunio, er mwyn i'r tîm gorfodi cynllunio ymchwilio i'ch cwyn, rhaid i chi gyflwyno cwyn yn ffurfiol. Mae hyn yn angenrheidiol er mwyn i ni gael darlun llawn o'r sefyllfa ac osgoi dyrannu adnoddau i ymholiadau</w:t>
      </w:r>
      <w:r>
        <w:rPr>
          <w:lang w:val="cy-GB"/>
        </w:rPr>
        <w:t xml:space="preserve"> na ellir mynd â hwy ymhellach.</w:t>
      </w:r>
    </w:p>
    <w:p w14:paraId="770866E3" w14:textId="77777777" w:rsidR="00B3315C" w:rsidRDefault="00B3315C">
      <w:pPr>
        <w:pStyle w:val="BodyText"/>
      </w:pPr>
    </w:p>
    <w:p w14:paraId="185FFAC5" w14:textId="77777777" w:rsidR="00B3315C" w:rsidRDefault="008F2987">
      <w:pPr>
        <w:pStyle w:val="BodyText"/>
        <w:ind w:left="112"/>
      </w:pPr>
      <w:r>
        <w:rPr>
          <w:lang w:val="cy-GB"/>
        </w:rPr>
        <w:t>Gallwch wneud cais am wasanaeth:</w:t>
      </w:r>
    </w:p>
    <w:p w14:paraId="3524050D" w14:textId="77777777" w:rsidR="00B3315C" w:rsidRDefault="008F2987">
      <w:pPr>
        <w:pStyle w:val="ListParagraph"/>
        <w:numPr>
          <w:ilvl w:val="0"/>
          <w:numId w:val="11"/>
        </w:numPr>
        <w:tabs>
          <w:tab w:val="left" w:pos="264"/>
        </w:tabs>
        <w:ind w:left="263" w:hanging="152"/>
        <w:rPr>
          <w:sz w:val="24"/>
        </w:rPr>
      </w:pPr>
      <w:r>
        <w:rPr>
          <w:sz w:val="24"/>
          <w:lang w:val="cy-GB"/>
        </w:rPr>
        <w:t>Ar lafar drwy ffonio Tîm Gwasanaethau Cwsmeriaid y Cyngor</w:t>
      </w:r>
    </w:p>
    <w:p w14:paraId="41E28104" w14:textId="77777777" w:rsidR="00B3315C" w:rsidRDefault="008F2987">
      <w:pPr>
        <w:pStyle w:val="ListParagraph"/>
        <w:numPr>
          <w:ilvl w:val="0"/>
          <w:numId w:val="11"/>
        </w:numPr>
        <w:tabs>
          <w:tab w:val="left" w:pos="264"/>
        </w:tabs>
        <w:ind w:left="263" w:hanging="152"/>
        <w:rPr>
          <w:sz w:val="24"/>
        </w:rPr>
      </w:pPr>
      <w:r>
        <w:rPr>
          <w:sz w:val="24"/>
          <w:lang w:val="cy-GB"/>
        </w:rPr>
        <w:t>Ar-lein drwy'r dudalen cyflwyno cwynion Gorfodi Rheolau Cynllunio</w:t>
      </w:r>
    </w:p>
    <w:p w14:paraId="297C4042" w14:textId="77777777" w:rsidR="00B3315C" w:rsidRDefault="00B3315C">
      <w:pPr>
        <w:pStyle w:val="BodyText"/>
      </w:pPr>
    </w:p>
    <w:p w14:paraId="1EB9FA99" w14:textId="77777777" w:rsidR="00B3315C" w:rsidRDefault="008F2987">
      <w:pPr>
        <w:pStyle w:val="BodyText"/>
        <w:ind w:left="112" w:right="1353"/>
      </w:pPr>
      <w:r>
        <w:rPr>
          <w:lang w:val="cy-GB"/>
        </w:rPr>
        <w:t>Mae'n ofynnol i bob cais am wasanaeth gynnwys enw llawn, rhif ffô</w:t>
      </w:r>
      <w:r>
        <w:rPr>
          <w:lang w:val="cy-GB"/>
        </w:rPr>
        <w:t>n, cyfeiriad post a chyfeiriad e-bost.</w:t>
      </w:r>
    </w:p>
    <w:p w14:paraId="5FCF7228" w14:textId="77777777" w:rsidR="00B3315C" w:rsidRDefault="00B3315C">
      <w:pPr>
        <w:sectPr w:rsidR="00B3315C">
          <w:pgSz w:w="11910" w:h="16850"/>
          <w:pgMar w:top="620" w:right="1320" w:bottom="1460" w:left="1020" w:header="0" w:footer="1278" w:gutter="0"/>
          <w:pgBorders w:offsetFrom="page">
            <w:top w:val="single" w:sz="4" w:space="24" w:color="006FC0"/>
            <w:left w:val="single" w:sz="4" w:space="24" w:color="006FC0"/>
            <w:bottom w:val="single" w:sz="4" w:space="24" w:color="006FC0"/>
            <w:right w:val="single" w:sz="4" w:space="24" w:color="006FC0"/>
          </w:pgBorders>
          <w:cols w:space="708"/>
        </w:sectPr>
      </w:pPr>
    </w:p>
    <w:p w14:paraId="345B59AD" w14:textId="77777777" w:rsidR="00B3315C" w:rsidRDefault="008F2987">
      <w:pPr>
        <w:pStyle w:val="BodyText"/>
        <w:spacing w:before="86"/>
        <w:ind w:left="112"/>
        <w:rPr>
          <w:rFonts w:ascii="Calibri"/>
        </w:rPr>
      </w:pPr>
      <w:r>
        <w:rPr>
          <w:rFonts w:ascii="Calibri"/>
          <w:lang w:val="cy-GB"/>
        </w:rPr>
        <w:lastRenderedPageBreak/>
        <w:t>Datganiad Gorfodi Rheolau Cynllunio Sir Gaerfyrddin 2021</w:t>
      </w:r>
    </w:p>
    <w:p w14:paraId="2F8BFFF7" w14:textId="77777777" w:rsidR="00B3315C" w:rsidRDefault="00B3315C">
      <w:pPr>
        <w:pStyle w:val="BodyText"/>
        <w:spacing w:before="10"/>
        <w:rPr>
          <w:rFonts w:ascii="Calibri"/>
          <w:sz w:val="23"/>
        </w:rPr>
      </w:pPr>
    </w:p>
    <w:p w14:paraId="28E77076" w14:textId="77777777" w:rsidR="00B3315C" w:rsidRDefault="008F2987">
      <w:pPr>
        <w:pStyle w:val="BodyText"/>
        <w:ind w:left="112" w:right="193"/>
      </w:pPr>
      <w:r>
        <w:rPr>
          <w:lang w:val="cy-GB"/>
        </w:rPr>
        <w:t>Ni ymchwilir i gais dienw am wasanaeth (oni bai bod y gŵyn yn amlwg o natur gwasanaeth difrifol, gan gy</w:t>
      </w:r>
      <w:r>
        <w:rPr>
          <w:lang w:val="cy-GB"/>
        </w:rPr>
        <w:t>nnwys dymchwel mewn ardaloedd cadwraeth, gwaith ar goed sy'n destun Gorchymyn Cadw Coed, gwaith ar adeiladau rhestredig). Mae hyn er mwyn sicrhau nad yw adnoddau cyhoeddus yn cael eu gwario'n ddiangen i ymchwilio i gais ffug neu gais maleisus am wasanaeth.</w:t>
      </w:r>
      <w:r>
        <w:rPr>
          <w:lang w:val="cy-GB"/>
        </w:rPr>
        <w:t xml:space="preserve"> Mae'n bwysig hefyd, pe bai angen cymryd camau cyfreithiol mewn perthynas â chwyn, y gall y Cyngor ddatgan yn y llys bod y mater wedi'i adrodd gan breswylydd lleol. Bydd yr holl fanylion a ddarperir gan achwynydd bob amser yn parhau'n gwbl gyfrinachol, oni</w:t>
      </w:r>
      <w:r>
        <w:rPr>
          <w:lang w:val="cy-GB"/>
        </w:rPr>
        <w:t xml:space="preserve"> bai bod angen y wybodaeth i'w defnyddio fel tystiolaeth yn y llys.</w:t>
      </w:r>
    </w:p>
    <w:p w14:paraId="51D22E84" w14:textId="77777777" w:rsidR="00B3315C" w:rsidRDefault="008F2987">
      <w:pPr>
        <w:pStyle w:val="BodyText"/>
        <w:ind w:left="112" w:right="300"/>
      </w:pPr>
      <w:r>
        <w:rPr>
          <w:lang w:val="cy-GB"/>
        </w:rPr>
        <w:t xml:space="preserve"> Os bydd hyn yn digwydd, bydd y Cyngor yn gwneud pob ymdrech resymol i'ch hysbysu cyn datgelu unrhyw wybodaeth. Efallai y bydd angen i ni hefyd gysylltu â chi cyn cynnal unrhyw archwiliad </w:t>
      </w:r>
      <w:r>
        <w:rPr>
          <w:lang w:val="cy-GB"/>
        </w:rPr>
        <w:t>safle i ofyn am ragor o wybodaeth neu eglurhad gennych ynghylch manylion y toriad honedig.</w:t>
      </w:r>
    </w:p>
    <w:p w14:paraId="074F5B05" w14:textId="77777777" w:rsidR="00B3315C" w:rsidRDefault="008F2987">
      <w:pPr>
        <w:pStyle w:val="BodyText"/>
        <w:ind w:left="112" w:right="257"/>
      </w:pPr>
      <w:r>
        <w:rPr>
          <w:lang w:val="cy-GB"/>
        </w:rPr>
        <w:t xml:space="preserve">Mae'n bosibl nad oes angen caniatâd cynllunio ar gyfer y datblygiad dan sylw ac felly ni ellir cymryd camau gorfodi yn ei erbyn. Fe'ch cynghorir yn gryf, cyn cyflwyno unrhyw ymholiad, i wirio a yw'r datblygiad neu'r gweithgaredd penodol sy'n peri pryder i </w:t>
      </w:r>
      <w:r>
        <w:rPr>
          <w:lang w:val="cy-GB"/>
        </w:rPr>
        <w:t xml:space="preserve">chi eisoes yn elwa o ganiatâd cynllunio neu'n dod o fewn categori </w:t>
      </w:r>
      <w:r>
        <w:rPr>
          <w:u w:val="single"/>
          <w:lang w:val="cy-GB"/>
        </w:rPr>
        <w:t>datblygiad a ganiateir</w:t>
      </w:r>
      <w:r>
        <w:rPr>
          <w:lang w:val="cy-GB"/>
        </w:rPr>
        <w:t>. Mae'r wybodaeth hon ar gael ar ein gwefan.</w:t>
      </w:r>
    </w:p>
    <w:p w14:paraId="0A6372DC" w14:textId="77777777" w:rsidR="00B3315C" w:rsidRDefault="00B3315C">
      <w:pPr>
        <w:pStyle w:val="BodyText"/>
        <w:spacing w:before="9"/>
        <w:rPr>
          <w:sz w:val="23"/>
        </w:rPr>
      </w:pPr>
    </w:p>
    <w:p w14:paraId="243A2390" w14:textId="77777777" w:rsidR="00B3315C" w:rsidRDefault="008F2987">
      <w:pPr>
        <w:pStyle w:val="BodyText"/>
        <w:ind w:left="112" w:right="313"/>
      </w:pPr>
      <w:r>
        <w:rPr>
          <w:lang w:val="cy-GB"/>
        </w:rPr>
        <w:t>Er mwyn ein helpu i ddelio â'ch achos cyn gynted â phosibl, mae'n bwysig darparu cymaint o wybodaeth ag y gallwch. Isod ce</w:t>
      </w:r>
      <w:r>
        <w:rPr>
          <w:lang w:val="cy-GB"/>
        </w:rPr>
        <w:t>ir rhestr o'r math o wybodaeth a fyddai'n ein cynorthwyo i ddelio â'ch cwyn:</w:t>
      </w:r>
    </w:p>
    <w:p w14:paraId="65730348" w14:textId="77777777" w:rsidR="00B3315C" w:rsidRDefault="008F2987">
      <w:pPr>
        <w:pStyle w:val="ListParagraph"/>
        <w:numPr>
          <w:ilvl w:val="1"/>
          <w:numId w:val="11"/>
        </w:numPr>
        <w:tabs>
          <w:tab w:val="left" w:pos="833"/>
          <w:tab w:val="left" w:pos="834"/>
        </w:tabs>
        <w:spacing w:before="1" w:line="293" w:lineRule="exact"/>
        <w:ind w:hanging="362"/>
        <w:rPr>
          <w:sz w:val="24"/>
        </w:rPr>
      </w:pPr>
      <w:r>
        <w:rPr>
          <w:sz w:val="24"/>
          <w:lang w:val="cy-GB"/>
        </w:rPr>
        <w:t>Disgrifiad cywir o leoliad neu gyfeiriad y safle penodol;</w:t>
      </w:r>
    </w:p>
    <w:p w14:paraId="0851D54C" w14:textId="77777777" w:rsidR="00B3315C" w:rsidRDefault="008F2987">
      <w:pPr>
        <w:pStyle w:val="ListParagraph"/>
        <w:numPr>
          <w:ilvl w:val="1"/>
          <w:numId w:val="11"/>
        </w:numPr>
        <w:tabs>
          <w:tab w:val="left" w:pos="833"/>
          <w:tab w:val="left" w:pos="834"/>
        </w:tabs>
        <w:ind w:left="832" w:right="833" w:hanging="360"/>
        <w:rPr>
          <w:sz w:val="24"/>
        </w:rPr>
      </w:pPr>
      <w:r>
        <w:rPr>
          <w:sz w:val="24"/>
          <w:lang w:val="cy-GB"/>
        </w:rPr>
        <w:t>Disgrifiad manwl o'r gweithgareddau sy'n digwydd a pham y maent yn peri pryder;</w:t>
      </w:r>
    </w:p>
    <w:p w14:paraId="46708CEA" w14:textId="77777777" w:rsidR="00B3315C" w:rsidRDefault="008F2987">
      <w:pPr>
        <w:pStyle w:val="ListParagraph"/>
        <w:numPr>
          <w:ilvl w:val="1"/>
          <w:numId w:val="11"/>
        </w:numPr>
        <w:tabs>
          <w:tab w:val="left" w:pos="833"/>
          <w:tab w:val="left" w:pos="834"/>
        </w:tabs>
        <w:ind w:left="832" w:right="807" w:hanging="360"/>
        <w:rPr>
          <w:sz w:val="24"/>
        </w:rPr>
      </w:pPr>
      <w:r>
        <w:rPr>
          <w:sz w:val="24"/>
          <w:lang w:val="cy-GB"/>
        </w:rPr>
        <w:t>Enwau, cyfeiriadau, rhifau ffôn a chyfeir</w:t>
      </w:r>
      <w:r>
        <w:rPr>
          <w:sz w:val="24"/>
          <w:lang w:val="cy-GB"/>
        </w:rPr>
        <w:t>iadau e-bost y personau hynny sy'n gyfrifol am y toriad honedig neu'r perchnogion tir;</w:t>
      </w:r>
    </w:p>
    <w:p w14:paraId="66DAD1B6" w14:textId="77777777" w:rsidR="00B3315C" w:rsidRDefault="008F2987">
      <w:pPr>
        <w:pStyle w:val="ListParagraph"/>
        <w:numPr>
          <w:ilvl w:val="1"/>
          <w:numId w:val="11"/>
        </w:numPr>
        <w:tabs>
          <w:tab w:val="left" w:pos="833"/>
          <w:tab w:val="left" w:pos="834"/>
        </w:tabs>
        <w:spacing w:line="291" w:lineRule="exact"/>
        <w:ind w:hanging="362"/>
        <w:rPr>
          <w:sz w:val="24"/>
        </w:rPr>
      </w:pPr>
      <w:r>
        <w:rPr>
          <w:sz w:val="24"/>
          <w:lang w:val="cy-GB"/>
        </w:rPr>
        <w:t>Y dyddiad a'r amseroedd pan ddigwyddodd y toriad honedig;</w:t>
      </w:r>
    </w:p>
    <w:p w14:paraId="73AC11C0" w14:textId="77777777" w:rsidR="00B3315C" w:rsidRDefault="008F2987">
      <w:pPr>
        <w:pStyle w:val="ListParagraph"/>
        <w:numPr>
          <w:ilvl w:val="1"/>
          <w:numId w:val="11"/>
        </w:numPr>
        <w:tabs>
          <w:tab w:val="left" w:pos="833"/>
          <w:tab w:val="left" w:pos="834"/>
        </w:tabs>
        <w:spacing w:line="292" w:lineRule="exact"/>
        <w:ind w:hanging="362"/>
        <w:rPr>
          <w:sz w:val="24"/>
        </w:rPr>
      </w:pPr>
      <w:r>
        <w:rPr>
          <w:sz w:val="24"/>
          <w:lang w:val="cy-GB"/>
        </w:rPr>
        <w:t>Unrhyw wybodaeth neu dystiolaeth arall (gan gynnwys lluniau) a allai gynorthwyo;</w:t>
      </w:r>
    </w:p>
    <w:p w14:paraId="2B31DC67" w14:textId="77777777" w:rsidR="00B3315C" w:rsidRDefault="008F2987">
      <w:pPr>
        <w:pStyle w:val="ListParagraph"/>
        <w:numPr>
          <w:ilvl w:val="1"/>
          <w:numId w:val="11"/>
        </w:numPr>
        <w:tabs>
          <w:tab w:val="left" w:pos="833"/>
          <w:tab w:val="left" w:pos="834"/>
        </w:tabs>
        <w:spacing w:line="293" w:lineRule="exact"/>
        <w:ind w:hanging="362"/>
        <w:rPr>
          <w:sz w:val="24"/>
        </w:rPr>
      </w:pPr>
      <w:r>
        <w:rPr>
          <w:sz w:val="24"/>
          <w:lang w:val="cy-GB"/>
        </w:rPr>
        <w:t>Eich enw a'ch manylion cyswllt</w:t>
      </w:r>
      <w:r>
        <w:rPr>
          <w:sz w:val="24"/>
          <w:lang w:val="cy-GB"/>
        </w:rPr>
        <w:t xml:space="preserve"> fel y nodir uchod.</w:t>
      </w:r>
    </w:p>
    <w:p w14:paraId="32E11364" w14:textId="77777777" w:rsidR="00B3315C" w:rsidRDefault="00B3315C">
      <w:pPr>
        <w:pStyle w:val="BodyText"/>
        <w:rPr>
          <w:sz w:val="25"/>
        </w:rPr>
      </w:pPr>
    </w:p>
    <w:p w14:paraId="7FB1B11A" w14:textId="77777777" w:rsidR="00B3315C" w:rsidRDefault="008F2987">
      <w:pPr>
        <w:pStyle w:val="Heading11"/>
        <w:numPr>
          <w:ilvl w:val="0"/>
          <w:numId w:val="10"/>
        </w:numPr>
        <w:tabs>
          <w:tab w:val="left" w:pos="519"/>
        </w:tabs>
        <w:ind w:left="112" w:right="1690" w:firstLine="0"/>
        <w:rPr>
          <w:color w:val="006FBF"/>
        </w:rPr>
      </w:pPr>
      <w:r>
        <w:rPr>
          <w:color w:val="006FBF"/>
          <w:spacing w:val="-4"/>
          <w:lang w:val="cy-GB"/>
        </w:rPr>
        <w:t>Sut bydd y Cyngor yn delio â'ch cais am wasanaeth?</w:t>
      </w:r>
    </w:p>
    <w:p w14:paraId="5EE4211D" w14:textId="77777777" w:rsidR="00B3315C" w:rsidRDefault="00B3315C">
      <w:pPr>
        <w:pStyle w:val="BodyText"/>
        <w:spacing w:before="1"/>
        <w:rPr>
          <w:b/>
          <w:sz w:val="36"/>
        </w:rPr>
      </w:pPr>
    </w:p>
    <w:p w14:paraId="70D73A50" w14:textId="77777777" w:rsidR="00B3315C" w:rsidRDefault="008F2987">
      <w:pPr>
        <w:pStyle w:val="BodyText"/>
        <w:ind w:left="112" w:right="366"/>
      </w:pPr>
      <w:r>
        <w:rPr>
          <w:lang w:val="cy-GB"/>
        </w:rPr>
        <w:t xml:space="preserve">Gellir rhannu ein hymchwiliad i gais am wasanaeth yn y camau canlynol. </w:t>
      </w:r>
      <w:r>
        <w:rPr>
          <w:lang w:val="cy-GB"/>
        </w:rPr>
        <w:t>Nodir y safonau gwasanaeth priodol sy'n seiliedig ar ddisgwyliadau presennol Llywodraeth Cymru ar gyfer darparu'r gwasanaeth gorfodi ar bob cam: -</w:t>
      </w:r>
    </w:p>
    <w:p w14:paraId="0BE4F4AB" w14:textId="77777777" w:rsidR="00B3315C" w:rsidRDefault="00B3315C">
      <w:pPr>
        <w:pStyle w:val="BodyText"/>
        <w:spacing w:before="1"/>
      </w:pPr>
    </w:p>
    <w:p w14:paraId="698B0349" w14:textId="77777777" w:rsidR="00B3315C" w:rsidRDefault="008F2987">
      <w:pPr>
        <w:ind w:left="112"/>
        <w:rPr>
          <w:b/>
          <w:sz w:val="24"/>
        </w:rPr>
      </w:pPr>
      <w:r>
        <w:rPr>
          <w:b/>
          <w:bCs/>
          <w:color w:val="006FBF"/>
          <w:sz w:val="24"/>
          <w:lang w:val="cy-GB"/>
        </w:rPr>
        <w:t>CAM UN: Cofrestru a Chydnabod</w:t>
      </w:r>
    </w:p>
    <w:p w14:paraId="1509E615" w14:textId="77777777" w:rsidR="00B3315C" w:rsidRDefault="00B3315C">
      <w:pPr>
        <w:pStyle w:val="BodyText"/>
        <w:rPr>
          <w:b/>
        </w:rPr>
      </w:pPr>
    </w:p>
    <w:p w14:paraId="37CC6FF2" w14:textId="77777777" w:rsidR="00B3315C" w:rsidRDefault="008F2987">
      <w:pPr>
        <w:pStyle w:val="BodyText"/>
        <w:ind w:left="112"/>
      </w:pPr>
      <w:r>
        <w:rPr>
          <w:lang w:val="cy-GB"/>
        </w:rPr>
        <w:t>Ar ôl derbyn cais am wasanaeth gyda thystiolaeth ategol, bydd yr Awdurdod yn:</w:t>
      </w:r>
    </w:p>
    <w:p w14:paraId="38EF7939" w14:textId="77777777" w:rsidR="00B3315C" w:rsidRDefault="008F2987">
      <w:pPr>
        <w:pStyle w:val="ListParagraph"/>
        <w:numPr>
          <w:ilvl w:val="1"/>
          <w:numId w:val="10"/>
        </w:numPr>
        <w:tabs>
          <w:tab w:val="left" w:pos="833"/>
          <w:tab w:val="left" w:pos="834"/>
        </w:tabs>
        <w:spacing w:before="1" w:line="293" w:lineRule="exact"/>
        <w:ind w:hanging="362"/>
        <w:rPr>
          <w:rFonts w:ascii="Symbol" w:hAnsi="Symbol"/>
          <w:sz w:val="24"/>
        </w:rPr>
      </w:pPr>
      <w:r>
        <w:rPr>
          <w:sz w:val="24"/>
          <w:lang w:val="cy-GB"/>
        </w:rPr>
        <w:t>Cofrestru'r gŵyn yn System Orfodi'r Cyngor</w:t>
      </w:r>
    </w:p>
    <w:p w14:paraId="560A3F2C" w14:textId="77777777" w:rsidR="00B3315C" w:rsidRDefault="008F2987">
      <w:pPr>
        <w:pStyle w:val="ListParagraph"/>
        <w:numPr>
          <w:ilvl w:val="1"/>
          <w:numId w:val="10"/>
        </w:numPr>
        <w:tabs>
          <w:tab w:val="left" w:pos="833"/>
          <w:tab w:val="left" w:pos="834"/>
        </w:tabs>
        <w:ind w:left="832" w:right="785" w:hanging="360"/>
        <w:rPr>
          <w:rFonts w:ascii="Symbol" w:hAnsi="Symbol"/>
          <w:sz w:val="24"/>
        </w:rPr>
      </w:pPr>
      <w:r>
        <w:rPr>
          <w:sz w:val="24"/>
          <w:lang w:val="cy-GB"/>
        </w:rPr>
        <w:t>Gwirio bod gennym yr holl wybodaeth angenrheidiol i ymchwilio i'r cais am wasanaeth ac, os nad oes gennym y wybodaeth, cysylltu ymhellach â'r achwynydd</w:t>
      </w:r>
    </w:p>
    <w:p w14:paraId="62264F0D" w14:textId="77777777" w:rsidR="00B3315C" w:rsidRDefault="008F2987">
      <w:pPr>
        <w:pStyle w:val="ListParagraph"/>
        <w:numPr>
          <w:ilvl w:val="1"/>
          <w:numId w:val="10"/>
        </w:numPr>
        <w:tabs>
          <w:tab w:val="left" w:pos="833"/>
          <w:tab w:val="left" w:pos="834"/>
        </w:tabs>
        <w:spacing w:line="291" w:lineRule="exact"/>
        <w:ind w:hanging="362"/>
        <w:rPr>
          <w:rFonts w:ascii="Symbol" w:hAnsi="Symbol"/>
          <w:sz w:val="24"/>
        </w:rPr>
      </w:pPr>
      <w:r>
        <w:rPr>
          <w:sz w:val="24"/>
          <w:lang w:val="cy-GB"/>
        </w:rPr>
        <w:t xml:space="preserve">Blaenoriaethu cwynion yn seiliedig ar y 'Cynllun </w:t>
      </w:r>
      <w:r>
        <w:rPr>
          <w:sz w:val="24"/>
          <w:lang w:val="cy-GB"/>
        </w:rPr>
        <w:t>Blaenoriaethu’.</w:t>
      </w:r>
    </w:p>
    <w:p w14:paraId="72B39E48" w14:textId="77777777" w:rsidR="00B3315C" w:rsidRDefault="008F2987">
      <w:pPr>
        <w:pStyle w:val="ListParagraph"/>
        <w:numPr>
          <w:ilvl w:val="1"/>
          <w:numId w:val="10"/>
        </w:numPr>
        <w:tabs>
          <w:tab w:val="left" w:pos="833"/>
          <w:tab w:val="left" w:pos="834"/>
        </w:tabs>
        <w:ind w:left="832" w:right="514" w:hanging="360"/>
        <w:rPr>
          <w:rFonts w:ascii="Symbol" w:hAnsi="Symbol"/>
          <w:sz w:val="24"/>
        </w:rPr>
      </w:pPr>
      <w:r>
        <w:rPr>
          <w:sz w:val="24"/>
          <w:lang w:val="cy-GB"/>
        </w:rPr>
        <w:t>Cydnabod cais am wasanaeth yn ysgrifenedig o fewn 5 diwrnod gwaith ar ôl ei dderbyn (drwy e-bost), gan ddarparu:-</w:t>
      </w:r>
    </w:p>
    <w:p w14:paraId="6FCC13F5" w14:textId="77777777" w:rsidR="00B3315C" w:rsidRDefault="00B3315C">
      <w:pPr>
        <w:pStyle w:val="BodyText"/>
        <w:spacing w:before="7"/>
        <w:rPr>
          <w:sz w:val="23"/>
        </w:rPr>
      </w:pPr>
    </w:p>
    <w:p w14:paraId="03269C1D" w14:textId="77777777" w:rsidR="00B3315C" w:rsidRDefault="008F2987">
      <w:pPr>
        <w:pStyle w:val="ListParagraph"/>
        <w:numPr>
          <w:ilvl w:val="2"/>
          <w:numId w:val="10"/>
        </w:numPr>
        <w:tabs>
          <w:tab w:val="left" w:pos="1193"/>
          <w:tab w:val="left" w:pos="1194"/>
        </w:tabs>
        <w:ind w:hanging="362"/>
        <w:rPr>
          <w:sz w:val="24"/>
        </w:rPr>
      </w:pPr>
      <w:r>
        <w:rPr>
          <w:sz w:val="24"/>
          <w:lang w:val="cy-GB"/>
        </w:rPr>
        <w:t>Cyfeirnod yr Achos Gorfodi</w:t>
      </w:r>
    </w:p>
    <w:p w14:paraId="62CCE501" w14:textId="4DCD3907" w:rsidR="00B3315C" w:rsidRPr="00836842" w:rsidRDefault="008F2987" w:rsidP="00836842">
      <w:pPr>
        <w:pStyle w:val="ListParagraph"/>
        <w:numPr>
          <w:ilvl w:val="2"/>
          <w:numId w:val="10"/>
        </w:numPr>
        <w:tabs>
          <w:tab w:val="left" w:pos="1193"/>
          <w:tab w:val="left" w:pos="1194"/>
        </w:tabs>
        <w:spacing w:before="10"/>
        <w:ind w:hanging="362"/>
        <w:rPr>
          <w:rFonts w:ascii="Calibri"/>
          <w:sz w:val="23"/>
        </w:rPr>
      </w:pPr>
      <w:r w:rsidRPr="00836842">
        <w:rPr>
          <w:sz w:val="24"/>
          <w:lang w:val="cy-GB"/>
        </w:rPr>
        <w:t>Enw a manylion cyswllt y Swyddog Gorfodi sy'n ymchwil</w:t>
      </w:r>
    </w:p>
    <w:p w14:paraId="697A4462" w14:textId="77777777" w:rsidR="00B3315C" w:rsidRDefault="008F2987">
      <w:pPr>
        <w:pStyle w:val="ListParagraph"/>
        <w:numPr>
          <w:ilvl w:val="2"/>
          <w:numId w:val="10"/>
        </w:numPr>
        <w:tabs>
          <w:tab w:val="left" w:pos="1193"/>
          <w:tab w:val="left" w:pos="1194"/>
        </w:tabs>
        <w:ind w:hanging="362"/>
        <w:rPr>
          <w:sz w:val="24"/>
        </w:rPr>
      </w:pPr>
      <w:r>
        <w:rPr>
          <w:sz w:val="24"/>
          <w:lang w:val="cy-GB"/>
        </w:rPr>
        <w:t>Y</w:t>
      </w:r>
      <w:r>
        <w:rPr>
          <w:sz w:val="24"/>
          <w:lang w:val="cy-GB"/>
        </w:rPr>
        <w:t xml:space="preserve"> Flaenoriaeth a neilltuwyd i'r achos</w:t>
      </w:r>
    </w:p>
    <w:p w14:paraId="129E4875" w14:textId="77777777" w:rsidR="00B3315C" w:rsidRDefault="008F2987">
      <w:pPr>
        <w:pStyle w:val="ListParagraph"/>
        <w:numPr>
          <w:ilvl w:val="2"/>
          <w:numId w:val="10"/>
        </w:numPr>
        <w:tabs>
          <w:tab w:val="left" w:pos="1193"/>
          <w:tab w:val="left" w:pos="1194"/>
        </w:tabs>
        <w:ind w:hanging="362"/>
        <w:rPr>
          <w:sz w:val="24"/>
        </w:rPr>
      </w:pPr>
      <w:r>
        <w:rPr>
          <w:sz w:val="24"/>
          <w:lang w:val="cy-GB"/>
        </w:rPr>
        <w:t>Manylion y Siarter Orfodi hon</w:t>
      </w:r>
    </w:p>
    <w:p w14:paraId="5D4E76B6" w14:textId="77777777" w:rsidR="00B3315C" w:rsidRDefault="00B3315C">
      <w:pPr>
        <w:pStyle w:val="BodyText"/>
        <w:spacing w:before="11"/>
        <w:rPr>
          <w:sz w:val="22"/>
        </w:rPr>
      </w:pPr>
    </w:p>
    <w:p w14:paraId="262D0587" w14:textId="77777777" w:rsidR="00B3315C" w:rsidRDefault="008F2987">
      <w:pPr>
        <w:pStyle w:val="BodyText"/>
        <w:ind w:left="112" w:right="820"/>
      </w:pPr>
      <w:r>
        <w:rPr>
          <w:b/>
          <w:bCs/>
          <w:color w:val="00B04F"/>
          <w:lang w:val="cy-GB"/>
        </w:rPr>
        <w:t xml:space="preserve">TARGED GWASANAETH 1: </w:t>
      </w:r>
      <w:r>
        <w:rPr>
          <w:color w:val="00B04F"/>
          <w:lang w:val="cy-GB"/>
        </w:rPr>
        <w:t>Mae'r cais am wasanaeth wedi'i gofrestru a'i gydnabo</w:t>
      </w:r>
      <w:r>
        <w:rPr>
          <w:color w:val="00B04F"/>
          <w:lang w:val="cy-GB"/>
        </w:rPr>
        <w:t>d o fewn 5 diwrnod gwaith ar ôl ei dderbyn – Targed 100%.</w:t>
      </w:r>
    </w:p>
    <w:p w14:paraId="2839C49E" w14:textId="77777777" w:rsidR="00B3315C" w:rsidRDefault="00B3315C">
      <w:pPr>
        <w:pStyle w:val="BodyText"/>
      </w:pPr>
    </w:p>
    <w:p w14:paraId="4B389A32" w14:textId="77777777" w:rsidR="00B3315C" w:rsidRDefault="008F2987">
      <w:pPr>
        <w:ind w:left="112"/>
        <w:rPr>
          <w:b/>
          <w:sz w:val="23"/>
        </w:rPr>
      </w:pPr>
      <w:r>
        <w:rPr>
          <w:b/>
          <w:bCs/>
          <w:color w:val="006FBF"/>
          <w:sz w:val="23"/>
          <w:lang w:val="cy-GB"/>
        </w:rPr>
        <w:t>CAM DAU: Cam Ymchwilio</w:t>
      </w:r>
    </w:p>
    <w:p w14:paraId="55803DDD" w14:textId="77777777" w:rsidR="00B3315C" w:rsidRDefault="00B3315C">
      <w:pPr>
        <w:pStyle w:val="BodyText"/>
        <w:spacing w:before="11"/>
        <w:rPr>
          <w:b/>
          <w:sz w:val="22"/>
        </w:rPr>
      </w:pPr>
    </w:p>
    <w:p w14:paraId="33D22EFD" w14:textId="77777777" w:rsidR="00B3315C" w:rsidRDefault="008F2987">
      <w:pPr>
        <w:pStyle w:val="BodyText"/>
        <w:ind w:left="112"/>
      </w:pPr>
      <w:r>
        <w:rPr>
          <w:lang w:val="cy-GB"/>
        </w:rPr>
        <w:t>Ar ôl cofrestru a chydnabod cais am wasanaeth byddwn yn: -</w:t>
      </w:r>
    </w:p>
    <w:p w14:paraId="21616260" w14:textId="77777777" w:rsidR="00B3315C" w:rsidRDefault="00B3315C">
      <w:pPr>
        <w:pStyle w:val="BodyText"/>
      </w:pPr>
    </w:p>
    <w:p w14:paraId="3007B4C6" w14:textId="77777777" w:rsidR="00B3315C" w:rsidRDefault="008F2987">
      <w:pPr>
        <w:pStyle w:val="ListParagraph"/>
        <w:numPr>
          <w:ilvl w:val="0"/>
          <w:numId w:val="9"/>
        </w:numPr>
        <w:tabs>
          <w:tab w:val="left" w:pos="380"/>
        </w:tabs>
        <w:ind w:left="112" w:right="486" w:firstLine="0"/>
        <w:rPr>
          <w:sz w:val="24"/>
        </w:rPr>
      </w:pPr>
      <w:r>
        <w:rPr>
          <w:sz w:val="24"/>
          <w:lang w:val="cy-GB"/>
        </w:rPr>
        <w:t xml:space="preserve">Ymgymryd ag unrhyw ymchwil gychwynnol berthnasol ('astudiaeth bwrdd gwaith') a allai helpu i nodi a yw'r gŵyn yn </w:t>
      </w:r>
      <w:r>
        <w:rPr>
          <w:sz w:val="24"/>
          <w:lang w:val="cy-GB"/>
        </w:rPr>
        <w:t>gyfystyr â 'datblygiad' anawdurdodedig (fel y'i diffinnir o dan Adran 55 o Ddeddf Cynllunio 1990 (fel y'i diwygiwyd));</w:t>
      </w:r>
    </w:p>
    <w:p w14:paraId="32AED6BD" w14:textId="77777777" w:rsidR="00B3315C" w:rsidRDefault="00B3315C">
      <w:pPr>
        <w:pStyle w:val="BodyText"/>
        <w:spacing w:before="1"/>
      </w:pPr>
    </w:p>
    <w:p w14:paraId="7870DD15" w14:textId="77777777" w:rsidR="00B3315C" w:rsidRDefault="008F2987">
      <w:pPr>
        <w:pStyle w:val="ListParagraph"/>
        <w:numPr>
          <w:ilvl w:val="0"/>
          <w:numId w:val="9"/>
        </w:numPr>
        <w:tabs>
          <w:tab w:val="left" w:pos="380"/>
        </w:tabs>
        <w:ind w:left="112" w:right="197" w:firstLine="0"/>
        <w:rPr>
          <w:sz w:val="24"/>
        </w:rPr>
      </w:pPr>
      <w:r>
        <w:rPr>
          <w:sz w:val="24"/>
          <w:lang w:val="cy-GB"/>
        </w:rPr>
        <w:t>Penderfynu a oes angen ymweld â'r safle i gasglu gwybodaeth a thystiolaeth sy'n ymwneud â'r achos honedig o dorri rheolaeth gynllunio. O</w:t>
      </w:r>
      <w:r>
        <w:rPr>
          <w:sz w:val="24"/>
          <w:lang w:val="cy-GB"/>
        </w:rPr>
        <w:t>s felly, gall y swyddog dynnu lluniau o'r safle neu dir cyfagos;</w:t>
      </w:r>
    </w:p>
    <w:p w14:paraId="1CDE7953" w14:textId="77777777" w:rsidR="00B3315C" w:rsidRDefault="00B3315C">
      <w:pPr>
        <w:pStyle w:val="BodyText"/>
      </w:pPr>
    </w:p>
    <w:p w14:paraId="1DE12106" w14:textId="77777777" w:rsidR="00B3315C" w:rsidRDefault="008F2987">
      <w:pPr>
        <w:pStyle w:val="ListParagraph"/>
        <w:numPr>
          <w:ilvl w:val="0"/>
          <w:numId w:val="9"/>
        </w:numPr>
        <w:tabs>
          <w:tab w:val="left" w:pos="382"/>
        </w:tabs>
        <w:ind w:left="112" w:right="627" w:firstLine="0"/>
        <w:rPr>
          <w:sz w:val="24"/>
        </w:rPr>
      </w:pPr>
      <w:r>
        <w:rPr>
          <w:sz w:val="24"/>
          <w:lang w:val="cy-GB"/>
        </w:rPr>
        <w:t>Yn dibynnu ar ddifrifoldeb y toriad honedig a'r adnoddau sydd ar gael, yr amser targed ar gyfer ein hymchwiliad cychwynnol fydd: -</w:t>
      </w:r>
    </w:p>
    <w:p w14:paraId="60BC9BAD" w14:textId="77777777" w:rsidR="00B3315C" w:rsidRDefault="00B3315C">
      <w:pPr>
        <w:pStyle w:val="BodyText"/>
        <w:spacing w:before="9"/>
        <w:rPr>
          <w:sz w:val="22"/>
        </w:rPr>
      </w:pPr>
    </w:p>
    <w:p w14:paraId="3EAD140A" w14:textId="77777777" w:rsidR="00B3315C" w:rsidRDefault="008F2987">
      <w:pPr>
        <w:pStyle w:val="ListParagraph"/>
        <w:numPr>
          <w:ilvl w:val="0"/>
          <w:numId w:val="8"/>
        </w:numPr>
        <w:tabs>
          <w:tab w:val="left" w:pos="264"/>
        </w:tabs>
        <w:ind w:left="112" w:right="252" w:firstLine="0"/>
        <w:rPr>
          <w:i/>
          <w:sz w:val="24"/>
        </w:rPr>
      </w:pPr>
      <w:r>
        <w:rPr>
          <w:b/>
          <w:bCs/>
          <w:i/>
          <w:iCs/>
          <w:sz w:val="24"/>
          <w:lang w:val="cy-GB"/>
        </w:rPr>
        <w:t xml:space="preserve">Blaenoriaeth 1: </w:t>
      </w:r>
      <w:r>
        <w:rPr>
          <w:i/>
          <w:iCs/>
          <w:sz w:val="24"/>
          <w:lang w:val="cy-GB"/>
        </w:rPr>
        <w:t>Cais am wasanaeth difrifol, gan gynnwys dymchwel mewn ardaloedd cadwraeth, gwaith ar goed sy'n destun Gorchy</w:t>
      </w:r>
      <w:r>
        <w:rPr>
          <w:i/>
          <w:iCs/>
          <w:sz w:val="24"/>
          <w:lang w:val="cy-GB"/>
        </w:rPr>
        <w:t>myn Cadw Gorfodol, gwaith ar adeiladau rhestredig. Byddwn yn ymweld o fewn 3 diwrnod gwaith.</w:t>
      </w:r>
    </w:p>
    <w:p w14:paraId="10E69575" w14:textId="77777777" w:rsidR="00B3315C" w:rsidRDefault="00B3315C">
      <w:pPr>
        <w:pStyle w:val="BodyText"/>
        <w:rPr>
          <w:i/>
        </w:rPr>
      </w:pPr>
    </w:p>
    <w:p w14:paraId="79006A77" w14:textId="77777777" w:rsidR="00B3315C" w:rsidRDefault="008F2987">
      <w:pPr>
        <w:pStyle w:val="ListParagraph"/>
        <w:numPr>
          <w:ilvl w:val="0"/>
          <w:numId w:val="8"/>
        </w:numPr>
        <w:tabs>
          <w:tab w:val="left" w:pos="264"/>
        </w:tabs>
        <w:ind w:left="112" w:right="157" w:firstLine="0"/>
        <w:rPr>
          <w:i/>
          <w:sz w:val="24"/>
        </w:rPr>
      </w:pPr>
      <w:r>
        <w:rPr>
          <w:b/>
          <w:bCs/>
          <w:i/>
          <w:iCs/>
          <w:sz w:val="24"/>
          <w:lang w:val="cy-GB"/>
        </w:rPr>
        <w:t xml:space="preserve">Blaenoriaeth 2: </w:t>
      </w:r>
      <w:r>
        <w:rPr>
          <w:i/>
          <w:iCs/>
          <w:sz w:val="24"/>
          <w:lang w:val="cy-GB"/>
        </w:rPr>
        <w:t>Pob cais arall am wasanaeth, megis estyniadau i adeiladau a newidiadau anawdurdodedig yn y defnydd o adeilad. Byddwn yn ymweld o fewn 10 diwrnod gwaith.</w:t>
      </w:r>
    </w:p>
    <w:p w14:paraId="20014394" w14:textId="77777777" w:rsidR="00B3315C" w:rsidRDefault="00B3315C">
      <w:pPr>
        <w:pStyle w:val="BodyText"/>
        <w:rPr>
          <w:i/>
        </w:rPr>
      </w:pPr>
    </w:p>
    <w:p w14:paraId="6B8A516A" w14:textId="77777777" w:rsidR="00B3315C" w:rsidRDefault="008F2987">
      <w:pPr>
        <w:pStyle w:val="ListParagraph"/>
        <w:numPr>
          <w:ilvl w:val="0"/>
          <w:numId w:val="7"/>
        </w:numPr>
        <w:tabs>
          <w:tab w:val="left" w:pos="264"/>
        </w:tabs>
        <w:ind w:hanging="152"/>
        <w:rPr>
          <w:i/>
          <w:sz w:val="24"/>
        </w:rPr>
      </w:pPr>
      <w:r>
        <w:rPr>
          <w:b/>
          <w:bCs/>
          <w:i/>
          <w:iCs/>
          <w:sz w:val="24"/>
          <w:lang w:val="cy-GB"/>
        </w:rPr>
        <w:t xml:space="preserve">Blaenoriaeth 3: </w:t>
      </w:r>
      <w:r>
        <w:rPr>
          <w:i/>
          <w:iCs/>
          <w:sz w:val="24"/>
          <w:lang w:val="cy-GB"/>
        </w:rPr>
        <w:t>Mân gais am wasanaeth lle nad yw rheolau cynllunio wedi'u dilyn</w:t>
      </w:r>
    </w:p>
    <w:p w14:paraId="346248BE" w14:textId="77777777" w:rsidR="00B3315C" w:rsidRDefault="008F2987">
      <w:pPr>
        <w:ind w:left="112" w:right="193"/>
        <w:rPr>
          <w:i/>
          <w:sz w:val="24"/>
        </w:rPr>
      </w:pPr>
      <w:r>
        <w:rPr>
          <w:i/>
          <w:iCs/>
          <w:sz w:val="24"/>
          <w:lang w:val="cy-GB"/>
        </w:rPr>
        <w:t>, megis mân newidiadau</w:t>
      </w:r>
      <w:r>
        <w:rPr>
          <w:i/>
          <w:iCs/>
          <w:sz w:val="24"/>
          <w:lang w:val="cy-GB"/>
        </w:rPr>
        <w:t xml:space="preserve"> i'r tu allan i adeilad, neu fân ddatblygiadau eraill megis dysglau lloeren, hysbysebion, waliau, gatiau a ffensys. Byddwn yn ymweld o fewn 15 diwrnod gwaith.</w:t>
      </w:r>
    </w:p>
    <w:p w14:paraId="398D76F8" w14:textId="77777777" w:rsidR="00B3315C" w:rsidRDefault="00B3315C">
      <w:pPr>
        <w:pStyle w:val="BodyText"/>
        <w:spacing w:before="2"/>
        <w:rPr>
          <w:i/>
        </w:rPr>
      </w:pPr>
    </w:p>
    <w:p w14:paraId="0319C8B0" w14:textId="77777777" w:rsidR="00B3315C" w:rsidRDefault="008F2987">
      <w:pPr>
        <w:pStyle w:val="ListParagraph"/>
        <w:numPr>
          <w:ilvl w:val="0"/>
          <w:numId w:val="9"/>
        </w:numPr>
        <w:tabs>
          <w:tab w:val="left" w:pos="380"/>
        </w:tabs>
        <w:ind w:left="112" w:right="255" w:firstLine="0"/>
        <w:rPr>
          <w:sz w:val="24"/>
        </w:rPr>
      </w:pPr>
      <w:r>
        <w:rPr>
          <w:sz w:val="24"/>
          <w:lang w:val="cy-GB"/>
        </w:rPr>
        <w:t>Os bydd angen cyswllt â naill ai'r achwynydd neu'r person sydd wedi gwneud datblygiad heb ganiat</w:t>
      </w:r>
      <w:r>
        <w:rPr>
          <w:sz w:val="24"/>
          <w:lang w:val="cy-GB"/>
        </w:rPr>
        <w:t>âd cynllunio, bydd swyddogion yn ceisio cysylltu â'r achwynydd / perchennog / datblygwr dros y ffôn, drwy lythyr neu ymweliad. Bydd swyddogion yn defnyddio pwerau mynediad lle bo angen.</w:t>
      </w:r>
    </w:p>
    <w:p w14:paraId="0F34AB15" w14:textId="77777777" w:rsidR="00B3315C" w:rsidRDefault="00B3315C">
      <w:pPr>
        <w:pStyle w:val="BodyText"/>
      </w:pPr>
    </w:p>
    <w:p w14:paraId="7293FF5F" w14:textId="77777777" w:rsidR="00B3315C" w:rsidRDefault="008F2987">
      <w:pPr>
        <w:pStyle w:val="ListParagraph"/>
        <w:numPr>
          <w:ilvl w:val="0"/>
          <w:numId w:val="9"/>
        </w:numPr>
        <w:tabs>
          <w:tab w:val="left" w:pos="383"/>
        </w:tabs>
        <w:spacing w:before="1"/>
        <w:ind w:left="112" w:right="222" w:firstLine="0"/>
        <w:rPr>
          <w:sz w:val="24"/>
        </w:rPr>
      </w:pPr>
      <w:r>
        <w:rPr>
          <w:sz w:val="24"/>
          <w:lang w:val="cy-GB"/>
        </w:rPr>
        <w:t>Lle bo'n berthnasol, bydd swyddogion yn cysylltu â'r troseddwr honedi</w:t>
      </w:r>
      <w:r>
        <w:rPr>
          <w:sz w:val="24"/>
          <w:lang w:val="cy-GB"/>
        </w:rPr>
        <w:t>g i drafod yr honiadau a gofyn am unrhyw wybodaeth berthnasol sy'n ymwneud â'r achos honedig o dorri rheolaeth i lywio'r ymchwiliad</w:t>
      </w:r>
    </w:p>
    <w:p w14:paraId="32B8DFF1" w14:textId="77777777" w:rsidR="00B3315C" w:rsidRDefault="00B3315C">
      <w:pPr>
        <w:pStyle w:val="BodyText"/>
      </w:pPr>
    </w:p>
    <w:p w14:paraId="7973E0E9" w14:textId="77777777" w:rsidR="00B3315C" w:rsidRDefault="008F2987">
      <w:pPr>
        <w:pStyle w:val="ListParagraph"/>
        <w:numPr>
          <w:ilvl w:val="0"/>
          <w:numId w:val="9"/>
        </w:numPr>
        <w:tabs>
          <w:tab w:val="left" w:pos="380"/>
        </w:tabs>
        <w:ind w:left="112" w:right="367" w:firstLine="0"/>
        <w:rPr>
          <w:sz w:val="24"/>
        </w:rPr>
      </w:pPr>
      <w:r>
        <w:rPr>
          <w:sz w:val="24"/>
          <w:lang w:val="cy-GB"/>
        </w:rPr>
        <w:t xml:space="preserve">Os nad oes digon o wybodaeth ar gael, cynnal ymweliadau safle pellach os oes angen cael rhagor o wybodaeth a/neu </w:t>
      </w:r>
      <w:r>
        <w:rPr>
          <w:sz w:val="24"/>
          <w:lang w:val="cy-GB"/>
        </w:rPr>
        <w:t>dystiolaeth, neu gysylltu ag achwynydd i helpu i gasglu unrhyw dystiolaeth angenrheidiol (er enghraifft i gofnodi gweithgareddau lle mae toriad honedig yn ymwneud â gweithgaredd busnes o eiddo preswyl)</w:t>
      </w:r>
    </w:p>
    <w:p w14:paraId="6D884BF8" w14:textId="77777777" w:rsidR="00B3315C" w:rsidRDefault="00B3315C">
      <w:pPr>
        <w:pStyle w:val="BodyText"/>
      </w:pPr>
    </w:p>
    <w:p w14:paraId="5AA261B0" w14:textId="33A5447F" w:rsidR="00B3315C" w:rsidRPr="00836842" w:rsidRDefault="008F2987" w:rsidP="00836842">
      <w:pPr>
        <w:pStyle w:val="ListParagraph"/>
        <w:numPr>
          <w:ilvl w:val="0"/>
          <w:numId w:val="9"/>
        </w:numPr>
        <w:tabs>
          <w:tab w:val="left" w:pos="380"/>
        </w:tabs>
        <w:spacing w:before="10"/>
        <w:ind w:left="112" w:right="621" w:firstLine="0"/>
        <w:rPr>
          <w:rFonts w:ascii="Calibri"/>
          <w:sz w:val="23"/>
        </w:rPr>
      </w:pPr>
      <w:r w:rsidRPr="00836842">
        <w:rPr>
          <w:sz w:val="24"/>
          <w:lang w:val="cy-GB"/>
        </w:rPr>
        <w:t>Yn dilyn yr arolygiad safle, ymgymryd ag unrhyw ymchw</w:t>
      </w:r>
      <w:r w:rsidRPr="00836842">
        <w:rPr>
          <w:sz w:val="24"/>
          <w:lang w:val="cy-GB"/>
        </w:rPr>
        <w:t xml:space="preserve">il bellach angenrheidiol i hanes cynllunio neu ffynonellau perthnasol eraill, er enghraifft manylion </w:t>
      </w:r>
      <w:r w:rsidRPr="00836842">
        <w:rPr>
          <w:sz w:val="24"/>
          <w:lang w:val="cy-GB"/>
        </w:rPr>
        <w:lastRenderedPageBreak/>
        <w:t>perchnogaeth, ffotograffiaeth o'r awyr a chofnodion gan wasanaethau eraill y Cyngor megis Rheoli Adeiladu a'r Dreth Gyngor. Mae'n bosibl hefyd y bydd swydd</w:t>
      </w:r>
      <w:r w:rsidRPr="00836842">
        <w:rPr>
          <w:sz w:val="24"/>
          <w:lang w:val="cy-GB"/>
        </w:rPr>
        <w:t>ogion yn cyflwyno Hysbysiad Torri Amodau Cynllunio sy'n ei gwneud yn ofynnol i berson(</w:t>
      </w:r>
      <w:proofErr w:type="spellStart"/>
      <w:r w:rsidRPr="00836842">
        <w:rPr>
          <w:sz w:val="24"/>
          <w:lang w:val="cy-GB"/>
        </w:rPr>
        <w:t>au</w:t>
      </w:r>
      <w:proofErr w:type="spellEnd"/>
      <w:r w:rsidRPr="00836842">
        <w:rPr>
          <w:sz w:val="24"/>
          <w:lang w:val="cy-GB"/>
        </w:rPr>
        <w:t>) ddarparu gwybodaeth am y toriad honedig.</w:t>
      </w:r>
    </w:p>
    <w:p w14:paraId="7A12ACCB" w14:textId="77777777" w:rsidR="00836842" w:rsidRPr="00836842" w:rsidRDefault="00836842" w:rsidP="00836842">
      <w:pPr>
        <w:pStyle w:val="ListParagraph"/>
        <w:rPr>
          <w:rFonts w:ascii="Calibri"/>
          <w:sz w:val="23"/>
        </w:rPr>
      </w:pPr>
    </w:p>
    <w:p w14:paraId="66418185" w14:textId="77777777" w:rsidR="00836842" w:rsidRPr="00836842" w:rsidRDefault="00836842" w:rsidP="00836842">
      <w:pPr>
        <w:pStyle w:val="ListParagraph"/>
        <w:tabs>
          <w:tab w:val="left" w:pos="380"/>
        </w:tabs>
        <w:spacing w:before="10"/>
        <w:ind w:right="621" w:firstLine="0"/>
        <w:rPr>
          <w:rFonts w:ascii="Calibri"/>
          <w:sz w:val="23"/>
        </w:rPr>
      </w:pPr>
    </w:p>
    <w:p w14:paraId="228A94D3" w14:textId="77777777" w:rsidR="00B3315C" w:rsidRDefault="008F2987">
      <w:pPr>
        <w:pStyle w:val="ListParagraph"/>
        <w:numPr>
          <w:ilvl w:val="0"/>
          <w:numId w:val="9"/>
        </w:numPr>
        <w:tabs>
          <w:tab w:val="left" w:pos="383"/>
        </w:tabs>
        <w:ind w:left="112" w:right="678" w:firstLine="0"/>
        <w:rPr>
          <w:sz w:val="24"/>
        </w:rPr>
      </w:pPr>
      <w:r>
        <w:rPr>
          <w:sz w:val="24"/>
          <w:lang w:val="cy-GB"/>
        </w:rPr>
        <w:t>Y</w:t>
      </w:r>
      <w:r>
        <w:rPr>
          <w:sz w:val="24"/>
          <w:lang w:val="cy-GB"/>
        </w:rPr>
        <w:t>n unol â '</w:t>
      </w:r>
      <w:r>
        <w:rPr>
          <w:sz w:val="24"/>
          <w:lang w:val="cy-GB"/>
        </w:rPr>
        <w:t>Fframwaith Perfformiad Cynllunio' Llywodraeth Cymru, cyrraedd un o'r casgliadau ffurfiol canlynol ar y 'cam ymchwilio’: -</w:t>
      </w:r>
    </w:p>
    <w:p w14:paraId="397C2E1B" w14:textId="77777777" w:rsidR="00B3315C" w:rsidRDefault="00B3315C">
      <w:pPr>
        <w:pStyle w:val="BodyText"/>
        <w:spacing w:before="1"/>
      </w:pPr>
    </w:p>
    <w:p w14:paraId="6C019846" w14:textId="77777777" w:rsidR="00B3315C" w:rsidRDefault="008F2987">
      <w:pPr>
        <w:pStyle w:val="ListParagraph"/>
        <w:numPr>
          <w:ilvl w:val="0"/>
          <w:numId w:val="6"/>
        </w:numPr>
        <w:tabs>
          <w:tab w:val="left" w:pos="415"/>
        </w:tabs>
        <w:ind w:hanging="303"/>
        <w:rPr>
          <w:sz w:val="24"/>
        </w:rPr>
      </w:pPr>
      <w:r>
        <w:rPr>
          <w:sz w:val="24"/>
          <w:lang w:val="cy-GB"/>
        </w:rPr>
        <w:t>Nid oes achos o Dorri Rheolaeth Gynllunio;</w:t>
      </w:r>
    </w:p>
    <w:p w14:paraId="143BA6CD" w14:textId="77777777" w:rsidR="00B3315C" w:rsidRDefault="00B3315C">
      <w:pPr>
        <w:pStyle w:val="BodyText"/>
        <w:spacing w:before="9"/>
        <w:rPr>
          <w:sz w:val="23"/>
        </w:rPr>
      </w:pPr>
    </w:p>
    <w:p w14:paraId="4F7AB334" w14:textId="77777777" w:rsidR="00B3315C" w:rsidRDefault="008F2987">
      <w:pPr>
        <w:pStyle w:val="ListParagraph"/>
        <w:numPr>
          <w:ilvl w:val="0"/>
          <w:numId w:val="6"/>
        </w:numPr>
        <w:tabs>
          <w:tab w:val="left" w:pos="422"/>
        </w:tabs>
        <w:ind w:left="112" w:right="244" w:firstLine="0"/>
        <w:rPr>
          <w:sz w:val="24"/>
        </w:rPr>
      </w:pPr>
      <w:r>
        <w:rPr>
          <w:sz w:val="24"/>
          <w:lang w:val="cy-GB"/>
        </w:rPr>
        <w:t xml:space="preserve">Bod Toriad wedi digwydd, ond ni fyddai'n </w:t>
      </w:r>
      <w:r>
        <w:rPr>
          <w:i/>
          <w:iCs/>
          <w:sz w:val="24"/>
          <w:lang w:val="cy-GB"/>
        </w:rPr>
        <w:t xml:space="preserve">addas </w:t>
      </w:r>
      <w:r>
        <w:rPr>
          <w:sz w:val="24"/>
          <w:lang w:val="cy-GB"/>
        </w:rPr>
        <w:t>cymryd camau pellach er budd y cyhoedd;</w:t>
      </w:r>
    </w:p>
    <w:p w14:paraId="3139BC97" w14:textId="77777777" w:rsidR="00B3315C" w:rsidRDefault="00B3315C">
      <w:pPr>
        <w:pStyle w:val="BodyText"/>
        <w:spacing w:before="10"/>
        <w:rPr>
          <w:sz w:val="23"/>
        </w:rPr>
      </w:pPr>
    </w:p>
    <w:p w14:paraId="0F04B983" w14:textId="77777777" w:rsidR="00B3315C" w:rsidRDefault="008F2987">
      <w:pPr>
        <w:ind w:left="112" w:right="138"/>
        <w:rPr>
          <w:i/>
          <w:sz w:val="24"/>
        </w:rPr>
      </w:pPr>
      <w:r>
        <w:rPr>
          <w:i/>
          <w:iCs/>
          <w:sz w:val="24"/>
          <w:lang w:val="cy-GB"/>
        </w:rPr>
        <w:t>H</w:t>
      </w:r>
      <w:r>
        <w:rPr>
          <w:i/>
          <w:iCs/>
          <w:sz w:val="24"/>
          <w:lang w:val="cy-GB"/>
        </w:rPr>
        <w:t>yd yn oed pan fydd toriad wedi'i nodi, mae'n bosibl na fydd yn addas cymryd camau yn erbyn datblygiad y mae'r Swyddog hwnnw'n ystyried ei fod yn dderbyniol, wrth ei asesu yn erbyn polisi a chanllawiau, ac nad yw'n achosi unrhyw effaith niweidiol ar amwynde</w:t>
      </w:r>
      <w:r>
        <w:rPr>
          <w:i/>
          <w:iCs/>
          <w:sz w:val="24"/>
          <w:lang w:val="cy-GB"/>
        </w:rPr>
        <w:t>r cyhoeddus.</w:t>
      </w:r>
    </w:p>
    <w:p w14:paraId="434D8319" w14:textId="77777777" w:rsidR="00B3315C" w:rsidRDefault="00B3315C">
      <w:pPr>
        <w:pStyle w:val="BodyText"/>
        <w:spacing w:before="2"/>
        <w:rPr>
          <w:i/>
        </w:rPr>
      </w:pPr>
    </w:p>
    <w:p w14:paraId="0FAB2BE1" w14:textId="77777777" w:rsidR="00B3315C" w:rsidRDefault="008F2987">
      <w:pPr>
        <w:pStyle w:val="ListParagraph"/>
        <w:numPr>
          <w:ilvl w:val="0"/>
          <w:numId w:val="6"/>
        </w:numPr>
        <w:tabs>
          <w:tab w:val="left" w:pos="420"/>
        </w:tabs>
        <w:spacing w:before="1" w:line="275" w:lineRule="exact"/>
        <w:ind w:left="419" w:hanging="308"/>
        <w:rPr>
          <w:sz w:val="24"/>
        </w:rPr>
      </w:pPr>
      <w:r>
        <w:rPr>
          <w:sz w:val="24"/>
          <w:lang w:val="cy-GB"/>
        </w:rPr>
        <w:t>Bod toriad wedi digwydd, a bod gweithredu'n addas</w:t>
      </w:r>
    </w:p>
    <w:p w14:paraId="34BF0964" w14:textId="77777777" w:rsidR="00B3315C" w:rsidRDefault="008F2987">
      <w:pPr>
        <w:ind w:left="112"/>
        <w:rPr>
          <w:i/>
          <w:sz w:val="24"/>
        </w:rPr>
      </w:pPr>
      <w:r>
        <w:rPr>
          <w:i/>
          <w:iCs/>
          <w:sz w:val="24"/>
          <w:lang w:val="cy-GB"/>
        </w:rPr>
        <w:t>Gallai hyn fod naill ai drwy gyflwyno cais cynllunio i reoleiddio datblygiad gydag amodau, defnydd posibl o hysbysiad torri amodau neu gyflwyno Hysbysiad Rhybudd Gorfodi;</w:t>
      </w:r>
    </w:p>
    <w:p w14:paraId="1FD81314" w14:textId="77777777" w:rsidR="00B3315C" w:rsidRDefault="00B3315C">
      <w:pPr>
        <w:pStyle w:val="BodyText"/>
        <w:rPr>
          <w:i/>
        </w:rPr>
      </w:pPr>
    </w:p>
    <w:p w14:paraId="3F60A043" w14:textId="77777777" w:rsidR="00B3315C" w:rsidRDefault="008F2987">
      <w:pPr>
        <w:pStyle w:val="ListParagraph"/>
        <w:numPr>
          <w:ilvl w:val="0"/>
          <w:numId w:val="6"/>
        </w:numPr>
        <w:tabs>
          <w:tab w:val="left" w:pos="423"/>
        </w:tabs>
        <w:ind w:left="112" w:right="219" w:firstLine="0"/>
        <w:rPr>
          <w:sz w:val="24"/>
        </w:rPr>
      </w:pPr>
      <w:r>
        <w:rPr>
          <w:sz w:val="24"/>
          <w:lang w:val="cy-GB"/>
        </w:rPr>
        <w:t xml:space="preserve">Bod cais </w:t>
      </w:r>
      <w:r>
        <w:rPr>
          <w:sz w:val="24"/>
          <w:lang w:val="cy-GB"/>
        </w:rPr>
        <w:t>cynllunio dilys wedi dod i law mewn perthynas â'r datblygiad dan sylw</w:t>
      </w:r>
    </w:p>
    <w:p w14:paraId="78F0F471" w14:textId="77777777" w:rsidR="00B3315C" w:rsidRDefault="00B3315C">
      <w:pPr>
        <w:pStyle w:val="BodyText"/>
        <w:spacing w:before="10"/>
        <w:rPr>
          <w:sz w:val="23"/>
        </w:rPr>
      </w:pPr>
    </w:p>
    <w:p w14:paraId="4EDE858A" w14:textId="77777777" w:rsidR="00B3315C" w:rsidRDefault="008F2987">
      <w:pPr>
        <w:ind w:left="112" w:right="339"/>
        <w:rPr>
          <w:i/>
          <w:sz w:val="24"/>
        </w:rPr>
      </w:pPr>
      <w:r>
        <w:rPr>
          <w:i/>
          <w:iCs/>
          <w:sz w:val="24"/>
          <w:lang w:val="cy-GB"/>
        </w:rPr>
        <w:t xml:space="preserve">Os yw'n ymddangos i swyddogion bod siawns resymol y byddai caniatâd cynllunio'n cael ei roi ar gyfer y datblygiad, bydd y tîm gorfodi rheolau cynllunio yn annog cyflwyno cais cynllunio </w:t>
      </w:r>
      <w:r>
        <w:rPr>
          <w:i/>
          <w:iCs/>
          <w:sz w:val="24"/>
          <w:lang w:val="cy-GB"/>
        </w:rPr>
        <w:t>ôl-weithredol. Cynghorir y person hefyd i roi'r gorau i unrhyw waith neu ddefnydd hyd nes y rhoddir caniatâd.</w:t>
      </w:r>
    </w:p>
    <w:p w14:paraId="49B5EDF4" w14:textId="77777777" w:rsidR="00B3315C" w:rsidRDefault="00B3315C">
      <w:pPr>
        <w:pStyle w:val="BodyText"/>
        <w:spacing w:before="3"/>
        <w:rPr>
          <w:i/>
        </w:rPr>
      </w:pPr>
    </w:p>
    <w:p w14:paraId="637675EA" w14:textId="77777777" w:rsidR="00B3315C" w:rsidRDefault="008F2987">
      <w:pPr>
        <w:pStyle w:val="ListParagraph"/>
        <w:numPr>
          <w:ilvl w:val="0"/>
          <w:numId w:val="9"/>
        </w:numPr>
        <w:tabs>
          <w:tab w:val="left" w:pos="384"/>
        </w:tabs>
        <w:ind w:left="112" w:right="1012" w:firstLine="0"/>
        <w:rPr>
          <w:sz w:val="24"/>
        </w:rPr>
      </w:pPr>
      <w:r>
        <w:rPr>
          <w:sz w:val="24"/>
          <w:lang w:val="cy-GB"/>
        </w:rPr>
        <w:t>Hysbysu'r achwynydd/achwynwyr yn ysgrifenedig o ganlyniad y cam ymchwilio, gan gynnwys gwybodaeth am gamau nesaf yr ymchwiliad lle bo hynny'n ber</w:t>
      </w:r>
      <w:r>
        <w:rPr>
          <w:sz w:val="24"/>
          <w:lang w:val="cy-GB"/>
        </w:rPr>
        <w:t>thnasol.</w:t>
      </w:r>
    </w:p>
    <w:p w14:paraId="52968EC3" w14:textId="77777777" w:rsidR="00B3315C" w:rsidRDefault="00B3315C">
      <w:pPr>
        <w:pStyle w:val="BodyText"/>
      </w:pPr>
    </w:p>
    <w:p w14:paraId="74EFB93C" w14:textId="77777777" w:rsidR="00B3315C" w:rsidRDefault="008F2987">
      <w:pPr>
        <w:pStyle w:val="ListParagraph"/>
        <w:numPr>
          <w:ilvl w:val="0"/>
          <w:numId w:val="9"/>
        </w:numPr>
        <w:tabs>
          <w:tab w:val="left" w:pos="508"/>
        </w:tabs>
        <w:ind w:left="112" w:right="284" w:firstLine="0"/>
        <w:rPr>
          <w:sz w:val="24"/>
        </w:rPr>
      </w:pPr>
      <w:r>
        <w:rPr>
          <w:sz w:val="24"/>
          <w:lang w:val="cy-GB"/>
        </w:rPr>
        <w:t>Lle bo'n berthnasol, rhoi gwybod i'r perchennog / datblygwr am gasgliadau'r cam ymchwilio, gan gynnwys manylion cam nesaf yr ymchwiliad pan fo achos o dorri rheolau cynllunio wedi'i nodi a'i bod yn addas mynd ar drywydd y mater ymhellach</w:t>
      </w:r>
    </w:p>
    <w:p w14:paraId="2BA2304E" w14:textId="77777777" w:rsidR="00B3315C" w:rsidRDefault="00B3315C">
      <w:pPr>
        <w:pStyle w:val="BodyText"/>
      </w:pPr>
    </w:p>
    <w:p w14:paraId="0823DD68" w14:textId="77777777" w:rsidR="00B3315C" w:rsidRDefault="008F2987">
      <w:pPr>
        <w:pStyle w:val="BodyText"/>
        <w:ind w:left="112" w:right="192"/>
      </w:pPr>
      <w:r>
        <w:rPr>
          <w:b/>
          <w:bCs/>
          <w:color w:val="00B04F"/>
          <w:lang w:val="cy-GB"/>
        </w:rPr>
        <w:t xml:space="preserve">TARGED </w:t>
      </w:r>
      <w:r>
        <w:rPr>
          <w:b/>
          <w:bCs/>
          <w:color w:val="00B04F"/>
          <w:lang w:val="cy-GB"/>
        </w:rPr>
        <w:t xml:space="preserve">GWASANAETH 2: </w:t>
      </w:r>
      <w:r>
        <w:rPr>
          <w:color w:val="00B04F"/>
          <w:lang w:val="cy-GB"/>
        </w:rPr>
        <w:t>O ran achosion gorfodi, hysbysir achwynwyr yn ysgrifenedig am ganlyniad y 'Cam Ymchwilio' o fewn 12 wythnos (84 diwrnod) ar ôl i'r gŵyn gael ei derbyn - Targed 80%</w:t>
      </w:r>
    </w:p>
    <w:p w14:paraId="62F193AE" w14:textId="77777777" w:rsidR="00B3315C" w:rsidRDefault="00B3315C">
      <w:pPr>
        <w:pStyle w:val="BodyText"/>
        <w:rPr>
          <w:sz w:val="26"/>
        </w:rPr>
      </w:pPr>
    </w:p>
    <w:p w14:paraId="68BB5D30" w14:textId="77777777" w:rsidR="00B3315C" w:rsidRDefault="00B3315C">
      <w:pPr>
        <w:pStyle w:val="BodyText"/>
        <w:rPr>
          <w:sz w:val="22"/>
        </w:rPr>
      </w:pPr>
    </w:p>
    <w:p w14:paraId="76F2F89D" w14:textId="77777777" w:rsidR="00B3315C" w:rsidRDefault="008F2987">
      <w:pPr>
        <w:pStyle w:val="BodyText"/>
        <w:ind w:left="112" w:right="259"/>
      </w:pPr>
      <w:r>
        <w:rPr>
          <w:lang w:val="cy-GB"/>
        </w:rPr>
        <w:t xml:space="preserve">Rhagdybir bod yr 20% sy'n weddill yn 'ymchwiliadau parhaus'. Bydd </w:t>
      </w:r>
      <w:r>
        <w:rPr>
          <w:lang w:val="cy-GB"/>
        </w:rPr>
        <w:t>achwynwyr yn cael gwybod am y sefyllfa o ran yr achos a bydd amserlen ymgynghorol yn cael ei rhoi.</w:t>
      </w:r>
    </w:p>
    <w:p w14:paraId="62389ABD" w14:textId="77777777" w:rsidR="00B3315C" w:rsidRDefault="00B3315C">
      <w:pPr>
        <w:pStyle w:val="BodyText"/>
        <w:spacing w:before="1"/>
      </w:pPr>
    </w:p>
    <w:p w14:paraId="309540AB" w14:textId="77777777" w:rsidR="00B3315C" w:rsidRDefault="008F2987">
      <w:pPr>
        <w:ind w:left="112"/>
        <w:rPr>
          <w:b/>
          <w:sz w:val="24"/>
        </w:rPr>
      </w:pPr>
      <w:r>
        <w:rPr>
          <w:b/>
          <w:bCs/>
          <w:color w:val="006FBF"/>
          <w:sz w:val="24"/>
          <w:lang w:val="cy-GB"/>
        </w:rPr>
        <w:t>CAM TRI: Cam 'Camau Cadarnhaol'</w:t>
      </w:r>
    </w:p>
    <w:p w14:paraId="68DEAB32" w14:textId="77777777" w:rsidR="00B3315C" w:rsidRDefault="00B3315C">
      <w:pPr>
        <w:pStyle w:val="BodyText"/>
        <w:rPr>
          <w:b/>
        </w:rPr>
      </w:pPr>
    </w:p>
    <w:p w14:paraId="415A9D84" w14:textId="77777777" w:rsidR="00B3315C" w:rsidRDefault="008F2987">
      <w:pPr>
        <w:pStyle w:val="BodyText"/>
        <w:ind w:left="112" w:right="138"/>
      </w:pPr>
      <w:r>
        <w:rPr>
          <w:lang w:val="cy-GB"/>
        </w:rPr>
        <w:t>Pan fo Swyddogion wedi penderfynu bod achos o dorri'r rheolau wedi digwydd a'i fod (neu y byddai) yn addas cymryd camau, by</w:t>
      </w:r>
      <w:r>
        <w:rPr>
          <w:lang w:val="cy-GB"/>
        </w:rPr>
        <w:t>dd y Cyngor wedyn yn ceisio ei unioni drwy gymryd un o'r 'camau cadarnhaol' canlynol’: -</w:t>
      </w:r>
    </w:p>
    <w:p w14:paraId="4C59B090" w14:textId="77777777" w:rsidR="00B3315C" w:rsidRDefault="00B3315C">
      <w:pPr>
        <w:pStyle w:val="BodyText"/>
        <w:rPr>
          <w:sz w:val="26"/>
        </w:rPr>
      </w:pPr>
    </w:p>
    <w:p w14:paraId="27D75576" w14:textId="77777777" w:rsidR="00B3315C" w:rsidRDefault="00B3315C">
      <w:pPr>
        <w:pStyle w:val="BodyText"/>
        <w:rPr>
          <w:sz w:val="26"/>
        </w:rPr>
      </w:pPr>
    </w:p>
    <w:p w14:paraId="0AF65ED8" w14:textId="77777777" w:rsidR="00B3315C" w:rsidRDefault="00B3315C">
      <w:pPr>
        <w:pStyle w:val="BodyText"/>
        <w:rPr>
          <w:sz w:val="26"/>
        </w:rPr>
      </w:pPr>
    </w:p>
    <w:p w14:paraId="28A1492E" w14:textId="77777777" w:rsidR="00B3315C" w:rsidRDefault="00B3315C">
      <w:pPr>
        <w:pStyle w:val="BodyText"/>
        <w:rPr>
          <w:sz w:val="26"/>
        </w:rPr>
      </w:pPr>
    </w:p>
    <w:p w14:paraId="4536D823" w14:textId="0A694B06" w:rsidR="00B3315C" w:rsidRPr="00836842" w:rsidRDefault="008F2987" w:rsidP="00836842">
      <w:pPr>
        <w:pStyle w:val="Heading51"/>
        <w:numPr>
          <w:ilvl w:val="0"/>
          <w:numId w:val="5"/>
        </w:numPr>
        <w:tabs>
          <w:tab w:val="left" w:pos="415"/>
        </w:tabs>
        <w:spacing w:before="185"/>
        <w:ind w:hanging="303"/>
        <w:rPr>
          <w:rFonts w:ascii="Calibri"/>
          <w:sz w:val="28"/>
        </w:rPr>
      </w:pPr>
      <w:r w:rsidRPr="00836842">
        <w:rPr>
          <w:lang w:val="cy-GB"/>
        </w:rPr>
        <w:t>Dileu'r toriad drwy negodi anffurfiol</w:t>
      </w:r>
    </w:p>
    <w:p w14:paraId="640E9486" w14:textId="77777777" w:rsidR="00B3315C" w:rsidRDefault="008F2987">
      <w:pPr>
        <w:pStyle w:val="BodyText"/>
        <w:spacing w:before="226"/>
        <w:ind w:left="112" w:right="432"/>
      </w:pPr>
      <w:r>
        <w:rPr>
          <w:lang w:val="cy-GB"/>
        </w:rPr>
        <w:t>N</w:t>
      </w:r>
      <w:r>
        <w:rPr>
          <w:lang w:val="cy-GB"/>
        </w:rPr>
        <w:t>id cosbi y</w:t>
      </w:r>
      <w:r>
        <w:rPr>
          <w:lang w:val="cy-GB"/>
        </w:rPr>
        <w:t>w diben y system orfodi, ond unioni achos o dorri rheolau cynllunio er budd ehangach y cyhoedd. Felly, bydd swyddogion fel arfer yn ceisio, lle bynnag y bo modd, negodi ateb yn anffurfiol i achos o dorri rheolaeth gynllunio. Wrth ystyried hyn, mae'n bwysig</w:t>
      </w:r>
      <w:r>
        <w:rPr>
          <w:lang w:val="cy-GB"/>
        </w:rPr>
        <w:t xml:space="preserve"> cofio ei bod yn anghyfreithlon parhau â gwaith datblygu ond </w:t>
      </w:r>
      <w:r>
        <w:rPr>
          <w:b/>
          <w:bCs/>
          <w:lang w:val="cy-GB"/>
        </w:rPr>
        <w:t xml:space="preserve">nid yn drosedd </w:t>
      </w:r>
      <w:r>
        <w:rPr>
          <w:lang w:val="cy-GB"/>
        </w:rPr>
        <w:t>heb gael unrhyw ganiatâd cynllunio ar ei gyfer yn gyntaf.</w:t>
      </w:r>
    </w:p>
    <w:p w14:paraId="1E64D00B" w14:textId="77777777" w:rsidR="00B3315C" w:rsidRDefault="008F2987">
      <w:pPr>
        <w:pStyle w:val="BodyText"/>
        <w:spacing w:before="1"/>
        <w:ind w:left="112" w:right="225"/>
        <w:jc w:val="both"/>
      </w:pPr>
      <w:r>
        <w:rPr>
          <w:lang w:val="cy-GB"/>
        </w:rPr>
        <w:t xml:space="preserve"> Yn unol â chanllawiau Polisi Cynllunio Cymru, dylai'r Awdurdod Cynllunio Lleol yn gyntaf geisio datrys achosion o dorri r</w:t>
      </w:r>
      <w:r>
        <w:rPr>
          <w:lang w:val="cy-GB"/>
        </w:rPr>
        <w:t>heolaeth gynllunio yn anffurfiol drwy drafod â pherchennog y tir, y meddiannydd neu'r datblygwr.</w:t>
      </w:r>
    </w:p>
    <w:p w14:paraId="1C8DF709" w14:textId="77777777" w:rsidR="00B3315C" w:rsidRDefault="008F2987">
      <w:pPr>
        <w:pStyle w:val="BodyText"/>
        <w:ind w:left="112" w:right="366"/>
      </w:pPr>
      <w:r>
        <w:rPr>
          <w:lang w:val="cy-GB"/>
        </w:rPr>
        <w:t>Bydd camau ffurfiol yn cael eu cymryd gan y Cyngor pan fydd yn ymateb priodol a chymesur neu mewn sefyllfaoedd lle mae angen ateb ar unwaith er budd amwynder c</w:t>
      </w:r>
      <w:r>
        <w:rPr>
          <w:lang w:val="cy-GB"/>
        </w:rPr>
        <w:t>yhoeddus.</w:t>
      </w:r>
    </w:p>
    <w:p w14:paraId="0D4AE139" w14:textId="77777777" w:rsidR="00B3315C" w:rsidRDefault="00B3315C">
      <w:pPr>
        <w:pStyle w:val="BodyText"/>
      </w:pPr>
    </w:p>
    <w:p w14:paraId="0CAF1017" w14:textId="77777777" w:rsidR="00B3315C" w:rsidRDefault="008F2987">
      <w:pPr>
        <w:pStyle w:val="Heading51"/>
        <w:numPr>
          <w:ilvl w:val="0"/>
          <w:numId w:val="5"/>
        </w:numPr>
        <w:tabs>
          <w:tab w:val="left" w:pos="420"/>
        </w:tabs>
        <w:ind w:left="419" w:hanging="308"/>
      </w:pPr>
      <w:r>
        <w:rPr>
          <w:lang w:val="cy-GB"/>
        </w:rPr>
        <w:t>Cyflwyno Hysbysiad mewn perthynas â'r Toriad Honedig;</w:t>
      </w:r>
    </w:p>
    <w:p w14:paraId="330907AA" w14:textId="77777777" w:rsidR="00B3315C" w:rsidRDefault="00B3315C">
      <w:pPr>
        <w:pStyle w:val="BodyText"/>
        <w:rPr>
          <w:b/>
        </w:rPr>
      </w:pPr>
    </w:p>
    <w:p w14:paraId="7C77DF45" w14:textId="77777777" w:rsidR="00B3315C" w:rsidRDefault="008F2987">
      <w:pPr>
        <w:pStyle w:val="BodyText"/>
        <w:ind w:left="112" w:right="620"/>
        <w:jc w:val="both"/>
      </w:pPr>
      <w:r>
        <w:rPr>
          <w:lang w:val="cy-GB"/>
        </w:rPr>
        <w:t xml:space="preserve">Pan ganfyddir bod achos o dorri yn cael ei ystyried yn flaenoriaeth uchel oherwydd ei effaith niweidiol ar amwynder cyhoeddus, a bod negodi wedi methu â chywiro niwed o'r fath, ceisir </w:t>
      </w:r>
      <w:r>
        <w:rPr>
          <w:lang w:val="cy-GB"/>
        </w:rPr>
        <w:t>awdurdodiad i gymryd camau gorfodi ffurfiol drwy gyflwyno Hysbysiad Gorfodi neu Hysbysiad priodol arall.</w:t>
      </w:r>
    </w:p>
    <w:p w14:paraId="1DBD4418" w14:textId="77777777" w:rsidR="00B3315C" w:rsidRDefault="008F2987">
      <w:pPr>
        <w:pStyle w:val="BodyText"/>
        <w:ind w:left="112" w:right="32"/>
      </w:pPr>
      <w:r>
        <w:rPr>
          <w:lang w:val="cy-GB"/>
        </w:rPr>
        <w:t>Yn unol â Pholisi Cynllunio Cymru, bydd camau gorfodi a gymerir gan y cyngor bob amser yn gymesur â'r achos o dorri rheolaeth gynllunio y mae'n ymwneud</w:t>
      </w:r>
      <w:r>
        <w:rPr>
          <w:lang w:val="cy-GB"/>
        </w:rPr>
        <w:t xml:space="preserve"> ag ef. Yn ogystal, dim ond pan fo'n briodol gwneud hynny y bydd y cyngor yn cymryd camau – er enghraifft, byddai fel arfer yn amhriodol cymryd camau gorfodi ffurfiol yn erbyn achos dibwys neu dechnegol o dorri rheolaeth gynllunio.</w:t>
      </w:r>
    </w:p>
    <w:p w14:paraId="00EA0119" w14:textId="77777777" w:rsidR="00B3315C" w:rsidRDefault="008F2987">
      <w:pPr>
        <w:pStyle w:val="BodyText"/>
        <w:ind w:left="112" w:right="165"/>
      </w:pPr>
      <w:r>
        <w:rPr>
          <w:lang w:val="cy-GB"/>
        </w:rPr>
        <w:t xml:space="preserve">Pan fydd camau ffurfiol </w:t>
      </w:r>
      <w:r>
        <w:rPr>
          <w:lang w:val="cy-GB"/>
        </w:rPr>
        <w:t xml:space="preserve">yn cael eu cymryd yn erbyn busnesau bach a phersonau hunangyflogedig, dim ond ar ôl i drafodaethau anffurfiol fethu â chywiro'r toriad y bydd camau o'r fath yn cael eu cymryd. Wrth bennu cyfnodau ar gyfer cydymffurfio â Hysbysiadau ffurfiol, bydd y Cyngor </w:t>
      </w:r>
      <w:r>
        <w:rPr>
          <w:lang w:val="cy-GB"/>
        </w:rPr>
        <w:t>yn ceisio bod yn rhesymol o ystyried amgylchiadau unigol, a'i bwyso yn erbyn y niwed er budd y cyhoedd.</w:t>
      </w:r>
    </w:p>
    <w:p w14:paraId="2C38CE49" w14:textId="77777777" w:rsidR="00B3315C" w:rsidRDefault="008F2987">
      <w:pPr>
        <w:pStyle w:val="BodyText"/>
        <w:ind w:left="112" w:right="713"/>
      </w:pPr>
      <w:r>
        <w:rPr>
          <w:lang w:val="cy-GB"/>
        </w:rPr>
        <w:t>Ym mhob achos o gamau gorfodi ffurfiol, rhoddir ystyriaeth ofalus i'r effaith ar hawliau dynol y partïon yr effeithir arnynt.</w:t>
      </w:r>
    </w:p>
    <w:p w14:paraId="1A4E94D3" w14:textId="77777777" w:rsidR="00B3315C" w:rsidRDefault="008F2987">
      <w:pPr>
        <w:pStyle w:val="BodyText"/>
        <w:spacing w:before="230"/>
        <w:ind w:left="112" w:right="606"/>
      </w:pPr>
      <w:r>
        <w:rPr>
          <w:lang w:val="cy-GB"/>
        </w:rPr>
        <w:t>Defnyddir yr Hysbysiad mwy</w:t>
      </w:r>
      <w:r>
        <w:rPr>
          <w:lang w:val="cy-GB"/>
        </w:rPr>
        <w:t>af priodol i unioni'r niwed sy'n cael ei achosi. Lle bo wedi'i awdurdodi, gallai hyn gynnwys un o'r canlynol: -</w:t>
      </w:r>
    </w:p>
    <w:p w14:paraId="53B01A83" w14:textId="77777777" w:rsidR="00B3315C" w:rsidRDefault="008F2987">
      <w:pPr>
        <w:pStyle w:val="ListParagraph"/>
        <w:numPr>
          <w:ilvl w:val="1"/>
          <w:numId w:val="5"/>
        </w:numPr>
        <w:tabs>
          <w:tab w:val="left" w:pos="1193"/>
          <w:tab w:val="left" w:pos="1194"/>
        </w:tabs>
        <w:spacing w:before="1" w:line="293" w:lineRule="exact"/>
        <w:ind w:hanging="362"/>
        <w:rPr>
          <w:sz w:val="24"/>
        </w:rPr>
      </w:pPr>
      <w:r>
        <w:rPr>
          <w:sz w:val="24"/>
          <w:lang w:val="cy-GB"/>
        </w:rPr>
        <w:t>Hysbysiad Gorfodi (Datblygiad Gweithredol neu Newid Defnydd Sylweddol)</w:t>
      </w:r>
    </w:p>
    <w:p w14:paraId="25F5EA19" w14:textId="77777777" w:rsidR="00B3315C" w:rsidRDefault="008F2987">
      <w:pPr>
        <w:pStyle w:val="ListParagraph"/>
        <w:numPr>
          <w:ilvl w:val="1"/>
          <w:numId w:val="5"/>
        </w:numPr>
        <w:tabs>
          <w:tab w:val="left" w:pos="1193"/>
          <w:tab w:val="left" w:pos="1194"/>
        </w:tabs>
        <w:spacing w:line="293" w:lineRule="exact"/>
        <w:ind w:hanging="362"/>
        <w:rPr>
          <w:sz w:val="24"/>
        </w:rPr>
      </w:pPr>
      <w:r>
        <w:rPr>
          <w:sz w:val="24"/>
          <w:lang w:val="cy-GB"/>
        </w:rPr>
        <w:t>Hysbysiad Stop (gan gynnwys Hysbysiad Stop Dros Dro)</w:t>
      </w:r>
    </w:p>
    <w:p w14:paraId="66227C6C" w14:textId="77777777" w:rsidR="00B3315C" w:rsidRDefault="008F2987">
      <w:pPr>
        <w:pStyle w:val="ListParagraph"/>
        <w:numPr>
          <w:ilvl w:val="1"/>
          <w:numId w:val="5"/>
        </w:numPr>
        <w:tabs>
          <w:tab w:val="left" w:pos="1193"/>
          <w:tab w:val="left" w:pos="1194"/>
        </w:tabs>
        <w:spacing w:line="292" w:lineRule="exact"/>
        <w:ind w:hanging="362"/>
        <w:rPr>
          <w:sz w:val="24"/>
        </w:rPr>
      </w:pPr>
      <w:r>
        <w:rPr>
          <w:sz w:val="24"/>
          <w:lang w:val="cy-GB"/>
        </w:rPr>
        <w:t xml:space="preserve">Hysbysiad Adran 215 </w:t>
      </w:r>
      <w:r>
        <w:rPr>
          <w:sz w:val="24"/>
          <w:lang w:val="cy-GB"/>
        </w:rPr>
        <w:t>('Hysbysiad Amwynder’)</w:t>
      </w:r>
    </w:p>
    <w:p w14:paraId="540C360A" w14:textId="77777777" w:rsidR="00B3315C" w:rsidRDefault="008F2987">
      <w:pPr>
        <w:pStyle w:val="ListParagraph"/>
        <w:numPr>
          <w:ilvl w:val="1"/>
          <w:numId w:val="5"/>
        </w:numPr>
        <w:tabs>
          <w:tab w:val="left" w:pos="1193"/>
          <w:tab w:val="left" w:pos="1194"/>
        </w:tabs>
        <w:spacing w:line="292" w:lineRule="exact"/>
        <w:ind w:hanging="362"/>
        <w:rPr>
          <w:sz w:val="24"/>
        </w:rPr>
      </w:pPr>
      <w:r>
        <w:rPr>
          <w:sz w:val="24"/>
          <w:lang w:val="cy-GB"/>
        </w:rPr>
        <w:t>Hysbysiad Torri Amodau</w:t>
      </w:r>
    </w:p>
    <w:p w14:paraId="738212AB" w14:textId="77777777" w:rsidR="00B3315C" w:rsidRDefault="008F2987">
      <w:pPr>
        <w:pStyle w:val="ListParagraph"/>
        <w:numPr>
          <w:ilvl w:val="1"/>
          <w:numId w:val="5"/>
        </w:numPr>
        <w:tabs>
          <w:tab w:val="left" w:pos="1193"/>
          <w:tab w:val="left" w:pos="1194"/>
        </w:tabs>
        <w:spacing w:line="293" w:lineRule="exact"/>
        <w:ind w:hanging="362"/>
        <w:rPr>
          <w:sz w:val="24"/>
        </w:rPr>
      </w:pPr>
      <w:r>
        <w:rPr>
          <w:sz w:val="24"/>
          <w:lang w:val="cy-GB"/>
        </w:rPr>
        <w:t>Hysbysiad Gorfodi Adeilad Rhestredig</w:t>
      </w:r>
    </w:p>
    <w:p w14:paraId="60131FAF" w14:textId="77777777" w:rsidR="00B3315C" w:rsidRDefault="008F2987">
      <w:pPr>
        <w:pStyle w:val="ListParagraph"/>
        <w:numPr>
          <w:ilvl w:val="1"/>
          <w:numId w:val="5"/>
        </w:numPr>
        <w:tabs>
          <w:tab w:val="left" w:pos="1193"/>
          <w:tab w:val="left" w:pos="1194"/>
        </w:tabs>
        <w:spacing w:line="293" w:lineRule="exact"/>
        <w:ind w:hanging="362"/>
        <w:rPr>
          <w:sz w:val="24"/>
        </w:rPr>
      </w:pPr>
      <w:r>
        <w:rPr>
          <w:sz w:val="24"/>
          <w:lang w:val="cy-GB"/>
        </w:rPr>
        <w:t>Gwaharddebau</w:t>
      </w:r>
    </w:p>
    <w:p w14:paraId="58B35643" w14:textId="77777777" w:rsidR="00B3315C" w:rsidRDefault="00B3315C">
      <w:pPr>
        <w:pStyle w:val="BodyText"/>
        <w:spacing w:before="9"/>
        <w:rPr>
          <w:sz w:val="22"/>
        </w:rPr>
      </w:pPr>
    </w:p>
    <w:p w14:paraId="7301326F" w14:textId="77777777" w:rsidR="00B3315C" w:rsidRDefault="008F2987">
      <w:pPr>
        <w:pStyle w:val="BodyText"/>
        <w:ind w:left="112"/>
        <w:jc w:val="both"/>
      </w:pPr>
      <w:r>
        <w:rPr>
          <w:lang w:val="cy-GB"/>
        </w:rPr>
        <w:t>Gweler isod ragor o fanylion am y pwerau gorfodi ar gyfer yr Awdurdod Cynllunio Lleol.</w:t>
      </w:r>
    </w:p>
    <w:p w14:paraId="0FF8D453" w14:textId="77777777" w:rsidR="00B3315C" w:rsidRDefault="00B3315C">
      <w:pPr>
        <w:pStyle w:val="BodyText"/>
      </w:pPr>
    </w:p>
    <w:p w14:paraId="57F61B57" w14:textId="77777777" w:rsidR="00B3315C" w:rsidRDefault="008F2987">
      <w:pPr>
        <w:pStyle w:val="BodyText"/>
        <w:ind w:left="112" w:right="327"/>
        <w:jc w:val="both"/>
      </w:pPr>
      <w:r>
        <w:rPr>
          <w:lang w:val="cy-GB"/>
        </w:rPr>
        <w:t>Mae manylion Hysbysiadau Gorfodi, Hysbysiadau Torri Amodau, Hysbysiadau Stop Dros Dro a Hysbysiadau Stop wedi'u cynnwys mewn Cofrestr Gorfodi. Mae'r Gofrestr ar gael ar gais.</w:t>
      </w:r>
    </w:p>
    <w:p w14:paraId="1783B25F" w14:textId="77777777" w:rsidR="00B3315C" w:rsidRDefault="00B3315C">
      <w:pPr>
        <w:pStyle w:val="BodyText"/>
      </w:pPr>
    </w:p>
    <w:p w14:paraId="0044047A" w14:textId="3C0EE48B" w:rsidR="00B3315C" w:rsidRPr="00836842" w:rsidRDefault="008F2987" w:rsidP="00836842">
      <w:pPr>
        <w:pStyle w:val="Heading51"/>
        <w:numPr>
          <w:ilvl w:val="0"/>
          <w:numId w:val="5"/>
        </w:numPr>
        <w:tabs>
          <w:tab w:val="left" w:pos="426"/>
        </w:tabs>
        <w:spacing w:before="10"/>
        <w:ind w:left="112" w:right="918" w:firstLine="0"/>
        <w:rPr>
          <w:rFonts w:ascii="Calibri"/>
          <w:sz w:val="23"/>
        </w:rPr>
      </w:pPr>
      <w:r w:rsidRPr="00836842">
        <w:rPr>
          <w:lang w:val="cy-GB"/>
        </w:rPr>
        <w:t xml:space="preserve">Rhoddir caniatâd cynllunio wedyn drwy gais (neu yn dilyn apêl yn </w:t>
      </w:r>
      <w:r w:rsidRPr="00836842">
        <w:rPr>
          <w:lang w:val="cy-GB"/>
        </w:rPr>
        <w:lastRenderedPageBreak/>
        <w:t xml:space="preserve">erbyn cyflwyno </w:t>
      </w:r>
      <w:r w:rsidRPr="00836842">
        <w:rPr>
          <w:lang w:val="cy-GB"/>
        </w:rPr>
        <w:t>Hysbysiad Gorfodi</w:t>
      </w:r>
      <w:r w:rsidR="00836842" w:rsidRPr="00836842">
        <w:rPr>
          <w:lang w:val="cy-GB"/>
        </w:rPr>
        <w:t>)</w:t>
      </w:r>
    </w:p>
    <w:p w14:paraId="2262724D" w14:textId="77777777" w:rsidR="00836842" w:rsidRPr="00836842" w:rsidRDefault="00836842" w:rsidP="00836842">
      <w:pPr>
        <w:pStyle w:val="Heading51"/>
        <w:tabs>
          <w:tab w:val="left" w:pos="426"/>
        </w:tabs>
        <w:spacing w:before="10"/>
        <w:ind w:left="112" w:right="918" w:firstLine="0"/>
        <w:rPr>
          <w:rFonts w:ascii="Calibri"/>
          <w:sz w:val="23"/>
        </w:rPr>
      </w:pPr>
    </w:p>
    <w:p w14:paraId="4C6C7D82" w14:textId="77777777" w:rsidR="00B3315C" w:rsidRDefault="008F2987">
      <w:pPr>
        <w:pStyle w:val="Heading51"/>
        <w:numPr>
          <w:ilvl w:val="0"/>
          <w:numId w:val="5"/>
        </w:numPr>
        <w:tabs>
          <w:tab w:val="left" w:pos="425"/>
        </w:tabs>
        <w:ind w:left="112" w:right="1149" w:firstLine="0"/>
      </w:pPr>
      <w:r>
        <w:rPr>
          <w:lang w:val="cy-GB"/>
        </w:rPr>
        <w:t>T</w:t>
      </w:r>
      <w:r>
        <w:rPr>
          <w:lang w:val="cy-GB"/>
        </w:rPr>
        <w:t xml:space="preserve">rwy Gymryd Camau Erlyn (e.e. yn erbyn arddangos hysbyseb heb awdurdod, neu Waith Anawdurdodedig i Adeilad </w:t>
      </w:r>
      <w:r>
        <w:rPr>
          <w:lang w:val="cy-GB"/>
        </w:rPr>
        <w:t>Rhestredig)</w:t>
      </w:r>
    </w:p>
    <w:p w14:paraId="7917BF1D" w14:textId="77777777" w:rsidR="00B3315C" w:rsidRDefault="00B3315C">
      <w:pPr>
        <w:pStyle w:val="BodyText"/>
        <w:rPr>
          <w:b/>
        </w:rPr>
      </w:pPr>
    </w:p>
    <w:p w14:paraId="1F0BB06D" w14:textId="77777777" w:rsidR="00B3315C" w:rsidRDefault="008F2987">
      <w:pPr>
        <w:pStyle w:val="BodyText"/>
        <w:ind w:left="112" w:right="313"/>
      </w:pPr>
      <w:r>
        <w:rPr>
          <w:lang w:val="cy-GB"/>
        </w:rPr>
        <w:t>Noder, mewn nifer fach o achosion, mae'n bosibl y gofynnir i achwynydd gynorthwyo'r Cyngor drwy ddarparu tystiolaeth mewn apêl neu yn y Llys. Cyn i hyn ddigwydd, bydd y Swyddog Achos yn gofyn am ei gydsyniad. Os nad yw'r achwynydd yn fodlon rh</w:t>
      </w:r>
      <w:r>
        <w:rPr>
          <w:lang w:val="cy-GB"/>
        </w:rPr>
        <w:t>oi cydsyniad, mae'n bosibl na fyddai'r Awdurdod yn gallu cymryd camau pellach.</w:t>
      </w:r>
    </w:p>
    <w:p w14:paraId="1E7C06DD" w14:textId="77777777" w:rsidR="00B3315C" w:rsidRDefault="00B3315C">
      <w:pPr>
        <w:pStyle w:val="BodyText"/>
        <w:rPr>
          <w:sz w:val="23"/>
        </w:rPr>
      </w:pPr>
    </w:p>
    <w:p w14:paraId="172007C8" w14:textId="77777777" w:rsidR="00B3315C" w:rsidRDefault="008F2987">
      <w:pPr>
        <w:pStyle w:val="BodyText"/>
        <w:spacing w:before="1"/>
        <w:ind w:left="112"/>
      </w:pPr>
      <w:r>
        <w:rPr>
          <w:lang w:val="cy-GB"/>
        </w:rPr>
        <w:t>Nid yw erlyniadau am beidio â chydymffurfio â'r hysbysiad yn gorfodi cydymffurfiaeth, ond yn hytrach yn cosbi diffyg cydymffurfio. Os bu cynnydd ariannol o ganlyniad i weithred</w:t>
      </w:r>
      <w:r>
        <w:rPr>
          <w:lang w:val="cy-GB"/>
        </w:rPr>
        <w:t xml:space="preserve"> droseddol o beidio â chydymffurfio â hysbysiad sy'n bodoli eisoes, bydd y Cyngor yn ystyried cymryd camau pellach o dan delerau Deddf Enillion Troseddau 2002.</w:t>
      </w:r>
    </w:p>
    <w:p w14:paraId="42D73FAD" w14:textId="77777777" w:rsidR="00B3315C" w:rsidRDefault="00B3315C">
      <w:pPr>
        <w:pStyle w:val="BodyText"/>
        <w:rPr>
          <w:sz w:val="26"/>
        </w:rPr>
      </w:pPr>
    </w:p>
    <w:p w14:paraId="56B29647" w14:textId="77777777" w:rsidR="00B3315C" w:rsidRDefault="00B3315C">
      <w:pPr>
        <w:pStyle w:val="BodyText"/>
        <w:spacing w:before="1"/>
        <w:rPr>
          <w:sz w:val="22"/>
        </w:rPr>
      </w:pPr>
    </w:p>
    <w:p w14:paraId="1C3C181B" w14:textId="77777777" w:rsidR="00B3315C" w:rsidRDefault="008F2987">
      <w:pPr>
        <w:pStyle w:val="Heading51"/>
        <w:numPr>
          <w:ilvl w:val="0"/>
          <w:numId w:val="5"/>
        </w:numPr>
        <w:tabs>
          <w:tab w:val="left" w:pos="407"/>
        </w:tabs>
        <w:ind w:left="406" w:hanging="295"/>
      </w:pPr>
      <w:r>
        <w:rPr>
          <w:lang w:val="cy-GB"/>
        </w:rPr>
        <w:t>Drwy'r Awdurdod yn cymryd Camau Uniongyrchol i ddileu'r achos o dorri rheolaeth.</w:t>
      </w:r>
    </w:p>
    <w:p w14:paraId="48759661" w14:textId="77777777" w:rsidR="00B3315C" w:rsidRDefault="00B3315C">
      <w:pPr>
        <w:pStyle w:val="BodyText"/>
        <w:rPr>
          <w:b/>
        </w:rPr>
      </w:pPr>
    </w:p>
    <w:p w14:paraId="6216E785" w14:textId="77777777" w:rsidR="00B3315C" w:rsidRDefault="008F2987">
      <w:pPr>
        <w:pStyle w:val="BodyText"/>
        <w:ind w:left="112" w:right="180"/>
      </w:pPr>
      <w:r>
        <w:rPr>
          <w:lang w:val="cy-GB"/>
        </w:rPr>
        <w:t xml:space="preserve">Er y gellir gosod costau 'gweithredu uniongyrchol' fel tâl a godir ar dir, mae'n aml yn anodd adennill costau o'r fath. Felly, bydd unrhyw benderfyniad i gymryd camau o'r fath bob amser yn opsiwn olaf, a bydd yn ystyried y costau dan sylw a </w:t>
      </w:r>
      <w:proofErr w:type="spellStart"/>
      <w:r>
        <w:rPr>
          <w:lang w:val="cy-GB"/>
        </w:rPr>
        <w:t>bwysolir</w:t>
      </w:r>
      <w:proofErr w:type="spellEnd"/>
      <w:r>
        <w:rPr>
          <w:lang w:val="cy-GB"/>
        </w:rPr>
        <w:t xml:space="preserve"> yn erb</w:t>
      </w:r>
      <w:r>
        <w:rPr>
          <w:lang w:val="cy-GB"/>
        </w:rPr>
        <w:t>yn graddau'r niwed parhaus.</w:t>
      </w:r>
    </w:p>
    <w:p w14:paraId="23BCC2D1" w14:textId="77777777" w:rsidR="00B3315C" w:rsidRDefault="00B3315C">
      <w:pPr>
        <w:pStyle w:val="BodyText"/>
        <w:rPr>
          <w:sz w:val="26"/>
        </w:rPr>
      </w:pPr>
    </w:p>
    <w:p w14:paraId="1B8A9C2D" w14:textId="77777777" w:rsidR="00B3315C" w:rsidRDefault="00B3315C">
      <w:pPr>
        <w:pStyle w:val="BodyText"/>
        <w:rPr>
          <w:sz w:val="22"/>
        </w:rPr>
      </w:pPr>
    </w:p>
    <w:p w14:paraId="2F96326E" w14:textId="77777777" w:rsidR="00B3315C" w:rsidRDefault="008F2987">
      <w:pPr>
        <w:pStyle w:val="BodyText"/>
        <w:ind w:left="112" w:right="445"/>
      </w:pPr>
      <w:r>
        <w:rPr>
          <w:b/>
          <w:bCs/>
          <w:color w:val="00B04F"/>
          <w:lang w:val="cy-GB"/>
        </w:rPr>
        <w:t xml:space="preserve">TARGED GWASANAETH 3: </w:t>
      </w:r>
      <w:r>
        <w:rPr>
          <w:color w:val="00B04F"/>
          <w:lang w:val="cy-GB"/>
        </w:rPr>
        <w:t>Cymerir 'Camau Cadarnhaol' (fel y'i diffinnir uchod) ar achosion lle bernir bod camau'n addas o fewn 180 diwrnod i'r 'dyddiad ymchwilio’. Targed 80%. Lle na fu'n bosibl cymryd camau o'r fath, hysbysir yr a</w:t>
      </w:r>
      <w:r>
        <w:rPr>
          <w:color w:val="00B04F"/>
          <w:lang w:val="cy-GB"/>
        </w:rPr>
        <w:t>chwynydd yn ysgrifenedig o'r rhesymau dros unrhyw oedi cyn gweithredu.</w:t>
      </w:r>
    </w:p>
    <w:p w14:paraId="301975C3" w14:textId="77777777" w:rsidR="00B3315C" w:rsidRDefault="00B3315C">
      <w:pPr>
        <w:pStyle w:val="BodyText"/>
        <w:spacing w:before="3"/>
      </w:pPr>
    </w:p>
    <w:p w14:paraId="5BC77E79" w14:textId="77777777" w:rsidR="00B3315C" w:rsidRDefault="008F2987">
      <w:pPr>
        <w:ind w:left="162"/>
        <w:rPr>
          <w:b/>
          <w:sz w:val="24"/>
        </w:rPr>
      </w:pPr>
      <w:r>
        <w:rPr>
          <w:b/>
          <w:bCs/>
          <w:color w:val="006FBF"/>
          <w:sz w:val="24"/>
          <w:lang w:val="cy-GB"/>
        </w:rPr>
        <w:t>CAM PEDWAR: Cau Achos</w:t>
      </w:r>
    </w:p>
    <w:p w14:paraId="0F4BD07C" w14:textId="77777777" w:rsidR="00B3315C" w:rsidRDefault="00B3315C">
      <w:pPr>
        <w:pStyle w:val="BodyText"/>
        <w:spacing w:before="10"/>
        <w:rPr>
          <w:b/>
          <w:sz w:val="23"/>
        </w:rPr>
      </w:pPr>
    </w:p>
    <w:p w14:paraId="6A89E76E" w14:textId="77777777" w:rsidR="00B3315C" w:rsidRDefault="008F2987">
      <w:pPr>
        <w:pStyle w:val="BodyText"/>
        <w:spacing w:before="1"/>
        <w:ind w:left="112" w:right="719"/>
        <w:jc w:val="both"/>
      </w:pPr>
      <w:r>
        <w:rPr>
          <w:lang w:val="cy-GB"/>
        </w:rPr>
        <w:t>Ar gyfer camau cadarnhaol (A) (C) ac (E) uchod, bydd yr achos yn cael ei gau'n ffurfiol a hysbysir yr achwynydd yn ysgrifenedig.</w:t>
      </w:r>
    </w:p>
    <w:p w14:paraId="4780649E" w14:textId="77777777" w:rsidR="00B3315C" w:rsidRDefault="008F2987">
      <w:pPr>
        <w:pStyle w:val="BodyText"/>
        <w:ind w:left="112" w:right="143"/>
        <w:jc w:val="both"/>
      </w:pPr>
      <w:r>
        <w:rPr>
          <w:lang w:val="cy-GB"/>
        </w:rPr>
        <w:t>Ar gyfer pob achos arall, dim on</w:t>
      </w:r>
      <w:r>
        <w:rPr>
          <w:lang w:val="cy-GB"/>
        </w:rPr>
        <w:t>d ar ôl cydymffurfio ag unrhyw Hysbysiad ffurfiol drwy ddileu'r toriad neu, er enghraifft, drwy ddileu hysbyseb anawdurdodedig y caiff yr achos o Dorri Rheolau Cynllunio ei ddatrys.</w:t>
      </w:r>
    </w:p>
    <w:p w14:paraId="23A0CC54" w14:textId="77777777" w:rsidR="00B3315C" w:rsidRDefault="008F2987">
      <w:pPr>
        <w:pStyle w:val="BodyText"/>
        <w:ind w:left="112" w:right="220"/>
      </w:pPr>
      <w:r>
        <w:rPr>
          <w:lang w:val="cy-GB"/>
        </w:rPr>
        <w:t>Yn anffodus, gall yr amserlen ar gyfer 'datrys achosion o'r fath yn derfyn</w:t>
      </w:r>
      <w:r>
        <w:rPr>
          <w:lang w:val="cy-GB"/>
        </w:rPr>
        <w:t>ol' gymryd cryn dipyn o amser, ac mae'n aml yn dibynnu ar ffactorau y tu hwnt i reolaeth yr Awdurdod, megis yr amser a gymerir i benderfynu ar apêl a chyfnodau cydymffurfio dilynol. Gall hefyd ei gwneud yn angenrheidiol i'r Awdurdod gymryd Camau Erlyn yn e</w:t>
      </w:r>
      <w:r>
        <w:rPr>
          <w:lang w:val="cy-GB"/>
        </w:rPr>
        <w:t xml:space="preserve">rbyn trosedd. Am y rheswm hwn, nid yw dangosyddion gorfodi Llywodraeth Cymru bellach yn pennu 'dyddiadau targed' ar gyfer cau achosion gorfodi. Fodd bynnag, bydd yr Awdurdod bob amser yn ceisio sicrhau bod achosion gorfodi'n cael eu datrys yn derfynol cyn </w:t>
      </w:r>
      <w:r>
        <w:rPr>
          <w:lang w:val="cy-GB"/>
        </w:rPr>
        <w:t>gynted â phosibl a bydd yn mynd ar drywydd pob cam priodol a rhesymol i sicrhau datrysiad. Bydd yr achwynydd yn cael gwybod am y cynnydd bob 3 mis pan fo'r achosion yn para'n hirach.</w:t>
      </w:r>
    </w:p>
    <w:p w14:paraId="6ACB7E91" w14:textId="77777777" w:rsidR="00B3315C" w:rsidRDefault="008F2987">
      <w:pPr>
        <w:pStyle w:val="BodyText"/>
        <w:ind w:left="112" w:right="126"/>
      </w:pPr>
      <w:r>
        <w:rPr>
          <w:lang w:val="cy-GB"/>
        </w:rPr>
        <w:t>Bydd yr Awdurdod hefyd bob amser yn hysbysu achwynydd yn ysgrifenedig unw</w:t>
      </w:r>
      <w:r>
        <w:rPr>
          <w:lang w:val="cy-GB"/>
        </w:rPr>
        <w:t>aith y bydd yr achos gorfodi wedi'i ddatrys / cau.</w:t>
      </w:r>
    </w:p>
    <w:p w14:paraId="1BC36887" w14:textId="77777777" w:rsidR="00B3315C" w:rsidRDefault="00B3315C">
      <w:pPr>
        <w:pStyle w:val="BodyText"/>
        <w:spacing w:before="9"/>
        <w:rPr>
          <w:sz w:val="23"/>
        </w:rPr>
      </w:pPr>
    </w:p>
    <w:p w14:paraId="328DD398" w14:textId="77777777" w:rsidR="00B3315C" w:rsidRDefault="008F2987">
      <w:pPr>
        <w:pStyle w:val="BodyText"/>
        <w:ind w:left="112" w:right="434"/>
      </w:pPr>
      <w:r>
        <w:rPr>
          <w:b/>
          <w:bCs/>
          <w:color w:val="00B04F"/>
          <w:lang w:val="cy-GB"/>
        </w:rPr>
        <w:t xml:space="preserve">TARGED GWASANAETH 4: </w:t>
      </w:r>
      <w:r>
        <w:rPr>
          <w:color w:val="00B04F"/>
          <w:lang w:val="cy-GB"/>
        </w:rPr>
        <w:t>Hysbysir achwynwyr yn ysgrifenedig o fewn 5 diwrnod gwaith ar ôl i benderfyniad gael ei wneud i gau ymchwiliad gorfodi – Targed 100%.</w:t>
      </w:r>
    </w:p>
    <w:p w14:paraId="05FB2BD0" w14:textId="77777777" w:rsidR="00B3315C" w:rsidRDefault="00B3315C">
      <w:pPr>
        <w:sectPr w:rsidR="00B3315C">
          <w:pgSz w:w="11910" w:h="16850"/>
          <w:pgMar w:top="620" w:right="1320" w:bottom="1480" w:left="1020" w:header="0" w:footer="1278" w:gutter="0"/>
          <w:pgBorders w:offsetFrom="page">
            <w:top w:val="single" w:sz="4" w:space="24" w:color="006FC0"/>
            <w:left w:val="single" w:sz="4" w:space="24" w:color="006FC0"/>
            <w:bottom w:val="single" w:sz="4" w:space="24" w:color="006FC0"/>
            <w:right w:val="single" w:sz="4" w:space="24" w:color="006FC0"/>
          </w:pgBorders>
          <w:cols w:space="708"/>
        </w:sectPr>
      </w:pPr>
    </w:p>
    <w:p w14:paraId="0FCC89E1" w14:textId="507D47F1" w:rsidR="00B3315C" w:rsidRDefault="00B3315C">
      <w:pPr>
        <w:pStyle w:val="BodyText"/>
        <w:spacing w:before="86"/>
        <w:ind w:left="112"/>
        <w:rPr>
          <w:rFonts w:ascii="Calibri"/>
        </w:rPr>
      </w:pPr>
    </w:p>
    <w:p w14:paraId="34D242DF" w14:textId="77777777" w:rsidR="00B3315C" w:rsidRDefault="00B3315C">
      <w:pPr>
        <w:pStyle w:val="BodyText"/>
        <w:spacing w:before="10"/>
        <w:rPr>
          <w:rFonts w:ascii="Calibri"/>
          <w:sz w:val="23"/>
        </w:rPr>
      </w:pPr>
    </w:p>
    <w:p w14:paraId="015C3F74" w14:textId="77777777" w:rsidR="00B3315C" w:rsidRDefault="008F2987">
      <w:pPr>
        <w:pStyle w:val="ListParagraph"/>
        <w:numPr>
          <w:ilvl w:val="0"/>
          <w:numId w:val="4"/>
        </w:numPr>
        <w:tabs>
          <w:tab w:val="left" w:pos="415"/>
        </w:tabs>
        <w:ind w:left="112" w:right="1067" w:firstLine="0"/>
        <w:rPr>
          <w:sz w:val="36"/>
        </w:rPr>
      </w:pPr>
      <w:r>
        <w:rPr>
          <w:color w:val="006FBF"/>
          <w:sz w:val="36"/>
          <w:lang w:val="cy-GB"/>
        </w:rPr>
        <w:t>Beth os ydw i'n anfodlon ar y ffordd y cafodd yr achos ei reoli?</w:t>
      </w:r>
    </w:p>
    <w:p w14:paraId="4AFB01D5" w14:textId="77777777" w:rsidR="00B3315C" w:rsidRDefault="00B3315C">
      <w:pPr>
        <w:pStyle w:val="BodyText"/>
        <w:spacing w:before="11"/>
        <w:rPr>
          <w:sz w:val="35"/>
        </w:rPr>
      </w:pPr>
    </w:p>
    <w:p w14:paraId="1A82272B" w14:textId="77777777" w:rsidR="00B3315C" w:rsidRDefault="008F2987">
      <w:pPr>
        <w:pStyle w:val="BodyText"/>
        <w:ind w:left="112" w:right="286"/>
      </w:pPr>
      <w:r>
        <w:rPr>
          <w:lang w:val="cy-GB"/>
        </w:rPr>
        <w:t>Os ydych yn anfodlon ar y ffordd y mae'r ymchwiliad wedi'i reoli (yn hytrach na bod yn anhapus â'r canlyniad os penderfynwyd na ellir cymryd unrhyw gamau), dylech, yn y lle cyntaf, godi'r pryderon hyn gyda'r rheolwr perthnasol yn y gwasanaeth cynllunio. Os</w:t>
      </w:r>
      <w:r>
        <w:rPr>
          <w:lang w:val="cy-GB"/>
        </w:rPr>
        <w:t xml:space="preserve"> ydych yn dal yn anfodlon â'r ffordd y mae'r tîm wedi ymdrin â'ch ymholiad ar ôl gwneud hynny, gallwch gyflwyno cwyn gan ddefnyddio gweithdrefn gorfforaethol y Cyngor a nodir mewn dau gam.</w:t>
      </w:r>
    </w:p>
    <w:p w14:paraId="0E2552F3" w14:textId="77777777" w:rsidR="00B3315C" w:rsidRDefault="008F2987">
      <w:pPr>
        <w:pStyle w:val="BodyText"/>
        <w:ind w:left="112" w:right="5623"/>
      </w:pPr>
      <w:r>
        <w:rPr>
          <w:lang w:val="cy-GB"/>
        </w:rPr>
        <w:t>Tîm Cwynion a Chanmoliaeth Neuadd y Sir</w:t>
      </w:r>
    </w:p>
    <w:p w14:paraId="48EBDBD7" w14:textId="77777777" w:rsidR="00B3315C" w:rsidRDefault="008F2987">
      <w:pPr>
        <w:pStyle w:val="BodyText"/>
        <w:ind w:left="112" w:right="8170"/>
      </w:pPr>
      <w:r>
        <w:rPr>
          <w:lang w:val="cy-GB"/>
        </w:rPr>
        <w:t>Caerfyrddin SA31 1JP</w:t>
      </w:r>
    </w:p>
    <w:p w14:paraId="1B5D9D5A" w14:textId="77777777" w:rsidR="00B3315C" w:rsidRDefault="008F2987">
      <w:pPr>
        <w:pStyle w:val="BodyText"/>
        <w:ind w:left="112" w:right="2484"/>
      </w:pPr>
      <w:r>
        <w:rPr>
          <w:lang w:val="cy-GB"/>
        </w:rPr>
        <w:t xml:space="preserve">Cliciwch i gopïo'r cyfeiriad e-bost: </w:t>
      </w:r>
      <w:hyperlink r:id="rId13" w:history="1">
        <w:r>
          <w:rPr>
            <w:color w:val="0462C0"/>
            <w:u w:val="single" w:color="0462C1"/>
            <w:lang w:val="cy-GB"/>
          </w:rPr>
          <w:t>complaints@sirgar.gov.uk</w:t>
        </w:r>
      </w:hyperlink>
      <w:r>
        <w:rPr>
          <w:color w:val="0462C0"/>
          <w:lang w:val="cy-GB"/>
        </w:rPr>
        <w:t xml:space="preserve"> </w:t>
      </w:r>
      <w:r>
        <w:rPr>
          <w:color w:val="0462C0"/>
          <w:u w:val="single" w:color="0462C0"/>
          <w:lang w:val="cy-GB"/>
        </w:rPr>
        <w:t>01267 234567</w:t>
      </w:r>
    </w:p>
    <w:p w14:paraId="716A3BCA" w14:textId="77777777" w:rsidR="00B3315C" w:rsidRDefault="00B3315C">
      <w:pPr>
        <w:pStyle w:val="BodyText"/>
      </w:pPr>
    </w:p>
    <w:p w14:paraId="1384BA22" w14:textId="77777777" w:rsidR="00B3315C" w:rsidRDefault="008F2987">
      <w:pPr>
        <w:pStyle w:val="BodyText"/>
        <w:ind w:left="112" w:right="220"/>
      </w:pPr>
      <w:r>
        <w:rPr>
          <w:lang w:val="cy-GB"/>
        </w:rPr>
        <w:t xml:space="preserve">Os ydych yn dal yn anfodlon ar y canlyniad ar ôl derbyn ymateb terfynol y Cyngor i'ch cwyn, gallwch gyfeirio'r mater at yr </w:t>
      </w:r>
      <w:r>
        <w:rPr>
          <w:lang w:val="cy-GB"/>
        </w:rPr>
        <w:t xml:space="preserve">Ombwdsmon Llywodraeth Leol drwy fynd i </w:t>
      </w:r>
      <w:hyperlink r:id="rId14" w:history="1">
        <w:r>
          <w:rPr>
            <w:lang w:val="cy-GB"/>
          </w:rPr>
          <w:t xml:space="preserve">www.lgo.org.uk/make-a-complaint </w:t>
        </w:r>
      </w:hyperlink>
      <w:r>
        <w:rPr>
          <w:lang w:val="cy-GB"/>
        </w:rPr>
        <w:t>. Noder na fydd yr Ombwdsmon yn ymchwilio i unrhyw gŵyn hyd nes bod yr achwynydd wedi dilyn gweithdrefn gwyno gorfforaethol y Cyng</w:t>
      </w:r>
      <w:r>
        <w:rPr>
          <w:lang w:val="cy-GB"/>
        </w:rPr>
        <w:t>or ei hun yn gyntaf a'i fod wedi ceisio datrysiad uniongyrchol gyda'r cyngor yn y lle cyntaf.</w:t>
      </w:r>
    </w:p>
    <w:p w14:paraId="65E566AB" w14:textId="77777777" w:rsidR="00B3315C" w:rsidRDefault="00B3315C">
      <w:pPr>
        <w:pStyle w:val="BodyText"/>
        <w:spacing w:before="5"/>
        <w:rPr>
          <w:sz w:val="23"/>
        </w:rPr>
      </w:pPr>
    </w:p>
    <w:p w14:paraId="2CA0906E" w14:textId="77777777" w:rsidR="00B3315C" w:rsidRDefault="008F2987">
      <w:pPr>
        <w:pStyle w:val="Heading21"/>
        <w:numPr>
          <w:ilvl w:val="0"/>
          <w:numId w:val="4"/>
        </w:numPr>
        <w:tabs>
          <w:tab w:val="left" w:pos="514"/>
        </w:tabs>
        <w:ind w:left="112" w:right="3712" w:firstLine="0"/>
      </w:pPr>
      <w:r>
        <w:rPr>
          <w:color w:val="006FBF"/>
          <w:lang w:val="cy-GB"/>
        </w:rPr>
        <w:t>Cyhoeddusrwydd i'r cynllun hwn a dogfennau gorfodi rheolau cynllunio</w:t>
      </w:r>
    </w:p>
    <w:p w14:paraId="26D18B6D" w14:textId="77777777" w:rsidR="00B3315C" w:rsidRDefault="00B3315C">
      <w:pPr>
        <w:pStyle w:val="BodyText"/>
        <w:spacing w:before="11"/>
        <w:rPr>
          <w:sz w:val="35"/>
        </w:rPr>
      </w:pPr>
    </w:p>
    <w:p w14:paraId="4FDEA8AB" w14:textId="77777777" w:rsidR="00B3315C" w:rsidRDefault="008F2987">
      <w:pPr>
        <w:pStyle w:val="BodyText"/>
        <w:ind w:left="112" w:right="233"/>
      </w:pPr>
      <w:r>
        <w:rPr>
          <w:lang w:val="cy-GB"/>
        </w:rPr>
        <w:t>Bydd y cynllun hwn ar gael ar wefan y Cyngor. Gellir gofyn am gopïau caled a fformatau ac i</w:t>
      </w:r>
      <w:r>
        <w:rPr>
          <w:lang w:val="cy-GB"/>
        </w:rPr>
        <w:t>eithoedd eraill yn ysgrifenedig.</w:t>
      </w:r>
    </w:p>
    <w:p w14:paraId="2BF97A52" w14:textId="77777777" w:rsidR="00B3315C" w:rsidRDefault="00B3315C">
      <w:pPr>
        <w:pStyle w:val="BodyText"/>
        <w:spacing w:before="4"/>
        <w:rPr>
          <w:sz w:val="23"/>
        </w:rPr>
      </w:pPr>
    </w:p>
    <w:p w14:paraId="1CD6593C" w14:textId="77777777" w:rsidR="00B3315C" w:rsidRDefault="008F2987">
      <w:pPr>
        <w:pStyle w:val="Heading21"/>
        <w:numPr>
          <w:ilvl w:val="0"/>
          <w:numId w:val="4"/>
        </w:numPr>
        <w:tabs>
          <w:tab w:val="left" w:pos="514"/>
        </w:tabs>
        <w:ind w:left="513" w:hanging="402"/>
      </w:pPr>
      <w:r>
        <w:rPr>
          <w:color w:val="006FBF"/>
          <w:lang w:val="cy-GB"/>
        </w:rPr>
        <w:t>Adolygu a monitro'r cynllun hwn</w:t>
      </w:r>
    </w:p>
    <w:p w14:paraId="662A042C" w14:textId="77777777" w:rsidR="00B3315C" w:rsidRDefault="008F2987">
      <w:pPr>
        <w:pStyle w:val="BodyText"/>
        <w:spacing w:before="276"/>
        <w:ind w:left="112" w:right="139"/>
      </w:pPr>
      <w:r>
        <w:rPr>
          <w:lang w:val="cy-GB"/>
        </w:rPr>
        <w:t>Wrth lunio'r cynllun hwn, mae'r Cyngor yn cydnabod yr angen i sicrhau ei fod yn cael ei adolygu o bryd i'w gilydd a'i ddiweddaru yn ôl yr angen i sicrhau ei fod yn parhau'n addas i'r diben yn y dyfodol. Felly, bydd yr adran gynllunio yn cynnal adolygiad o'</w:t>
      </w:r>
      <w:r>
        <w:rPr>
          <w:lang w:val="cy-GB"/>
        </w:rPr>
        <w:t>r cynllun bob tro y bydd newid sylweddol yn y ddeddfwriaeth (gan gynnwys cyfraith achosion) neu bolisïau'r cynllun datblygu.</w:t>
      </w:r>
    </w:p>
    <w:p w14:paraId="74EF00B8" w14:textId="77777777" w:rsidR="00B3315C" w:rsidRDefault="00B3315C">
      <w:pPr>
        <w:sectPr w:rsidR="00B3315C">
          <w:pgSz w:w="11910" w:h="16850"/>
          <w:pgMar w:top="620" w:right="1320" w:bottom="1480" w:left="1020" w:header="0" w:footer="1278" w:gutter="0"/>
          <w:pgBorders w:offsetFrom="page">
            <w:top w:val="single" w:sz="4" w:space="24" w:color="006FC0"/>
            <w:left w:val="single" w:sz="4" w:space="24" w:color="006FC0"/>
            <w:bottom w:val="single" w:sz="4" w:space="24" w:color="006FC0"/>
            <w:right w:val="single" w:sz="4" w:space="24" w:color="006FC0"/>
          </w:pgBorders>
          <w:cols w:space="708"/>
        </w:sectPr>
      </w:pPr>
    </w:p>
    <w:p w14:paraId="0FFB92E6" w14:textId="77777777" w:rsidR="00B3315C" w:rsidRDefault="008F2987">
      <w:pPr>
        <w:pStyle w:val="BodyText"/>
        <w:spacing w:before="86"/>
        <w:ind w:left="112"/>
        <w:rPr>
          <w:rFonts w:ascii="Calibri"/>
        </w:rPr>
      </w:pPr>
      <w:r>
        <w:rPr>
          <w:rFonts w:ascii="Calibri"/>
          <w:lang w:val="cy-GB"/>
        </w:rPr>
        <w:lastRenderedPageBreak/>
        <w:t>Datganiad Gorfodi Rheolau Cynllunio Sir Gaerfyrddin 2021</w:t>
      </w:r>
    </w:p>
    <w:p w14:paraId="413F455D" w14:textId="77777777" w:rsidR="00B3315C" w:rsidRDefault="00B3315C">
      <w:pPr>
        <w:pStyle w:val="BodyText"/>
        <w:spacing w:before="8"/>
        <w:rPr>
          <w:rFonts w:ascii="Calibri"/>
          <w:sz w:val="23"/>
        </w:rPr>
      </w:pPr>
    </w:p>
    <w:p w14:paraId="3354E963" w14:textId="77777777" w:rsidR="00B3315C" w:rsidRDefault="008F2987">
      <w:pPr>
        <w:pStyle w:val="Heading11"/>
      </w:pPr>
      <w:r>
        <w:rPr>
          <w:color w:val="006FBF"/>
          <w:lang w:val="cy-GB"/>
        </w:rPr>
        <w:t>ATODIAD 1 : Y Pwe</w:t>
      </w:r>
      <w:r>
        <w:rPr>
          <w:color w:val="006FBF"/>
          <w:lang w:val="cy-GB"/>
        </w:rPr>
        <w:t>rau Gorfodi</w:t>
      </w:r>
    </w:p>
    <w:p w14:paraId="5B8A4451" w14:textId="77777777" w:rsidR="00B3315C" w:rsidRDefault="00B3315C">
      <w:pPr>
        <w:pStyle w:val="BodyText"/>
        <w:spacing w:before="3"/>
        <w:rPr>
          <w:b/>
          <w:sz w:val="36"/>
        </w:rPr>
      </w:pPr>
    </w:p>
    <w:p w14:paraId="626BD0F5" w14:textId="77777777" w:rsidR="00B3315C" w:rsidRDefault="008F2987">
      <w:pPr>
        <w:pStyle w:val="BodyText"/>
        <w:ind w:left="112" w:right="443"/>
        <w:jc w:val="both"/>
      </w:pPr>
      <w:r>
        <w:rPr>
          <w:lang w:val="cy-GB"/>
        </w:rPr>
        <w:t>Mae Deddf Cynllunio Gwlad a Thref 1990 yn diffinio cymryd "camau gorfodi" ffurfiol fel mater Hysbysiad Gorfodi neu gyflwyno Hysbysiad Torri Amodau. Mae methu â chydymffurfio â'r naill neu'r llall yn drosedd.</w:t>
      </w:r>
    </w:p>
    <w:p w14:paraId="5D3C38AB" w14:textId="77777777" w:rsidR="00B3315C" w:rsidRDefault="008F2987">
      <w:pPr>
        <w:pStyle w:val="BodyText"/>
        <w:ind w:left="112" w:right="125"/>
      </w:pPr>
      <w:r>
        <w:rPr>
          <w:lang w:val="cy-GB"/>
        </w:rPr>
        <w:t>Rhoddir nifer o bwerau atodol hefyd</w:t>
      </w:r>
      <w:r>
        <w:rPr>
          <w:lang w:val="cy-GB"/>
        </w:rPr>
        <w:t xml:space="preserve"> i'r Awdurdod Cynllunio Lleol sy'n caniatáu i fathau eraill o hysbysiad gael eu cyflwyno. Mae methu â chydymffurfio â'r hysbysiadau hyn hefyd yn drosedd.</w:t>
      </w:r>
    </w:p>
    <w:p w14:paraId="6A56E703" w14:textId="77777777" w:rsidR="00B3315C" w:rsidRDefault="008F2987">
      <w:pPr>
        <w:pStyle w:val="BodyText"/>
        <w:ind w:left="112" w:right="393"/>
      </w:pPr>
      <w:r>
        <w:rPr>
          <w:lang w:val="cy-GB"/>
        </w:rPr>
        <w:t>Ceir crynodeb o'r prif bwerau gorfodi sydd ar gael i'r Awdurdod Cynllunio Lleol isod: -</w:t>
      </w:r>
    </w:p>
    <w:p w14:paraId="22E957B3" w14:textId="77777777" w:rsidR="00B3315C" w:rsidRDefault="00B3315C">
      <w:pPr>
        <w:pStyle w:val="BodyText"/>
        <w:spacing w:before="8"/>
        <w:rPr>
          <w:sz w:val="23"/>
        </w:rPr>
      </w:pPr>
    </w:p>
    <w:p w14:paraId="6CD6404C" w14:textId="77777777" w:rsidR="00B3315C" w:rsidRDefault="008F2987">
      <w:pPr>
        <w:pStyle w:val="Heading51"/>
        <w:numPr>
          <w:ilvl w:val="0"/>
          <w:numId w:val="3"/>
        </w:numPr>
        <w:tabs>
          <w:tab w:val="left" w:pos="380"/>
        </w:tabs>
        <w:spacing w:before="1"/>
        <w:ind w:hanging="268"/>
      </w:pPr>
      <w:r>
        <w:rPr>
          <w:lang w:val="cy-GB"/>
        </w:rPr>
        <w:t>Hysbysiad Tor</w:t>
      </w:r>
      <w:r>
        <w:rPr>
          <w:lang w:val="cy-GB"/>
        </w:rPr>
        <w:t>ri Amodau Cynllunio</w:t>
      </w:r>
    </w:p>
    <w:p w14:paraId="726D8E61" w14:textId="77777777" w:rsidR="00B3315C" w:rsidRDefault="008F2987">
      <w:pPr>
        <w:pStyle w:val="BodyText"/>
        <w:ind w:left="112" w:right="339"/>
      </w:pPr>
      <w:r>
        <w:rPr>
          <w:lang w:val="cy-GB"/>
        </w:rPr>
        <w:t>Gellir cyflwyno Hysbysiad Torri Amodau Cynllunio mewn perthynas ag unrhyw achos tybiedig o dorri rheolau cynllunio, ac mae'n galluogi'r Awdurdod i ofyn am wybodaeth fanwl i lywio ei ymchwiliad, gan gynnwys: -</w:t>
      </w:r>
    </w:p>
    <w:p w14:paraId="6FFC194B" w14:textId="77777777" w:rsidR="00B3315C" w:rsidRDefault="008F2987">
      <w:pPr>
        <w:pStyle w:val="ListParagraph"/>
        <w:numPr>
          <w:ilvl w:val="0"/>
          <w:numId w:val="2"/>
        </w:numPr>
        <w:tabs>
          <w:tab w:val="left" w:pos="264"/>
        </w:tabs>
        <w:ind w:left="112" w:right="589" w:firstLine="0"/>
        <w:rPr>
          <w:sz w:val="24"/>
        </w:rPr>
      </w:pPr>
      <w:r>
        <w:rPr>
          <w:sz w:val="24"/>
          <w:lang w:val="cy-GB"/>
        </w:rPr>
        <w:t xml:space="preserve">manylion yr holl </w:t>
      </w:r>
      <w:r>
        <w:rPr>
          <w:sz w:val="24"/>
          <w:lang w:val="cy-GB"/>
        </w:rPr>
        <w:t>weithrediadau sy'n cael eu cyflawni ar y tir y gellid amau eu bod yn torri rheolaeth gynllunio;</w:t>
      </w:r>
    </w:p>
    <w:p w14:paraId="35634E67" w14:textId="77777777" w:rsidR="00B3315C" w:rsidRDefault="008F2987">
      <w:pPr>
        <w:pStyle w:val="ListParagraph"/>
        <w:numPr>
          <w:ilvl w:val="0"/>
          <w:numId w:val="2"/>
        </w:numPr>
        <w:tabs>
          <w:tab w:val="left" w:pos="268"/>
        </w:tabs>
        <w:ind w:left="112" w:right="1222" w:firstLine="0"/>
        <w:rPr>
          <w:sz w:val="24"/>
        </w:rPr>
      </w:pPr>
      <w:r>
        <w:rPr>
          <w:sz w:val="24"/>
          <w:lang w:val="cy-GB"/>
        </w:rPr>
        <w:t>materion sy'n ymwneud â'r amodau neu'r cyfyngiadau y rhoddwyd unrhyw ganiatâd cynllunio iddynt;</w:t>
      </w:r>
    </w:p>
    <w:p w14:paraId="3DC39E82" w14:textId="77777777" w:rsidR="00B3315C" w:rsidRDefault="008F2987">
      <w:pPr>
        <w:pStyle w:val="ListParagraph"/>
        <w:numPr>
          <w:ilvl w:val="0"/>
          <w:numId w:val="2"/>
        </w:numPr>
        <w:tabs>
          <w:tab w:val="left" w:pos="264"/>
        </w:tabs>
        <w:ind w:left="263" w:hanging="152"/>
        <w:rPr>
          <w:sz w:val="24"/>
        </w:rPr>
      </w:pPr>
      <w:r>
        <w:rPr>
          <w:sz w:val="24"/>
          <w:lang w:val="cy-GB"/>
        </w:rPr>
        <w:t>enwau a chyfeiriadau unrhyw berson y gwyddys ei fod yn defnyddio</w:t>
      </w:r>
      <w:r>
        <w:rPr>
          <w:sz w:val="24"/>
          <w:lang w:val="cy-GB"/>
        </w:rPr>
        <w:t>'r tir at unrhyw ddiben; a</w:t>
      </w:r>
    </w:p>
    <w:p w14:paraId="14A4B9F2" w14:textId="77777777" w:rsidR="00B3315C" w:rsidRDefault="008F2987">
      <w:pPr>
        <w:pStyle w:val="ListParagraph"/>
        <w:numPr>
          <w:ilvl w:val="0"/>
          <w:numId w:val="2"/>
        </w:numPr>
        <w:tabs>
          <w:tab w:val="left" w:pos="267"/>
        </w:tabs>
        <w:ind w:left="112" w:right="274" w:firstLine="0"/>
        <w:rPr>
          <w:sz w:val="24"/>
        </w:rPr>
      </w:pPr>
      <w:r>
        <w:rPr>
          <w:sz w:val="24"/>
          <w:lang w:val="cy-GB"/>
        </w:rPr>
        <w:t>natur unrhyw fuddiant cyfreithiol yn y tir ac enwau a chyfeiriadau unrhyw berson arall y gwyddys bod ganddo fuddiant.</w:t>
      </w:r>
    </w:p>
    <w:p w14:paraId="0E7E2ECA" w14:textId="77777777" w:rsidR="00B3315C" w:rsidRDefault="00B3315C">
      <w:pPr>
        <w:pStyle w:val="BodyText"/>
      </w:pPr>
    </w:p>
    <w:p w14:paraId="19D5C5DD" w14:textId="77777777" w:rsidR="00B3315C" w:rsidRDefault="008F2987">
      <w:pPr>
        <w:pStyle w:val="BodyText"/>
        <w:ind w:left="112" w:right="433"/>
      </w:pPr>
      <w:r>
        <w:rPr>
          <w:lang w:val="cy-GB"/>
        </w:rPr>
        <w:t xml:space="preserve">Nid yw cyflwyno Hysbysiad Torri Amodau Cynllunio yn atal yr Awdurdod rhag cymryd camau ffurfiol eraill yn </w:t>
      </w:r>
      <w:r>
        <w:rPr>
          <w:lang w:val="cy-GB"/>
        </w:rPr>
        <w:t>erbyn achos o dorri rheolaeth gynllunio.</w:t>
      </w:r>
    </w:p>
    <w:p w14:paraId="391477E4" w14:textId="77777777" w:rsidR="00B3315C" w:rsidRDefault="008F2987">
      <w:pPr>
        <w:pStyle w:val="BodyText"/>
        <w:ind w:left="112" w:right="313"/>
      </w:pPr>
      <w:r>
        <w:rPr>
          <w:lang w:val="cy-GB"/>
        </w:rPr>
        <w:t>Mae gan y sawl sy'n derbyn Hysbysiad Torri Amodau Cynllunio 21 diwrnod i ymateb iddo. Mae methu ag ymateb i Hysbysiad Torri Amodau Cynllunio (neu wneud datganiad ffug neu gamarweiniol mewn ymateb) yn drosedd y gelli</w:t>
      </w:r>
      <w:r>
        <w:rPr>
          <w:lang w:val="cy-GB"/>
        </w:rPr>
        <w:t>r cymryd camau erlyn yn ei herbyn.</w:t>
      </w:r>
    </w:p>
    <w:p w14:paraId="6148400A" w14:textId="77777777" w:rsidR="00B3315C" w:rsidRDefault="00B3315C">
      <w:pPr>
        <w:pStyle w:val="BodyText"/>
      </w:pPr>
    </w:p>
    <w:p w14:paraId="2BCDB426" w14:textId="77777777" w:rsidR="00B3315C" w:rsidRDefault="008F2987">
      <w:pPr>
        <w:pStyle w:val="Heading51"/>
        <w:numPr>
          <w:ilvl w:val="0"/>
          <w:numId w:val="3"/>
        </w:numPr>
        <w:tabs>
          <w:tab w:val="left" w:pos="380"/>
        </w:tabs>
        <w:ind w:hanging="268"/>
        <w:jc w:val="both"/>
      </w:pPr>
      <w:r>
        <w:rPr>
          <w:lang w:val="cy-GB"/>
        </w:rPr>
        <w:t>Hysbysiad Rhybudd Gorfodi</w:t>
      </w:r>
    </w:p>
    <w:p w14:paraId="0D84DA98" w14:textId="77777777" w:rsidR="00B3315C" w:rsidRDefault="008F2987">
      <w:pPr>
        <w:pStyle w:val="BodyText"/>
        <w:ind w:left="112" w:right="249"/>
        <w:jc w:val="both"/>
      </w:pPr>
      <w:r>
        <w:rPr>
          <w:lang w:val="cy-GB"/>
        </w:rPr>
        <w:t>Wedi'i gyflwyno yng Nghymru gan Ddeddf Cynllunio (Cymru) 2015, gall Awdurdod Cynllunio Lleol gyflwyno Hysbysiad Rhybudd Gorfodi os yw'r Awdurdod o'r farn, yn amodol ar osod amodau, fod siawns re</w:t>
      </w:r>
      <w:r>
        <w:rPr>
          <w:lang w:val="cy-GB"/>
        </w:rPr>
        <w:t>symol, pe bai cais am ganiatâd cynllunio mewn perthynas â'r datblygiad anawdurdodedig yn cael ei wneud, y byddai caniatâd cynllunio'n cael ei roi.</w:t>
      </w:r>
    </w:p>
    <w:p w14:paraId="3CC2A2F4" w14:textId="77777777" w:rsidR="00B3315C" w:rsidRDefault="008F2987">
      <w:pPr>
        <w:pStyle w:val="BodyText"/>
        <w:ind w:left="112" w:right="580"/>
      </w:pPr>
      <w:r>
        <w:rPr>
          <w:lang w:val="cy-GB"/>
        </w:rPr>
        <w:t>Bydd Hysbysiad Rhybudd Gorfodi yn rhoi cyfnod penodol y mae'n rhaid gwneud cais oddi mewn iddo, ac ar ôl hynn</w:t>
      </w:r>
      <w:r>
        <w:rPr>
          <w:lang w:val="cy-GB"/>
        </w:rPr>
        <w:t>y gellir cymryd camau gorfodi fel arall.</w:t>
      </w:r>
    </w:p>
    <w:p w14:paraId="11F24B27" w14:textId="77777777" w:rsidR="00B3315C" w:rsidRDefault="008F2987">
      <w:pPr>
        <w:pStyle w:val="BodyText"/>
        <w:ind w:left="112" w:right="873"/>
      </w:pPr>
      <w:r>
        <w:rPr>
          <w:lang w:val="cy-GB"/>
        </w:rPr>
        <w:t>Bydd cyhoeddi Hysbysiad Rhybudd Gorfodi yn 'stopio'r cloc' o ran y datblygiad anawdurdodedig a allai gael imiwnedd rhag camau gorfodi.</w:t>
      </w:r>
    </w:p>
    <w:p w14:paraId="1739C8D9" w14:textId="77777777" w:rsidR="00B3315C" w:rsidRDefault="00B3315C">
      <w:pPr>
        <w:pStyle w:val="BodyText"/>
      </w:pPr>
    </w:p>
    <w:p w14:paraId="1EDAF0B8" w14:textId="77777777" w:rsidR="00B3315C" w:rsidRDefault="008F2987">
      <w:pPr>
        <w:pStyle w:val="Heading51"/>
        <w:numPr>
          <w:ilvl w:val="0"/>
          <w:numId w:val="3"/>
        </w:numPr>
        <w:tabs>
          <w:tab w:val="left" w:pos="380"/>
        </w:tabs>
        <w:ind w:hanging="268"/>
      </w:pPr>
      <w:r>
        <w:rPr>
          <w:lang w:val="cy-GB"/>
        </w:rPr>
        <w:t xml:space="preserve">Hysbysiad Gorfodi </w:t>
      </w:r>
    </w:p>
    <w:p w14:paraId="50518C0C" w14:textId="77777777" w:rsidR="00B3315C" w:rsidRDefault="008F2987">
      <w:pPr>
        <w:pStyle w:val="BodyText"/>
        <w:ind w:left="112" w:right="419"/>
      </w:pPr>
      <w:r>
        <w:rPr>
          <w:lang w:val="cy-GB"/>
        </w:rPr>
        <w:t xml:space="preserve">Pan fo'r Awdurdod Cynllunio Lleol yn penderfynu ei bod yn </w:t>
      </w:r>
      <w:r>
        <w:rPr>
          <w:lang w:val="cy-GB"/>
        </w:rPr>
        <w:t>addas cymryd camau gorfodi ffurfiol yn erbyn achos o dorri rheolau cynllunio er budd ehangach y cyhoedd, gall gyhoeddi Hysbysiad Gorfodi.</w:t>
      </w:r>
    </w:p>
    <w:p w14:paraId="637693F4" w14:textId="77777777" w:rsidR="00B3315C" w:rsidRDefault="008F2987">
      <w:pPr>
        <w:pStyle w:val="BodyText"/>
        <w:spacing w:before="1"/>
        <w:ind w:left="112" w:right="392"/>
      </w:pPr>
      <w:r>
        <w:rPr>
          <w:lang w:val="cy-GB"/>
        </w:rPr>
        <w:t>Gall Hysbysiad Gorfodi honni newid sylweddol o dir neu adeiladau heb awdurdod, datblygiad gweithredol neu achos o dorr</w:t>
      </w:r>
      <w:r>
        <w:rPr>
          <w:lang w:val="cy-GB"/>
        </w:rPr>
        <w:t>i amod.</w:t>
      </w:r>
    </w:p>
    <w:p w14:paraId="5716F18C" w14:textId="77777777" w:rsidR="00B3315C" w:rsidRDefault="008F2987">
      <w:pPr>
        <w:pStyle w:val="BodyText"/>
        <w:ind w:left="112" w:right="234"/>
      </w:pPr>
      <w:r>
        <w:rPr>
          <w:lang w:val="cy-GB"/>
        </w:rPr>
        <w:t>Rhaid i'r Hysbysiad Gorfodi bennu'r amser y mae'n dod i rym, pa gamau y mae'n rhaid eu cymryd i unioni'r toriad a chyfnod amser y mae'n rhaid cymryd y camau hynny.</w:t>
      </w:r>
    </w:p>
    <w:p w14:paraId="263D7602" w14:textId="77777777" w:rsidR="00B3315C" w:rsidRDefault="00B3315C">
      <w:pPr>
        <w:sectPr w:rsidR="00B3315C">
          <w:pgSz w:w="11910" w:h="16850"/>
          <w:pgMar w:top="620" w:right="1320" w:bottom="1480" w:left="1020" w:header="0" w:footer="1278" w:gutter="0"/>
          <w:pgBorders w:offsetFrom="page">
            <w:top w:val="single" w:sz="4" w:space="24" w:color="006FC0"/>
            <w:left w:val="single" w:sz="4" w:space="24" w:color="006FC0"/>
            <w:bottom w:val="single" w:sz="4" w:space="24" w:color="006FC0"/>
            <w:right w:val="single" w:sz="4" w:space="24" w:color="006FC0"/>
          </w:pgBorders>
          <w:cols w:space="708"/>
        </w:sectPr>
      </w:pPr>
    </w:p>
    <w:p w14:paraId="1EE4DEA7" w14:textId="77777777" w:rsidR="00B3315C" w:rsidRDefault="008F2987">
      <w:pPr>
        <w:pStyle w:val="BodyText"/>
        <w:spacing w:before="86"/>
        <w:ind w:left="112"/>
        <w:rPr>
          <w:rFonts w:ascii="Calibri"/>
        </w:rPr>
      </w:pPr>
      <w:r>
        <w:rPr>
          <w:rFonts w:ascii="Calibri"/>
          <w:lang w:val="cy-GB"/>
        </w:rPr>
        <w:lastRenderedPageBreak/>
        <w:t>Datganiad Gorfodi Rheolau Cy</w:t>
      </w:r>
      <w:r>
        <w:rPr>
          <w:rFonts w:ascii="Calibri"/>
          <w:lang w:val="cy-GB"/>
        </w:rPr>
        <w:t>nllunio Sir Gaerfyrddin 2021</w:t>
      </w:r>
    </w:p>
    <w:p w14:paraId="4D3E81C9" w14:textId="77777777" w:rsidR="00B3315C" w:rsidRDefault="00B3315C">
      <w:pPr>
        <w:pStyle w:val="BodyText"/>
        <w:spacing w:before="10"/>
        <w:rPr>
          <w:rFonts w:ascii="Calibri"/>
          <w:sz w:val="23"/>
        </w:rPr>
      </w:pPr>
    </w:p>
    <w:p w14:paraId="7205E30B" w14:textId="77777777" w:rsidR="00B3315C" w:rsidRDefault="008F2987">
      <w:pPr>
        <w:pStyle w:val="BodyText"/>
        <w:ind w:left="112" w:right="632"/>
      </w:pPr>
      <w:r>
        <w:rPr>
          <w:lang w:val="cy-GB"/>
        </w:rPr>
        <w:t>Rhaid i apêl yn erbyn Hysbysiad Gorfodi (y gellir ei wneud ar sail cynllunio neu gyfreithiol) gael ei gwneud cyn y dyddiad y daw'r Hysbysiad i rym (fel arfer o fewn 28 diwrnod ar ôl ei gyflwyno). Os gwneir apêl, caiff gofynion</w:t>
      </w:r>
      <w:r>
        <w:rPr>
          <w:lang w:val="cy-GB"/>
        </w:rPr>
        <w:t xml:space="preserve"> yr Hysbysiad eu hatal hyd nes y penderfynir ar yr apêl.</w:t>
      </w:r>
    </w:p>
    <w:p w14:paraId="66E413D5" w14:textId="77777777" w:rsidR="00B3315C" w:rsidRDefault="008F2987">
      <w:pPr>
        <w:pStyle w:val="BodyText"/>
        <w:ind w:left="112" w:right="1407"/>
      </w:pPr>
      <w:r>
        <w:rPr>
          <w:lang w:val="cy-GB"/>
        </w:rPr>
        <w:t>Ar ôl i Hysbysiad ddod i rym, mae cyfnod pellach o amser ar gyfer cydymffurfio. Mae hyd yr amser yn dibynnu ar natur y toriad.</w:t>
      </w:r>
    </w:p>
    <w:p w14:paraId="56D9AF84" w14:textId="77777777" w:rsidR="00B3315C" w:rsidRDefault="008F2987">
      <w:pPr>
        <w:pStyle w:val="BodyText"/>
        <w:ind w:left="112" w:right="513"/>
      </w:pPr>
      <w:r>
        <w:rPr>
          <w:lang w:val="cy-GB"/>
        </w:rPr>
        <w:t>Mae methu â chydymffurfio â Hysbysiad Gorfodi yn drosedd a gall arwain a</w:t>
      </w:r>
      <w:r>
        <w:rPr>
          <w:lang w:val="cy-GB"/>
        </w:rPr>
        <w:t>t ddirwy o hyd at £20,000.</w:t>
      </w:r>
    </w:p>
    <w:p w14:paraId="782F2C52" w14:textId="77777777" w:rsidR="00B3315C" w:rsidRDefault="00B3315C">
      <w:pPr>
        <w:pStyle w:val="BodyText"/>
        <w:spacing w:before="9"/>
        <w:rPr>
          <w:sz w:val="23"/>
        </w:rPr>
      </w:pPr>
    </w:p>
    <w:p w14:paraId="44C45008" w14:textId="77777777" w:rsidR="00B3315C" w:rsidRDefault="008F2987">
      <w:pPr>
        <w:pStyle w:val="Heading51"/>
        <w:numPr>
          <w:ilvl w:val="0"/>
          <w:numId w:val="3"/>
        </w:numPr>
        <w:tabs>
          <w:tab w:val="left" w:pos="380"/>
        </w:tabs>
        <w:ind w:hanging="268"/>
      </w:pPr>
      <w:r>
        <w:rPr>
          <w:lang w:val="cy-GB"/>
        </w:rPr>
        <w:t>Hysbysiad Gorfodi Adeilad Rhestredig</w:t>
      </w:r>
    </w:p>
    <w:p w14:paraId="3A3F21B1" w14:textId="77777777" w:rsidR="00B3315C" w:rsidRDefault="008F2987">
      <w:pPr>
        <w:pStyle w:val="BodyText"/>
        <w:ind w:left="112" w:right="166"/>
      </w:pPr>
      <w:r>
        <w:rPr>
          <w:lang w:val="cy-GB"/>
        </w:rPr>
        <w:t>Yn debyg i Hysbysiad Gorfodi, mae Hysbysiad o'r fath yn ymwneud â gwaith anawdurdodedig i Adeilad Rhestredig a gall:-</w:t>
      </w:r>
    </w:p>
    <w:p w14:paraId="22FC5486" w14:textId="77777777" w:rsidR="00B3315C" w:rsidRDefault="008F2987">
      <w:pPr>
        <w:pStyle w:val="ListParagraph"/>
        <w:numPr>
          <w:ilvl w:val="0"/>
          <w:numId w:val="1"/>
        </w:numPr>
        <w:tabs>
          <w:tab w:val="left" w:pos="473"/>
        </w:tabs>
        <w:ind w:hanging="361"/>
        <w:rPr>
          <w:sz w:val="24"/>
        </w:rPr>
      </w:pPr>
      <w:r>
        <w:rPr>
          <w:sz w:val="24"/>
          <w:lang w:val="cy-GB"/>
        </w:rPr>
        <w:t>ei gwneud yn ofynnol i'r adeilad gael ei adfer i'w gyflwr blaenorol; neu</w:t>
      </w:r>
    </w:p>
    <w:p w14:paraId="45436E9F" w14:textId="77777777" w:rsidR="00B3315C" w:rsidRDefault="008F2987">
      <w:pPr>
        <w:pStyle w:val="ListParagraph"/>
        <w:numPr>
          <w:ilvl w:val="0"/>
          <w:numId w:val="1"/>
        </w:numPr>
        <w:tabs>
          <w:tab w:val="left" w:pos="473"/>
        </w:tabs>
        <w:ind w:left="112" w:right="220" w:firstLine="0"/>
        <w:rPr>
          <w:sz w:val="24"/>
        </w:rPr>
      </w:pPr>
      <w:r>
        <w:rPr>
          <w:sz w:val="24"/>
          <w:lang w:val="cy-GB"/>
        </w:rPr>
        <w:t>os nad yw hynny'n rhesymol ymarferol neu'n ddymunol, ei gwneud yn ofynnol i waith arall a bennir yn yr Hysbysiad liniaru effaith y gwaith anawdurdodedig; neu</w:t>
      </w:r>
    </w:p>
    <w:p w14:paraId="46F7B0B7" w14:textId="77777777" w:rsidR="00B3315C" w:rsidRDefault="008F2987">
      <w:pPr>
        <w:pStyle w:val="ListParagraph"/>
        <w:numPr>
          <w:ilvl w:val="0"/>
          <w:numId w:val="1"/>
        </w:numPr>
        <w:tabs>
          <w:tab w:val="left" w:pos="460"/>
        </w:tabs>
        <w:ind w:left="112" w:right="308" w:firstLine="0"/>
        <w:rPr>
          <w:sz w:val="24"/>
        </w:rPr>
      </w:pPr>
      <w:r>
        <w:rPr>
          <w:sz w:val="24"/>
          <w:lang w:val="cy-GB"/>
        </w:rPr>
        <w:t>ei gwneud yn ofynnol i'r adeilad gael ei adfer i'w cyflwr y byddai wedi bod ynddo pe bai telerau u</w:t>
      </w:r>
      <w:r>
        <w:rPr>
          <w:sz w:val="24"/>
          <w:lang w:val="cy-GB"/>
        </w:rPr>
        <w:t>nrhyw ganiatâd adeilad rhestredig wedi'u harsylwi.</w:t>
      </w:r>
    </w:p>
    <w:p w14:paraId="274325FD" w14:textId="77777777" w:rsidR="00B3315C" w:rsidRDefault="008F2987">
      <w:pPr>
        <w:pStyle w:val="BodyText"/>
        <w:ind w:left="112" w:right="167"/>
      </w:pPr>
      <w:r>
        <w:rPr>
          <w:lang w:val="cy-GB"/>
        </w:rPr>
        <w:t>Rhaid i'r Hysbysiad bennu cyfyngiadau amser ar gyfer sicrhau cydymffurfiaeth â gofynion yr Hysbysiad.</w:t>
      </w:r>
    </w:p>
    <w:p w14:paraId="561515A7" w14:textId="77777777" w:rsidR="00B3315C" w:rsidRDefault="008F2987">
      <w:pPr>
        <w:pStyle w:val="BodyText"/>
        <w:ind w:left="112" w:right="126"/>
      </w:pPr>
      <w:r>
        <w:rPr>
          <w:lang w:val="cy-GB"/>
        </w:rPr>
        <w:t>Mae hawl i apelio yn erbyn Hysbysiad Gorfodi Adeilad Rhestredig. Mae'r gweithdrefnau'n debyg i'r rhai a</w:t>
      </w:r>
      <w:r>
        <w:rPr>
          <w:lang w:val="cy-GB"/>
        </w:rPr>
        <w:t>r gyfer apêl yn erbyn Hysbysiad Gorfodi.</w:t>
      </w:r>
    </w:p>
    <w:p w14:paraId="01EC9119" w14:textId="77777777" w:rsidR="00B3315C" w:rsidRDefault="008F2987">
      <w:pPr>
        <w:pStyle w:val="BodyText"/>
        <w:ind w:left="112" w:right="406"/>
      </w:pPr>
      <w:r>
        <w:rPr>
          <w:lang w:val="cy-GB"/>
        </w:rPr>
        <w:t>Os caiff gwaith sy'n destun Hysbysiad Gorfodi Adeilad Rhestredig ei awdurdodi'n ddiweddarach gan gais ôl-weithredol am ganiatâd Adeilad Rhestredig, bydd yr Hysbysiad Gorfodi Adeilad Rhestredig yn peidio â chael unrh</w:t>
      </w:r>
      <w:r>
        <w:rPr>
          <w:lang w:val="cy-GB"/>
        </w:rPr>
        <w:t>yw effaith er bod yr atebolrwydd i erlyn am drosedd a gyflawnwyd cyn dyddiad unrhyw ganiatâd ôl-weithredol yn parhau.</w:t>
      </w:r>
    </w:p>
    <w:p w14:paraId="6B870EFF" w14:textId="77777777" w:rsidR="00B3315C" w:rsidRDefault="00B3315C">
      <w:pPr>
        <w:pStyle w:val="BodyText"/>
      </w:pPr>
    </w:p>
    <w:p w14:paraId="37573F35" w14:textId="77777777" w:rsidR="00B3315C" w:rsidRDefault="008F2987">
      <w:pPr>
        <w:pStyle w:val="Heading51"/>
        <w:numPr>
          <w:ilvl w:val="0"/>
          <w:numId w:val="3"/>
        </w:numPr>
        <w:tabs>
          <w:tab w:val="left" w:pos="380"/>
        </w:tabs>
        <w:ind w:hanging="268"/>
      </w:pPr>
      <w:r>
        <w:rPr>
          <w:lang w:val="cy-GB"/>
        </w:rPr>
        <w:t>Hysbysiadau Torri Amodau</w:t>
      </w:r>
    </w:p>
    <w:p w14:paraId="29209452" w14:textId="77777777" w:rsidR="00B3315C" w:rsidRDefault="008F2987">
      <w:pPr>
        <w:pStyle w:val="BodyText"/>
        <w:ind w:left="112" w:right="166"/>
      </w:pPr>
      <w:r>
        <w:rPr>
          <w:lang w:val="cy-GB"/>
        </w:rPr>
        <w:t>Gellir cyflwyno Hysbysiad Torri Amodau os na chydymffurfir ag amod sydd ynghlwm wrth ganiatâd cynllunio. Bydd yr</w:t>
      </w:r>
      <w:r>
        <w:rPr>
          <w:lang w:val="cy-GB"/>
        </w:rPr>
        <w:t xml:space="preserve"> Hysbysiad Torri Amodau yn nodi'r camau y mae'n ofynnol i'r Awdurdod Cynllunio Lleol eu cymryd er mwyn sicrhau cydymffurfiaeth â'r amod a bennir yn yr hysbysiad.</w:t>
      </w:r>
    </w:p>
    <w:p w14:paraId="61E6CCE0" w14:textId="77777777" w:rsidR="00B3315C" w:rsidRDefault="008F2987">
      <w:pPr>
        <w:pStyle w:val="BodyText"/>
        <w:ind w:left="112" w:right="299"/>
      </w:pPr>
      <w:r>
        <w:rPr>
          <w:lang w:val="cy-GB"/>
        </w:rPr>
        <w:t>Nid oes hawl i apelio yn erbyn Hysbysiad Torri Amodau (er y gellir herio penderfyniad yr Awdur</w:t>
      </w:r>
      <w:r>
        <w:rPr>
          <w:lang w:val="cy-GB"/>
        </w:rPr>
        <w:t>dod i gyhoeddi Hysbysiad Torri Amodau yn y Llysoedd) ac mae methu â chydymffurfio yn drosedd y gellir ei herlyn, a all arwain at ddirwy sylweddol.</w:t>
      </w:r>
    </w:p>
    <w:p w14:paraId="6E4EAB54" w14:textId="77777777" w:rsidR="00B3315C" w:rsidRDefault="00B3315C">
      <w:pPr>
        <w:pStyle w:val="BodyText"/>
      </w:pPr>
    </w:p>
    <w:p w14:paraId="5B0F9C51" w14:textId="77777777" w:rsidR="00B3315C" w:rsidRDefault="008F2987">
      <w:pPr>
        <w:pStyle w:val="Heading51"/>
        <w:numPr>
          <w:ilvl w:val="0"/>
          <w:numId w:val="3"/>
        </w:numPr>
        <w:tabs>
          <w:tab w:val="left" w:pos="380"/>
        </w:tabs>
        <w:ind w:hanging="268"/>
      </w:pPr>
      <w:r>
        <w:rPr>
          <w:lang w:val="cy-GB"/>
        </w:rPr>
        <w:t>Hysbysiadau Stop</w:t>
      </w:r>
    </w:p>
    <w:p w14:paraId="00ECB15C" w14:textId="77777777" w:rsidR="00B3315C" w:rsidRDefault="008F2987">
      <w:pPr>
        <w:pStyle w:val="BodyText"/>
        <w:ind w:left="112" w:right="125"/>
      </w:pPr>
      <w:r>
        <w:rPr>
          <w:lang w:val="cy-GB"/>
        </w:rPr>
        <w:t>Mewn rhai achosion, gellir cyflwyno Hysbysiad Stop er mwyn rhoi'r gorau i weithgaredd anawd</w:t>
      </w:r>
      <w:r>
        <w:rPr>
          <w:lang w:val="cy-GB"/>
        </w:rPr>
        <w:t>urdodedig ar y tir. Dim ond ar yr un pryd â chyflwyno Hysbysiad Gorfodi, neu ar ôl hynny, y gellir cyflwyno Hysbysiad Stop, ac fel arfer mae wedi'i gyfyngu i'r achosion mwyaf brys a niweidiol o dorri rheolaeth gynllunio. Mae Awdurdod Cynllunio Lleol mewn p</w:t>
      </w:r>
      <w:r>
        <w:rPr>
          <w:lang w:val="cy-GB"/>
        </w:rPr>
        <w:t>erygl o dalu iawndal os caiff ei ddefnyddio mewn achosion amhriodol.</w:t>
      </w:r>
    </w:p>
    <w:p w14:paraId="135CD969" w14:textId="77777777" w:rsidR="00B3315C" w:rsidRDefault="008F2987">
      <w:pPr>
        <w:pStyle w:val="BodyText"/>
        <w:spacing w:before="1"/>
        <w:ind w:left="112" w:right="206"/>
      </w:pPr>
      <w:r>
        <w:rPr>
          <w:lang w:val="cy-GB"/>
        </w:rPr>
        <w:t>Nid oes hawl i apelio yn erbyn Hysbysiad Stop, dim ond i'r Hysbysiad Gorfodi y mae wedi'i atodi iddo.</w:t>
      </w:r>
    </w:p>
    <w:p w14:paraId="6C0D5374" w14:textId="77777777" w:rsidR="00B3315C" w:rsidRDefault="008F2987">
      <w:pPr>
        <w:pStyle w:val="BodyText"/>
        <w:ind w:left="112"/>
      </w:pPr>
      <w:r>
        <w:rPr>
          <w:lang w:val="cy-GB"/>
        </w:rPr>
        <w:t xml:space="preserve">Gall methu â chydymffurfio â Hysbysiad Stop arwain at ddirwy sylweddol o hyd at </w:t>
      </w:r>
      <w:r>
        <w:rPr>
          <w:lang w:val="cy-GB"/>
        </w:rPr>
        <w:t>£20,000.</w:t>
      </w:r>
    </w:p>
    <w:p w14:paraId="56478B54" w14:textId="77777777" w:rsidR="00B3315C" w:rsidRDefault="00B3315C">
      <w:pPr>
        <w:pStyle w:val="BodyText"/>
      </w:pPr>
    </w:p>
    <w:p w14:paraId="11B8F341" w14:textId="77777777" w:rsidR="00B3315C" w:rsidRDefault="008F2987">
      <w:pPr>
        <w:pStyle w:val="Heading51"/>
        <w:numPr>
          <w:ilvl w:val="0"/>
          <w:numId w:val="3"/>
        </w:numPr>
        <w:tabs>
          <w:tab w:val="left" w:pos="380"/>
        </w:tabs>
        <w:ind w:hanging="268"/>
      </w:pPr>
      <w:r>
        <w:rPr>
          <w:lang w:val="cy-GB"/>
        </w:rPr>
        <w:t>Hysbysiad Stop Dros Dro</w:t>
      </w:r>
    </w:p>
    <w:p w14:paraId="7F58C100" w14:textId="77777777" w:rsidR="00B3315C" w:rsidRDefault="008F2987">
      <w:pPr>
        <w:pStyle w:val="BodyText"/>
        <w:ind w:left="112" w:right="633"/>
      </w:pPr>
      <w:r>
        <w:rPr>
          <w:lang w:val="cy-GB"/>
        </w:rPr>
        <w:t>Ers mis Mehefin 2015, mae Awdurdodau Cynllunio Lleol yng Nghymru wedi gallu cyflwyno Hysbysiadau Stop Dros Dro a all ei gwneud yn ofynnol i weithgaredd sy'n torri rheolaeth gynllunio ddod i ben ar unwaith.</w:t>
      </w:r>
    </w:p>
    <w:p w14:paraId="0AF12CA4" w14:textId="77777777" w:rsidR="00B3315C" w:rsidRDefault="00B3315C">
      <w:pPr>
        <w:sectPr w:rsidR="00B3315C">
          <w:pgSz w:w="11910" w:h="16850"/>
          <w:pgMar w:top="620" w:right="1320" w:bottom="1480" w:left="1020" w:header="0" w:footer="1278" w:gutter="0"/>
          <w:pgBorders w:offsetFrom="page">
            <w:top w:val="single" w:sz="4" w:space="24" w:color="006FC0"/>
            <w:left w:val="single" w:sz="4" w:space="24" w:color="006FC0"/>
            <w:bottom w:val="single" w:sz="4" w:space="24" w:color="006FC0"/>
            <w:right w:val="single" w:sz="4" w:space="24" w:color="006FC0"/>
          </w:pgBorders>
          <w:cols w:space="708"/>
        </w:sectPr>
      </w:pPr>
    </w:p>
    <w:p w14:paraId="614A4AFF" w14:textId="77777777" w:rsidR="00B3315C" w:rsidRDefault="008F2987">
      <w:pPr>
        <w:pStyle w:val="BodyText"/>
        <w:spacing w:before="86"/>
        <w:ind w:left="112"/>
        <w:rPr>
          <w:rFonts w:ascii="Calibri"/>
        </w:rPr>
      </w:pPr>
      <w:r>
        <w:rPr>
          <w:rFonts w:ascii="Calibri"/>
          <w:lang w:val="cy-GB"/>
        </w:rPr>
        <w:lastRenderedPageBreak/>
        <w:t>Datganiad Gorfodi Rheolau Cynllunio Sir Gaerfyrddin 2021</w:t>
      </w:r>
    </w:p>
    <w:p w14:paraId="7A2BF40C" w14:textId="77777777" w:rsidR="00B3315C" w:rsidRDefault="00B3315C">
      <w:pPr>
        <w:pStyle w:val="BodyText"/>
        <w:spacing w:before="8"/>
        <w:rPr>
          <w:rFonts w:ascii="Calibri"/>
          <w:sz w:val="23"/>
        </w:rPr>
      </w:pPr>
    </w:p>
    <w:p w14:paraId="033E6148" w14:textId="77777777" w:rsidR="00B3315C" w:rsidRDefault="008F2987">
      <w:pPr>
        <w:ind w:left="112" w:right="366"/>
        <w:rPr>
          <w:sz w:val="24"/>
        </w:rPr>
      </w:pPr>
      <w:r>
        <w:rPr>
          <w:sz w:val="24"/>
          <w:lang w:val="cy-GB"/>
        </w:rPr>
        <w:t xml:space="preserve">5 </w:t>
      </w:r>
      <w:r>
        <w:rPr>
          <w:i/>
          <w:iCs/>
          <w:sz w:val="24"/>
          <w:lang w:val="cy-GB"/>
        </w:rPr>
        <w:t>Deddf Cynllunio a Phrynu Gorfodol 2004 (Cychwyn Rhif 14 ac Arbed) Gorchymyn 2015</w:t>
      </w:r>
      <w:r>
        <w:rPr>
          <w:sz w:val="24"/>
          <w:lang w:val="cy-GB"/>
        </w:rPr>
        <w:t>.</w:t>
      </w:r>
    </w:p>
    <w:p w14:paraId="0B26B072" w14:textId="77777777" w:rsidR="00B3315C" w:rsidRDefault="008F2987">
      <w:pPr>
        <w:pStyle w:val="BodyText"/>
        <w:spacing w:before="3"/>
        <w:ind w:left="112" w:right="273"/>
      </w:pPr>
      <w:r>
        <w:rPr>
          <w:lang w:val="cy-GB"/>
        </w:rPr>
        <w:t>Nid oes rhaid cyflwyno Hysbysiad Stop Dros Dro gyda Hysbys</w:t>
      </w:r>
      <w:r>
        <w:rPr>
          <w:lang w:val="cy-GB"/>
        </w:rPr>
        <w:t>iad Gorfodi, ac mae'n peidio â bod yn effeithiol ar ôl 28 diwrnod. Dim ond pan fydd yr Awdurdod Cynllunio Lleol o'r farn y dylid atal y toriad ar unwaith y dylid rhoi Hysbysiad o'r fath.</w:t>
      </w:r>
    </w:p>
    <w:p w14:paraId="664BBC1D" w14:textId="77777777" w:rsidR="00B3315C" w:rsidRDefault="00B3315C">
      <w:pPr>
        <w:pStyle w:val="BodyText"/>
        <w:spacing w:before="9"/>
        <w:rPr>
          <w:sz w:val="23"/>
        </w:rPr>
      </w:pPr>
    </w:p>
    <w:p w14:paraId="027C85F0" w14:textId="77777777" w:rsidR="00B3315C" w:rsidRDefault="008F2987">
      <w:pPr>
        <w:pStyle w:val="Heading51"/>
        <w:numPr>
          <w:ilvl w:val="0"/>
          <w:numId w:val="3"/>
        </w:numPr>
        <w:tabs>
          <w:tab w:val="left" w:pos="380"/>
        </w:tabs>
        <w:ind w:hanging="268"/>
      </w:pPr>
      <w:r>
        <w:rPr>
          <w:lang w:val="cy-GB"/>
        </w:rPr>
        <w:t>Hysbysiadau 'Amwynder' Adran 215 (a215)</w:t>
      </w:r>
    </w:p>
    <w:p w14:paraId="7E2AF178" w14:textId="77777777" w:rsidR="00B3315C" w:rsidRDefault="008F2987">
      <w:pPr>
        <w:pStyle w:val="BodyText"/>
        <w:ind w:left="112" w:right="179"/>
      </w:pPr>
      <w:r>
        <w:rPr>
          <w:lang w:val="cy-GB"/>
        </w:rPr>
        <w:t xml:space="preserve">Pan fo cyflwr y tir yn </w:t>
      </w:r>
      <w:r>
        <w:rPr>
          <w:lang w:val="cy-GB"/>
        </w:rPr>
        <w:t>cael effaith andwyol ar amwynder yr ardal, caiff yr Awdurdod Cynllunio Lleol gyflwyno hysbysiad o dan a215 o Ddeddf Cynllunio Gwlad a Thref 1990 sy'n ei gwneud yn ofynnol i gynnal a chadw tir yn briodol.</w:t>
      </w:r>
    </w:p>
    <w:p w14:paraId="507E8C05" w14:textId="77777777" w:rsidR="00B3315C" w:rsidRDefault="008F2987">
      <w:pPr>
        <w:pStyle w:val="BodyText"/>
        <w:ind w:left="112" w:right="246"/>
      </w:pPr>
      <w:r>
        <w:rPr>
          <w:lang w:val="cy-GB"/>
        </w:rPr>
        <w:t>Bydd adran 215 yn cael ei hystyried pan fo tir annib</w:t>
      </w:r>
      <w:r>
        <w:rPr>
          <w:lang w:val="cy-GB"/>
        </w:rPr>
        <w:t>en yn effeithio ar 5 eiddo neu fwy yn yr ardal honno. Os canfyddir bod eiddo mewn cyflwr gwael, bydd yr Awdurdod yn ceisio dod o hyd i opsiwn arall fel cysylltu â'r perchnogion i sicrhau bod y cartref yn cael ei ddefnyddio unwaith eto.</w:t>
      </w:r>
    </w:p>
    <w:p w14:paraId="21CE7D4D" w14:textId="77777777" w:rsidR="00B3315C" w:rsidRDefault="008F2987">
      <w:pPr>
        <w:pStyle w:val="BodyText"/>
        <w:spacing w:before="1"/>
        <w:ind w:left="112" w:right="833"/>
      </w:pPr>
      <w:r>
        <w:rPr>
          <w:lang w:val="cy-GB"/>
        </w:rPr>
        <w:t>Bydd yr Hysbysiad a2</w:t>
      </w:r>
      <w:r>
        <w:rPr>
          <w:lang w:val="cy-GB"/>
        </w:rPr>
        <w:t>15 yn nodi'r camau y mae'n ofynnol i'r Awdurdod Cynllunio Lleol eu cymryd er mwyn unioni cyflwr y tir.</w:t>
      </w:r>
    </w:p>
    <w:p w14:paraId="09A9B284" w14:textId="77777777" w:rsidR="00B3315C" w:rsidRDefault="008F2987">
      <w:pPr>
        <w:pStyle w:val="BodyText"/>
        <w:ind w:left="112" w:right="1286"/>
      </w:pPr>
      <w:r>
        <w:rPr>
          <w:lang w:val="cy-GB"/>
        </w:rPr>
        <w:t>Mae hawl i apelio i'r Arolygiaeth Gynllunio yn erbyn Hysbysiad adran 215. Mae methu â chydymffurfio â Hysbysiad a215 yn drosedd</w:t>
      </w:r>
    </w:p>
    <w:p w14:paraId="4E3226A1" w14:textId="77777777" w:rsidR="00B3315C" w:rsidRDefault="00B3315C">
      <w:pPr>
        <w:pStyle w:val="BodyText"/>
      </w:pPr>
    </w:p>
    <w:p w14:paraId="7500BC90" w14:textId="77777777" w:rsidR="00B3315C" w:rsidRDefault="008F2987">
      <w:pPr>
        <w:pStyle w:val="Heading51"/>
        <w:numPr>
          <w:ilvl w:val="0"/>
          <w:numId w:val="3"/>
        </w:numPr>
        <w:tabs>
          <w:tab w:val="left" w:pos="380"/>
        </w:tabs>
        <w:ind w:hanging="268"/>
      </w:pPr>
      <w:r>
        <w:rPr>
          <w:lang w:val="cy-GB"/>
        </w:rPr>
        <w:t xml:space="preserve">Gwaharddeb </w:t>
      </w:r>
    </w:p>
    <w:p w14:paraId="384EC47E" w14:textId="77777777" w:rsidR="00B3315C" w:rsidRDefault="008F2987">
      <w:pPr>
        <w:pStyle w:val="BodyText"/>
        <w:ind w:left="112" w:right="353"/>
      </w:pPr>
      <w:r>
        <w:rPr>
          <w:lang w:val="cy-GB"/>
        </w:rPr>
        <w:t>Os yw awdurdod o'r farn bod achos o dorri rheolaeth gynllunio yn ddigon difrifol, a'i fod yn achosi neu'n debygol o achosi niwed eithriadol, gall wneud cais i'r Llysoedd am waharddeb ataliaeth. Gellir carcharu'r rhai sy'n torri gwaharddeb.</w:t>
      </w:r>
    </w:p>
    <w:p w14:paraId="40D4EA11" w14:textId="77777777" w:rsidR="00B3315C" w:rsidRDefault="00B3315C">
      <w:pPr>
        <w:pStyle w:val="BodyText"/>
      </w:pPr>
    </w:p>
    <w:p w14:paraId="43247547" w14:textId="77777777" w:rsidR="00B3315C" w:rsidRDefault="008F2987">
      <w:pPr>
        <w:pStyle w:val="Heading51"/>
        <w:numPr>
          <w:ilvl w:val="0"/>
          <w:numId w:val="3"/>
        </w:numPr>
        <w:tabs>
          <w:tab w:val="left" w:pos="514"/>
        </w:tabs>
        <w:ind w:left="513" w:hanging="402"/>
      </w:pPr>
      <w:r>
        <w:rPr>
          <w:lang w:val="cy-GB"/>
        </w:rPr>
        <w:t>Camau Erlyn</w:t>
      </w:r>
    </w:p>
    <w:p w14:paraId="68B3FC3B" w14:textId="77777777" w:rsidR="00B3315C" w:rsidRDefault="008F2987">
      <w:pPr>
        <w:pStyle w:val="BodyText"/>
        <w:ind w:left="112" w:right="259"/>
      </w:pPr>
      <w:r>
        <w:rPr>
          <w:lang w:val="cy-GB"/>
        </w:rPr>
        <w:t>Fel</w:t>
      </w:r>
      <w:r>
        <w:rPr>
          <w:lang w:val="cy-GB"/>
        </w:rPr>
        <w:t xml:space="preserve"> y cyfeirir ato uchod, pan fo rhywun yn torri gofynion Hysbysiad Gorfodi, Hysbysiad Torri Amodau, neu Hysbysiad Stop, mae'n euog o drosedd a gall y gwasanaeth gorfodi rheolau cynllunio gychwyn achos erlyn.</w:t>
      </w:r>
    </w:p>
    <w:p w14:paraId="5BE062A9" w14:textId="77777777" w:rsidR="00B3315C" w:rsidRDefault="008F2987">
      <w:pPr>
        <w:pStyle w:val="BodyText"/>
        <w:ind w:left="112" w:right="299"/>
      </w:pPr>
      <w:r>
        <w:rPr>
          <w:lang w:val="cy-GB"/>
        </w:rPr>
        <w:t>Yn ogystal, gall yr Awdurdod Cynllunio Lleol hefyd</w:t>
      </w:r>
      <w:r>
        <w:rPr>
          <w:lang w:val="cy-GB"/>
        </w:rPr>
        <w:t xml:space="preserve"> gychwyn achos erlyn yn erbyn troseddau fel:-</w:t>
      </w:r>
    </w:p>
    <w:p w14:paraId="4A35D791" w14:textId="77777777" w:rsidR="00B3315C" w:rsidRDefault="008F2987">
      <w:pPr>
        <w:pStyle w:val="ListParagraph"/>
        <w:numPr>
          <w:ilvl w:val="0"/>
          <w:numId w:val="2"/>
        </w:numPr>
        <w:tabs>
          <w:tab w:val="left" w:pos="264"/>
        </w:tabs>
        <w:ind w:left="263" w:hanging="152"/>
        <w:rPr>
          <w:sz w:val="24"/>
        </w:rPr>
      </w:pPr>
      <w:r>
        <w:rPr>
          <w:sz w:val="24"/>
          <w:lang w:val="cy-GB"/>
        </w:rPr>
        <w:t>Arddangos Hysbyseb heb Ganiatâd Datganedig</w:t>
      </w:r>
    </w:p>
    <w:p w14:paraId="0E9BBE47" w14:textId="77777777" w:rsidR="00B3315C" w:rsidRDefault="008F2987">
      <w:pPr>
        <w:pStyle w:val="ListParagraph"/>
        <w:numPr>
          <w:ilvl w:val="0"/>
          <w:numId w:val="2"/>
        </w:numPr>
        <w:tabs>
          <w:tab w:val="left" w:pos="264"/>
        </w:tabs>
        <w:ind w:left="263" w:hanging="152"/>
        <w:rPr>
          <w:sz w:val="24"/>
        </w:rPr>
      </w:pPr>
      <w:r>
        <w:rPr>
          <w:sz w:val="24"/>
          <w:lang w:val="cy-GB"/>
        </w:rPr>
        <w:t>Gwaith Anawdurdodedig i Goed a Warchodir</w:t>
      </w:r>
    </w:p>
    <w:p w14:paraId="07DF7327" w14:textId="77777777" w:rsidR="00B3315C" w:rsidRDefault="008F2987">
      <w:pPr>
        <w:pStyle w:val="ListParagraph"/>
        <w:numPr>
          <w:ilvl w:val="0"/>
          <w:numId w:val="2"/>
        </w:numPr>
        <w:tabs>
          <w:tab w:val="left" w:pos="264"/>
        </w:tabs>
        <w:ind w:left="263" w:hanging="152"/>
        <w:rPr>
          <w:sz w:val="24"/>
        </w:rPr>
      </w:pPr>
      <w:r>
        <w:rPr>
          <w:sz w:val="24"/>
          <w:lang w:val="cy-GB"/>
        </w:rPr>
        <w:t>Gwaith Anawdurdodedig i Adeilad Rhestredig</w:t>
      </w:r>
    </w:p>
    <w:p w14:paraId="22514BFA" w14:textId="77777777" w:rsidR="00B3315C" w:rsidRDefault="008F2987">
      <w:pPr>
        <w:pStyle w:val="ListParagraph"/>
        <w:numPr>
          <w:ilvl w:val="0"/>
          <w:numId w:val="2"/>
        </w:numPr>
        <w:tabs>
          <w:tab w:val="left" w:pos="264"/>
        </w:tabs>
        <w:ind w:left="263" w:hanging="152"/>
        <w:rPr>
          <w:sz w:val="24"/>
        </w:rPr>
      </w:pPr>
      <w:r>
        <w:rPr>
          <w:sz w:val="24"/>
          <w:lang w:val="cy-GB"/>
        </w:rPr>
        <w:t>Diffyg Cydymffurfio â Hysbysiad Torri Amodau neu Hysbysiad a215</w:t>
      </w:r>
    </w:p>
    <w:p w14:paraId="23DC8120" w14:textId="77777777" w:rsidR="00B3315C" w:rsidRDefault="00B3315C">
      <w:pPr>
        <w:pStyle w:val="BodyText"/>
      </w:pPr>
    </w:p>
    <w:p w14:paraId="5D527127" w14:textId="77777777" w:rsidR="00B3315C" w:rsidRDefault="008F2987">
      <w:pPr>
        <w:pStyle w:val="BodyText"/>
        <w:ind w:left="112" w:right="285"/>
      </w:pPr>
      <w:r>
        <w:rPr>
          <w:lang w:val="cy-GB"/>
        </w:rPr>
        <w:t>Bydd camau erlyn b</w:t>
      </w:r>
      <w:r>
        <w:rPr>
          <w:lang w:val="cy-GB"/>
        </w:rPr>
        <w:t>ob amser yn dibynnu ar gyngor cyfreithiol bod siawns resymol o lwyddo, a'i bod er budd y cyhoedd i gymryd camau o'r fath.</w:t>
      </w:r>
    </w:p>
    <w:p w14:paraId="3ECBDEC7" w14:textId="77777777" w:rsidR="00B3315C" w:rsidRDefault="008F2987">
      <w:pPr>
        <w:pStyle w:val="BodyText"/>
        <w:ind w:left="112" w:right="192"/>
      </w:pPr>
      <w:r>
        <w:rPr>
          <w:lang w:val="cy-GB"/>
        </w:rPr>
        <w:t>Mewn rhai achosion, gellir penderfynu y gellir rhoi 'Rhybudd Syml', lle ceir tystiolaeth o drosedd, bod y troseddwr wedi cyfaddef y dr</w:t>
      </w:r>
      <w:r>
        <w:rPr>
          <w:lang w:val="cy-GB"/>
        </w:rPr>
        <w:t>osedd, a bod camau lliniaru'n cael eu hystyried gan roi sylw i'r prawf budd y cyhoedd.</w:t>
      </w:r>
    </w:p>
    <w:p w14:paraId="2E2E4A91" w14:textId="77777777" w:rsidR="00B3315C" w:rsidRDefault="00B3315C">
      <w:pPr>
        <w:pStyle w:val="BodyText"/>
      </w:pPr>
    </w:p>
    <w:p w14:paraId="40EF6116" w14:textId="77777777" w:rsidR="00B3315C" w:rsidRDefault="008F2987">
      <w:pPr>
        <w:pStyle w:val="Heading51"/>
        <w:numPr>
          <w:ilvl w:val="0"/>
          <w:numId w:val="3"/>
        </w:numPr>
        <w:tabs>
          <w:tab w:val="left" w:pos="514"/>
        </w:tabs>
        <w:ind w:left="513" w:hanging="402"/>
      </w:pPr>
      <w:r>
        <w:rPr>
          <w:lang w:val="cy-GB"/>
        </w:rPr>
        <w:t>Gweithredu Uniongyrchol</w:t>
      </w:r>
    </w:p>
    <w:p w14:paraId="3A6C5C9D" w14:textId="77777777" w:rsidR="00B3315C" w:rsidRDefault="008F2987">
      <w:pPr>
        <w:pStyle w:val="BodyText"/>
        <w:ind w:left="112" w:right="366"/>
      </w:pPr>
      <w:r>
        <w:rPr>
          <w:lang w:val="cy-GB"/>
        </w:rPr>
        <w:t>Gall yr Awdurdod hefyd fynd i'r safle a gwneud y gwaith sy'n ofynnol gan yr Hysbysiad yn ddiofyn ac yna ceisio adennill ei gostau oddi wrth y pe</w:t>
      </w:r>
      <w:r>
        <w:rPr>
          <w:lang w:val="cy-GB"/>
        </w:rPr>
        <w:t>rchennog/meddiannydd.</w:t>
      </w:r>
    </w:p>
    <w:sectPr w:rsidR="00B3315C">
      <w:pgSz w:w="11910" w:h="16850"/>
      <w:pgMar w:top="620" w:right="1320" w:bottom="1480" w:left="1020" w:header="0" w:footer="1278" w:gutter="0"/>
      <w:pgBorders w:offsetFrom="page">
        <w:top w:val="single" w:sz="4" w:space="24" w:color="006FC0"/>
        <w:left w:val="single" w:sz="4" w:space="24" w:color="006FC0"/>
        <w:bottom w:val="single" w:sz="4" w:space="24" w:color="006FC0"/>
        <w:right w:val="single" w:sz="4" w:space="24" w:color="006FC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A27B0" w14:textId="77777777" w:rsidR="00000000" w:rsidRDefault="008F2987">
      <w:r>
        <w:separator/>
      </w:r>
    </w:p>
  </w:endnote>
  <w:endnote w:type="continuationSeparator" w:id="0">
    <w:p w14:paraId="58940CD8" w14:textId="77777777" w:rsidR="00000000" w:rsidRDefault="008F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B919" w14:textId="77777777" w:rsidR="00B3315C" w:rsidRDefault="008F2987">
    <w:pPr>
      <w:pStyle w:val="BodyText"/>
      <w:spacing w:line="14" w:lineRule="auto"/>
      <w:rPr>
        <w:sz w:val="20"/>
      </w:rPr>
    </w:pPr>
    <w:r>
      <w:pict w14:anchorId="58C945EA">
        <v:shapetype id="_x0000_t202" coordsize="21600,21600" o:spt="202" path="m,l,21600r21600,l21600,xe">
          <v:stroke joinstyle="miter"/>
          <v:path gradientshapeok="t" o:connecttype="rect"/>
        </v:shapetype>
        <v:shape id="_x0000_s2049" type="#_x0000_t202" style="position:absolute;margin-left:435.75pt;margin-top:764.85pt;width:74.3pt;height:19pt;z-index:-251658752;mso-position-horizontal-relative:page;mso-position-vertical-relative:page" filled="f" stroked="f">
          <v:textbox inset="0,0,0,0">
            <w:txbxContent>
              <w:p w14:paraId="343B8FA3" w14:textId="77777777" w:rsidR="00B3315C" w:rsidRDefault="008F2987">
                <w:pPr>
                  <w:pStyle w:val="BodyText"/>
                  <w:spacing w:before="66"/>
                  <w:ind w:left="20"/>
                  <w:rPr>
                    <w:rFonts w:ascii="Calibri"/>
                  </w:rPr>
                </w:pPr>
                <w:r>
                  <w:rPr>
                    <w:rFonts w:ascii="Calibri"/>
                    <w:color w:val="8395B0"/>
                    <w:lang w:val="cy-GB"/>
                  </w:rPr>
                  <w:t xml:space="preserve">T u d a l e n </w:t>
                </w:r>
                <w:r>
                  <w:fldChar w:fldCharType="begin"/>
                </w:r>
                <w:r>
                  <w:rPr>
                    <w:rFonts w:ascii="Calibri"/>
                    <w:color w:val="313D4E"/>
                  </w:rPr>
                  <w:instrText xml:space="preserve"> PAGE </w:instrText>
                </w:r>
                <w:r>
                  <w:fldChar w:fldCharType="separate"/>
                </w:r>
                <w:r>
                  <w:t>11</w:t>
                </w:r>
                <w:r>
                  <w:fldChar w:fldCharType="end"/>
                </w:r>
                <w:r>
                  <w:rPr>
                    <w:rFonts w:ascii="Calibri"/>
                    <w:color w:val="313D4E"/>
                    <w:lang w:val="cy-GB"/>
                  </w:rPr>
                  <w:t xml:space="preserve"> | 16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723B" w14:textId="77777777" w:rsidR="00000000" w:rsidRDefault="008F2987">
      <w:r>
        <w:separator/>
      </w:r>
    </w:p>
  </w:footnote>
  <w:footnote w:type="continuationSeparator" w:id="0">
    <w:p w14:paraId="60872329" w14:textId="77777777" w:rsidR="00000000" w:rsidRDefault="008F2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1AF9" w14:textId="0489F757" w:rsidR="00836842" w:rsidRDefault="008F2987">
    <w:pPr>
      <w:pStyle w:val="Header"/>
    </w:pPr>
    <w:r>
      <w:rPr>
        <w:rFonts w:ascii="Calibri"/>
        <w:lang w:val="cy-GB"/>
      </w:rPr>
      <w:t>Datganiad Gorfodi Rheolau Cynllunio Sir Gaerfyrddin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D4EE"/>
    <w:multiLevelType w:val="hybridMultilevel"/>
    <w:tmpl w:val="00000000"/>
    <w:lvl w:ilvl="0" w:tplc="7AB281FA">
      <w:start w:val="1"/>
      <w:numFmt w:val="lowerLetter"/>
      <w:lvlText w:val="(%1)"/>
      <w:lvlJc w:val="left"/>
      <w:pPr>
        <w:ind w:left="473" w:hanging="360"/>
        <w:jc w:val="left"/>
      </w:pPr>
      <w:rPr>
        <w:rFonts w:ascii="Arial" w:eastAsia="Arial" w:hAnsi="Arial" w:cs="Arial" w:hint="default"/>
        <w:w w:val="99"/>
        <w:sz w:val="24"/>
        <w:szCs w:val="24"/>
      </w:rPr>
    </w:lvl>
    <w:lvl w:ilvl="1" w:tplc="D57EBE00">
      <w:numFmt w:val="bullet"/>
      <w:lvlText w:val="•"/>
      <w:lvlJc w:val="left"/>
      <w:pPr>
        <w:ind w:left="1388" w:hanging="360"/>
      </w:pPr>
      <w:rPr>
        <w:rFonts w:hint="default"/>
      </w:rPr>
    </w:lvl>
    <w:lvl w:ilvl="2" w:tplc="92CC100C">
      <w:numFmt w:val="bullet"/>
      <w:lvlText w:val="•"/>
      <w:lvlJc w:val="left"/>
      <w:pPr>
        <w:ind w:left="2297" w:hanging="360"/>
      </w:pPr>
      <w:rPr>
        <w:rFonts w:hint="default"/>
      </w:rPr>
    </w:lvl>
    <w:lvl w:ilvl="3" w:tplc="E3DAC8F6">
      <w:numFmt w:val="bullet"/>
      <w:lvlText w:val="•"/>
      <w:lvlJc w:val="left"/>
      <w:pPr>
        <w:ind w:left="3205" w:hanging="360"/>
      </w:pPr>
      <w:rPr>
        <w:rFonts w:hint="default"/>
      </w:rPr>
    </w:lvl>
    <w:lvl w:ilvl="4" w:tplc="12C2EB34">
      <w:numFmt w:val="bullet"/>
      <w:lvlText w:val="•"/>
      <w:lvlJc w:val="left"/>
      <w:pPr>
        <w:ind w:left="4114" w:hanging="360"/>
      </w:pPr>
      <w:rPr>
        <w:rFonts w:hint="default"/>
      </w:rPr>
    </w:lvl>
    <w:lvl w:ilvl="5" w:tplc="C0E491C2">
      <w:numFmt w:val="bullet"/>
      <w:lvlText w:val="•"/>
      <w:lvlJc w:val="left"/>
      <w:pPr>
        <w:ind w:left="5023" w:hanging="360"/>
      </w:pPr>
      <w:rPr>
        <w:rFonts w:hint="default"/>
      </w:rPr>
    </w:lvl>
    <w:lvl w:ilvl="6" w:tplc="4684B64A">
      <w:numFmt w:val="bullet"/>
      <w:lvlText w:val="•"/>
      <w:lvlJc w:val="left"/>
      <w:pPr>
        <w:ind w:left="5931" w:hanging="360"/>
      </w:pPr>
      <w:rPr>
        <w:rFonts w:hint="default"/>
      </w:rPr>
    </w:lvl>
    <w:lvl w:ilvl="7" w:tplc="CB5C47A2">
      <w:numFmt w:val="bullet"/>
      <w:lvlText w:val="•"/>
      <w:lvlJc w:val="left"/>
      <w:pPr>
        <w:ind w:left="6840" w:hanging="360"/>
      </w:pPr>
      <w:rPr>
        <w:rFonts w:hint="default"/>
      </w:rPr>
    </w:lvl>
    <w:lvl w:ilvl="8" w:tplc="969A1E6A">
      <w:numFmt w:val="bullet"/>
      <w:lvlText w:val="•"/>
      <w:lvlJc w:val="left"/>
      <w:pPr>
        <w:ind w:left="7748" w:hanging="360"/>
      </w:pPr>
      <w:rPr>
        <w:rFonts w:hint="default"/>
      </w:rPr>
    </w:lvl>
  </w:abstractNum>
  <w:abstractNum w:abstractNumId="1" w15:restartNumberingAfterBreak="0">
    <w:nsid w:val="0163C046"/>
    <w:multiLevelType w:val="hybridMultilevel"/>
    <w:tmpl w:val="00000000"/>
    <w:lvl w:ilvl="0" w:tplc="D7FEB9D4">
      <w:start w:val="1"/>
      <w:numFmt w:val="decimal"/>
      <w:lvlText w:val="%1."/>
      <w:lvlJc w:val="left"/>
      <w:pPr>
        <w:ind w:left="113" w:hanging="267"/>
        <w:jc w:val="left"/>
      </w:pPr>
      <w:rPr>
        <w:rFonts w:ascii="Arial" w:eastAsia="Arial" w:hAnsi="Arial" w:cs="Arial" w:hint="default"/>
        <w:spacing w:val="-3"/>
        <w:w w:val="99"/>
        <w:sz w:val="24"/>
        <w:szCs w:val="24"/>
      </w:rPr>
    </w:lvl>
    <w:lvl w:ilvl="1" w:tplc="7A58EFA2">
      <w:numFmt w:val="bullet"/>
      <w:lvlText w:val="•"/>
      <w:lvlJc w:val="left"/>
      <w:pPr>
        <w:ind w:left="1064" w:hanging="267"/>
      </w:pPr>
      <w:rPr>
        <w:rFonts w:hint="default"/>
      </w:rPr>
    </w:lvl>
    <w:lvl w:ilvl="2" w:tplc="D0F00E6C">
      <w:numFmt w:val="bullet"/>
      <w:lvlText w:val="•"/>
      <w:lvlJc w:val="left"/>
      <w:pPr>
        <w:ind w:left="2009" w:hanging="267"/>
      </w:pPr>
      <w:rPr>
        <w:rFonts w:hint="default"/>
      </w:rPr>
    </w:lvl>
    <w:lvl w:ilvl="3" w:tplc="9698B7CA">
      <w:numFmt w:val="bullet"/>
      <w:lvlText w:val="•"/>
      <w:lvlJc w:val="left"/>
      <w:pPr>
        <w:ind w:left="2953" w:hanging="267"/>
      </w:pPr>
      <w:rPr>
        <w:rFonts w:hint="default"/>
      </w:rPr>
    </w:lvl>
    <w:lvl w:ilvl="4" w:tplc="4D2A9D94">
      <w:numFmt w:val="bullet"/>
      <w:lvlText w:val="•"/>
      <w:lvlJc w:val="left"/>
      <w:pPr>
        <w:ind w:left="3898" w:hanging="267"/>
      </w:pPr>
      <w:rPr>
        <w:rFonts w:hint="default"/>
      </w:rPr>
    </w:lvl>
    <w:lvl w:ilvl="5" w:tplc="E20C6490">
      <w:numFmt w:val="bullet"/>
      <w:lvlText w:val="•"/>
      <w:lvlJc w:val="left"/>
      <w:pPr>
        <w:ind w:left="4843" w:hanging="267"/>
      </w:pPr>
      <w:rPr>
        <w:rFonts w:hint="default"/>
      </w:rPr>
    </w:lvl>
    <w:lvl w:ilvl="6" w:tplc="77904A38">
      <w:numFmt w:val="bullet"/>
      <w:lvlText w:val="•"/>
      <w:lvlJc w:val="left"/>
      <w:pPr>
        <w:ind w:left="5787" w:hanging="267"/>
      </w:pPr>
      <w:rPr>
        <w:rFonts w:hint="default"/>
      </w:rPr>
    </w:lvl>
    <w:lvl w:ilvl="7" w:tplc="B4A237E0">
      <w:numFmt w:val="bullet"/>
      <w:lvlText w:val="•"/>
      <w:lvlJc w:val="left"/>
      <w:pPr>
        <w:ind w:left="6732" w:hanging="267"/>
      </w:pPr>
      <w:rPr>
        <w:rFonts w:hint="default"/>
      </w:rPr>
    </w:lvl>
    <w:lvl w:ilvl="8" w:tplc="12F6D742">
      <w:numFmt w:val="bullet"/>
      <w:lvlText w:val="•"/>
      <w:lvlJc w:val="left"/>
      <w:pPr>
        <w:ind w:left="7676" w:hanging="267"/>
      </w:pPr>
      <w:rPr>
        <w:rFonts w:hint="default"/>
      </w:rPr>
    </w:lvl>
  </w:abstractNum>
  <w:abstractNum w:abstractNumId="2" w15:restartNumberingAfterBreak="0">
    <w:nsid w:val="159BD216"/>
    <w:multiLevelType w:val="hybridMultilevel"/>
    <w:tmpl w:val="00000000"/>
    <w:lvl w:ilvl="0" w:tplc="EE666F54">
      <w:numFmt w:val="bullet"/>
      <w:lvlText w:val="•"/>
      <w:lvlJc w:val="left"/>
      <w:pPr>
        <w:ind w:left="113" w:hanging="151"/>
      </w:pPr>
      <w:rPr>
        <w:rFonts w:ascii="Arial" w:eastAsia="Arial" w:hAnsi="Arial" w:cs="Arial" w:hint="default"/>
        <w:b/>
        <w:bCs/>
        <w:i/>
        <w:w w:val="99"/>
        <w:sz w:val="24"/>
        <w:szCs w:val="24"/>
      </w:rPr>
    </w:lvl>
    <w:lvl w:ilvl="1" w:tplc="5956A40A">
      <w:numFmt w:val="bullet"/>
      <w:lvlText w:val="•"/>
      <w:lvlJc w:val="left"/>
      <w:pPr>
        <w:ind w:left="1064" w:hanging="151"/>
      </w:pPr>
      <w:rPr>
        <w:rFonts w:hint="default"/>
      </w:rPr>
    </w:lvl>
    <w:lvl w:ilvl="2" w:tplc="8362D6DA">
      <w:numFmt w:val="bullet"/>
      <w:lvlText w:val="•"/>
      <w:lvlJc w:val="left"/>
      <w:pPr>
        <w:ind w:left="2009" w:hanging="151"/>
      </w:pPr>
      <w:rPr>
        <w:rFonts w:hint="default"/>
      </w:rPr>
    </w:lvl>
    <w:lvl w:ilvl="3" w:tplc="FC88A096">
      <w:numFmt w:val="bullet"/>
      <w:lvlText w:val="•"/>
      <w:lvlJc w:val="left"/>
      <w:pPr>
        <w:ind w:left="2953" w:hanging="151"/>
      </w:pPr>
      <w:rPr>
        <w:rFonts w:hint="default"/>
      </w:rPr>
    </w:lvl>
    <w:lvl w:ilvl="4" w:tplc="32203DB0">
      <w:numFmt w:val="bullet"/>
      <w:lvlText w:val="•"/>
      <w:lvlJc w:val="left"/>
      <w:pPr>
        <w:ind w:left="3898" w:hanging="151"/>
      </w:pPr>
      <w:rPr>
        <w:rFonts w:hint="default"/>
      </w:rPr>
    </w:lvl>
    <w:lvl w:ilvl="5" w:tplc="DC703884">
      <w:numFmt w:val="bullet"/>
      <w:lvlText w:val="•"/>
      <w:lvlJc w:val="left"/>
      <w:pPr>
        <w:ind w:left="4843" w:hanging="151"/>
      </w:pPr>
      <w:rPr>
        <w:rFonts w:hint="default"/>
      </w:rPr>
    </w:lvl>
    <w:lvl w:ilvl="6" w:tplc="B1A489C2">
      <w:numFmt w:val="bullet"/>
      <w:lvlText w:val="•"/>
      <w:lvlJc w:val="left"/>
      <w:pPr>
        <w:ind w:left="5787" w:hanging="151"/>
      </w:pPr>
      <w:rPr>
        <w:rFonts w:hint="default"/>
      </w:rPr>
    </w:lvl>
    <w:lvl w:ilvl="7" w:tplc="682CF8F4">
      <w:numFmt w:val="bullet"/>
      <w:lvlText w:val="•"/>
      <w:lvlJc w:val="left"/>
      <w:pPr>
        <w:ind w:left="6732" w:hanging="151"/>
      </w:pPr>
      <w:rPr>
        <w:rFonts w:hint="default"/>
      </w:rPr>
    </w:lvl>
    <w:lvl w:ilvl="8" w:tplc="51966536">
      <w:numFmt w:val="bullet"/>
      <w:lvlText w:val="•"/>
      <w:lvlJc w:val="left"/>
      <w:pPr>
        <w:ind w:left="7676" w:hanging="151"/>
      </w:pPr>
      <w:rPr>
        <w:rFonts w:hint="default"/>
      </w:rPr>
    </w:lvl>
  </w:abstractNum>
  <w:abstractNum w:abstractNumId="3" w15:restartNumberingAfterBreak="0">
    <w:nsid w:val="1EB43D37"/>
    <w:multiLevelType w:val="hybridMultilevel"/>
    <w:tmpl w:val="00000000"/>
    <w:lvl w:ilvl="0" w:tplc="BAE67978">
      <w:numFmt w:val="bullet"/>
      <w:lvlText w:val="•"/>
      <w:lvlJc w:val="left"/>
      <w:pPr>
        <w:ind w:left="113" w:hanging="151"/>
      </w:pPr>
      <w:rPr>
        <w:rFonts w:ascii="Arial" w:eastAsia="Arial" w:hAnsi="Arial" w:cs="Arial" w:hint="default"/>
        <w:w w:val="99"/>
        <w:sz w:val="24"/>
        <w:szCs w:val="24"/>
      </w:rPr>
    </w:lvl>
    <w:lvl w:ilvl="1" w:tplc="720E09E8">
      <w:numFmt w:val="bullet"/>
      <w:lvlText w:val="•"/>
      <w:lvlJc w:val="left"/>
      <w:pPr>
        <w:ind w:left="1064" w:hanging="151"/>
      </w:pPr>
      <w:rPr>
        <w:rFonts w:hint="default"/>
      </w:rPr>
    </w:lvl>
    <w:lvl w:ilvl="2" w:tplc="89E23584">
      <w:numFmt w:val="bullet"/>
      <w:lvlText w:val="•"/>
      <w:lvlJc w:val="left"/>
      <w:pPr>
        <w:ind w:left="2009" w:hanging="151"/>
      </w:pPr>
      <w:rPr>
        <w:rFonts w:hint="default"/>
      </w:rPr>
    </w:lvl>
    <w:lvl w:ilvl="3" w:tplc="5798CE06">
      <w:numFmt w:val="bullet"/>
      <w:lvlText w:val="•"/>
      <w:lvlJc w:val="left"/>
      <w:pPr>
        <w:ind w:left="2953" w:hanging="151"/>
      </w:pPr>
      <w:rPr>
        <w:rFonts w:hint="default"/>
      </w:rPr>
    </w:lvl>
    <w:lvl w:ilvl="4" w:tplc="730AC77E">
      <w:numFmt w:val="bullet"/>
      <w:lvlText w:val="•"/>
      <w:lvlJc w:val="left"/>
      <w:pPr>
        <w:ind w:left="3898" w:hanging="151"/>
      </w:pPr>
      <w:rPr>
        <w:rFonts w:hint="default"/>
      </w:rPr>
    </w:lvl>
    <w:lvl w:ilvl="5" w:tplc="BD305FB6">
      <w:numFmt w:val="bullet"/>
      <w:lvlText w:val="•"/>
      <w:lvlJc w:val="left"/>
      <w:pPr>
        <w:ind w:left="4843" w:hanging="151"/>
      </w:pPr>
      <w:rPr>
        <w:rFonts w:hint="default"/>
      </w:rPr>
    </w:lvl>
    <w:lvl w:ilvl="6" w:tplc="21D09FB8">
      <w:numFmt w:val="bullet"/>
      <w:lvlText w:val="•"/>
      <w:lvlJc w:val="left"/>
      <w:pPr>
        <w:ind w:left="5787" w:hanging="151"/>
      </w:pPr>
      <w:rPr>
        <w:rFonts w:hint="default"/>
      </w:rPr>
    </w:lvl>
    <w:lvl w:ilvl="7" w:tplc="F0FC7496">
      <w:numFmt w:val="bullet"/>
      <w:lvlText w:val="•"/>
      <w:lvlJc w:val="left"/>
      <w:pPr>
        <w:ind w:left="6732" w:hanging="151"/>
      </w:pPr>
      <w:rPr>
        <w:rFonts w:hint="default"/>
      </w:rPr>
    </w:lvl>
    <w:lvl w:ilvl="8" w:tplc="34D89B28">
      <w:numFmt w:val="bullet"/>
      <w:lvlText w:val="•"/>
      <w:lvlJc w:val="left"/>
      <w:pPr>
        <w:ind w:left="7676" w:hanging="151"/>
      </w:pPr>
      <w:rPr>
        <w:rFonts w:hint="default"/>
      </w:rPr>
    </w:lvl>
  </w:abstractNum>
  <w:abstractNum w:abstractNumId="4" w15:restartNumberingAfterBreak="0">
    <w:nsid w:val="32C6FBDF"/>
    <w:multiLevelType w:val="hybridMultilevel"/>
    <w:tmpl w:val="00000000"/>
    <w:lvl w:ilvl="0" w:tplc="DA440A4A">
      <w:start w:val="1"/>
      <w:numFmt w:val="upperLetter"/>
      <w:lvlText w:val="%1."/>
      <w:lvlJc w:val="left"/>
      <w:pPr>
        <w:ind w:left="414" w:hanging="302"/>
        <w:jc w:val="left"/>
      </w:pPr>
      <w:rPr>
        <w:rFonts w:ascii="Arial" w:eastAsia="Arial" w:hAnsi="Arial" w:cs="Arial" w:hint="default"/>
        <w:b/>
        <w:bCs/>
        <w:spacing w:val="-5"/>
        <w:w w:val="99"/>
        <w:sz w:val="24"/>
        <w:szCs w:val="24"/>
      </w:rPr>
    </w:lvl>
    <w:lvl w:ilvl="1" w:tplc="1C12647E">
      <w:numFmt w:val="bullet"/>
      <w:lvlText w:val="•"/>
      <w:lvlJc w:val="left"/>
      <w:pPr>
        <w:ind w:left="1334" w:hanging="302"/>
      </w:pPr>
      <w:rPr>
        <w:rFonts w:hint="default"/>
      </w:rPr>
    </w:lvl>
    <w:lvl w:ilvl="2" w:tplc="ACE43366">
      <w:numFmt w:val="bullet"/>
      <w:lvlText w:val="•"/>
      <w:lvlJc w:val="left"/>
      <w:pPr>
        <w:ind w:left="2249" w:hanging="302"/>
      </w:pPr>
      <w:rPr>
        <w:rFonts w:hint="default"/>
      </w:rPr>
    </w:lvl>
    <w:lvl w:ilvl="3" w:tplc="2780C31E">
      <w:numFmt w:val="bullet"/>
      <w:lvlText w:val="•"/>
      <w:lvlJc w:val="left"/>
      <w:pPr>
        <w:ind w:left="3163" w:hanging="302"/>
      </w:pPr>
      <w:rPr>
        <w:rFonts w:hint="default"/>
      </w:rPr>
    </w:lvl>
    <w:lvl w:ilvl="4" w:tplc="E4AC32C8">
      <w:numFmt w:val="bullet"/>
      <w:lvlText w:val="•"/>
      <w:lvlJc w:val="left"/>
      <w:pPr>
        <w:ind w:left="4078" w:hanging="302"/>
      </w:pPr>
      <w:rPr>
        <w:rFonts w:hint="default"/>
      </w:rPr>
    </w:lvl>
    <w:lvl w:ilvl="5" w:tplc="742638F2">
      <w:numFmt w:val="bullet"/>
      <w:lvlText w:val="•"/>
      <w:lvlJc w:val="left"/>
      <w:pPr>
        <w:ind w:left="4993" w:hanging="302"/>
      </w:pPr>
      <w:rPr>
        <w:rFonts w:hint="default"/>
      </w:rPr>
    </w:lvl>
    <w:lvl w:ilvl="6" w:tplc="0C542D74">
      <w:numFmt w:val="bullet"/>
      <w:lvlText w:val="•"/>
      <w:lvlJc w:val="left"/>
      <w:pPr>
        <w:ind w:left="5907" w:hanging="302"/>
      </w:pPr>
      <w:rPr>
        <w:rFonts w:hint="default"/>
      </w:rPr>
    </w:lvl>
    <w:lvl w:ilvl="7" w:tplc="38347F62">
      <w:numFmt w:val="bullet"/>
      <w:lvlText w:val="•"/>
      <w:lvlJc w:val="left"/>
      <w:pPr>
        <w:ind w:left="6822" w:hanging="302"/>
      </w:pPr>
      <w:rPr>
        <w:rFonts w:hint="default"/>
      </w:rPr>
    </w:lvl>
    <w:lvl w:ilvl="8" w:tplc="31A61EEA">
      <w:numFmt w:val="bullet"/>
      <w:lvlText w:val="•"/>
      <w:lvlJc w:val="left"/>
      <w:pPr>
        <w:ind w:left="7736" w:hanging="302"/>
      </w:pPr>
      <w:rPr>
        <w:rFonts w:hint="default"/>
      </w:rPr>
    </w:lvl>
  </w:abstractNum>
  <w:abstractNum w:abstractNumId="5" w15:restartNumberingAfterBreak="0">
    <w:nsid w:val="4299DD3D"/>
    <w:multiLevelType w:val="hybridMultilevel"/>
    <w:tmpl w:val="00000000"/>
    <w:lvl w:ilvl="0" w:tplc="D53849AA">
      <w:start w:val="1"/>
      <w:numFmt w:val="upperLetter"/>
      <w:lvlText w:val="%1."/>
      <w:lvlJc w:val="left"/>
      <w:pPr>
        <w:ind w:left="414" w:hanging="302"/>
        <w:jc w:val="left"/>
      </w:pPr>
      <w:rPr>
        <w:rFonts w:ascii="Arial" w:eastAsia="Arial" w:hAnsi="Arial" w:cs="Arial" w:hint="default"/>
        <w:b/>
        <w:bCs/>
        <w:spacing w:val="-5"/>
        <w:w w:val="99"/>
        <w:sz w:val="24"/>
        <w:szCs w:val="24"/>
      </w:rPr>
    </w:lvl>
    <w:lvl w:ilvl="1" w:tplc="50E61918">
      <w:numFmt w:val="bullet"/>
      <w:lvlText w:val=""/>
      <w:lvlJc w:val="left"/>
      <w:pPr>
        <w:ind w:left="1193" w:hanging="361"/>
      </w:pPr>
      <w:rPr>
        <w:rFonts w:ascii="Symbol" w:eastAsia="Symbol" w:hAnsi="Symbol" w:cs="Symbol" w:hint="default"/>
        <w:w w:val="100"/>
        <w:sz w:val="24"/>
        <w:szCs w:val="24"/>
      </w:rPr>
    </w:lvl>
    <w:lvl w:ilvl="2" w:tplc="2D5ECE3A">
      <w:numFmt w:val="bullet"/>
      <w:lvlText w:val="•"/>
      <w:lvlJc w:val="left"/>
      <w:pPr>
        <w:ind w:left="2129" w:hanging="361"/>
      </w:pPr>
      <w:rPr>
        <w:rFonts w:hint="default"/>
      </w:rPr>
    </w:lvl>
    <w:lvl w:ilvl="3" w:tplc="03D6893E">
      <w:numFmt w:val="bullet"/>
      <w:lvlText w:val="•"/>
      <w:lvlJc w:val="left"/>
      <w:pPr>
        <w:ind w:left="3059" w:hanging="361"/>
      </w:pPr>
      <w:rPr>
        <w:rFonts w:hint="default"/>
      </w:rPr>
    </w:lvl>
    <w:lvl w:ilvl="4" w:tplc="BB1A605A">
      <w:numFmt w:val="bullet"/>
      <w:lvlText w:val="•"/>
      <w:lvlJc w:val="left"/>
      <w:pPr>
        <w:ind w:left="3988" w:hanging="361"/>
      </w:pPr>
      <w:rPr>
        <w:rFonts w:hint="default"/>
      </w:rPr>
    </w:lvl>
    <w:lvl w:ilvl="5" w:tplc="F138917A">
      <w:numFmt w:val="bullet"/>
      <w:lvlText w:val="•"/>
      <w:lvlJc w:val="left"/>
      <w:pPr>
        <w:ind w:left="4918" w:hanging="361"/>
      </w:pPr>
      <w:rPr>
        <w:rFonts w:hint="default"/>
      </w:rPr>
    </w:lvl>
    <w:lvl w:ilvl="6" w:tplc="76145E2E">
      <w:numFmt w:val="bullet"/>
      <w:lvlText w:val="•"/>
      <w:lvlJc w:val="left"/>
      <w:pPr>
        <w:ind w:left="5847" w:hanging="361"/>
      </w:pPr>
      <w:rPr>
        <w:rFonts w:hint="default"/>
      </w:rPr>
    </w:lvl>
    <w:lvl w:ilvl="7" w:tplc="92CAD328">
      <w:numFmt w:val="bullet"/>
      <w:lvlText w:val="•"/>
      <w:lvlJc w:val="left"/>
      <w:pPr>
        <w:ind w:left="6777" w:hanging="361"/>
      </w:pPr>
      <w:rPr>
        <w:rFonts w:hint="default"/>
      </w:rPr>
    </w:lvl>
    <w:lvl w:ilvl="8" w:tplc="4E7405FC">
      <w:numFmt w:val="bullet"/>
      <w:lvlText w:val="•"/>
      <w:lvlJc w:val="left"/>
      <w:pPr>
        <w:ind w:left="7706" w:hanging="361"/>
      </w:pPr>
      <w:rPr>
        <w:rFonts w:hint="default"/>
      </w:rPr>
    </w:lvl>
  </w:abstractNum>
  <w:abstractNum w:abstractNumId="6" w15:restartNumberingAfterBreak="0">
    <w:nsid w:val="45A02304"/>
    <w:multiLevelType w:val="hybridMultilevel"/>
    <w:tmpl w:val="00000000"/>
    <w:lvl w:ilvl="0" w:tplc="B7907E04">
      <w:start w:val="1"/>
      <w:numFmt w:val="decimal"/>
      <w:lvlText w:val="%1."/>
      <w:lvlJc w:val="left"/>
      <w:pPr>
        <w:ind w:left="379" w:hanging="267"/>
        <w:jc w:val="left"/>
      </w:pPr>
      <w:rPr>
        <w:rFonts w:ascii="Arial" w:eastAsia="Arial" w:hAnsi="Arial" w:cs="Arial" w:hint="default"/>
        <w:b/>
        <w:bCs/>
        <w:w w:val="99"/>
        <w:sz w:val="24"/>
        <w:szCs w:val="24"/>
      </w:rPr>
    </w:lvl>
    <w:lvl w:ilvl="1" w:tplc="01B0FA44">
      <w:numFmt w:val="bullet"/>
      <w:lvlText w:val="•"/>
      <w:lvlJc w:val="left"/>
      <w:pPr>
        <w:ind w:left="1298" w:hanging="267"/>
      </w:pPr>
      <w:rPr>
        <w:rFonts w:hint="default"/>
      </w:rPr>
    </w:lvl>
    <w:lvl w:ilvl="2" w:tplc="9E606158">
      <w:numFmt w:val="bullet"/>
      <w:lvlText w:val="•"/>
      <w:lvlJc w:val="left"/>
      <w:pPr>
        <w:ind w:left="2217" w:hanging="267"/>
      </w:pPr>
      <w:rPr>
        <w:rFonts w:hint="default"/>
      </w:rPr>
    </w:lvl>
    <w:lvl w:ilvl="3" w:tplc="E87EAFF8">
      <w:numFmt w:val="bullet"/>
      <w:lvlText w:val="•"/>
      <w:lvlJc w:val="left"/>
      <w:pPr>
        <w:ind w:left="3135" w:hanging="267"/>
      </w:pPr>
      <w:rPr>
        <w:rFonts w:hint="default"/>
      </w:rPr>
    </w:lvl>
    <w:lvl w:ilvl="4" w:tplc="52727A80">
      <w:numFmt w:val="bullet"/>
      <w:lvlText w:val="•"/>
      <w:lvlJc w:val="left"/>
      <w:pPr>
        <w:ind w:left="4054" w:hanging="267"/>
      </w:pPr>
      <w:rPr>
        <w:rFonts w:hint="default"/>
      </w:rPr>
    </w:lvl>
    <w:lvl w:ilvl="5" w:tplc="16FAB2EC">
      <w:numFmt w:val="bullet"/>
      <w:lvlText w:val="•"/>
      <w:lvlJc w:val="left"/>
      <w:pPr>
        <w:ind w:left="4973" w:hanging="267"/>
      </w:pPr>
      <w:rPr>
        <w:rFonts w:hint="default"/>
      </w:rPr>
    </w:lvl>
    <w:lvl w:ilvl="6" w:tplc="B518E6F4">
      <w:numFmt w:val="bullet"/>
      <w:lvlText w:val="•"/>
      <w:lvlJc w:val="left"/>
      <w:pPr>
        <w:ind w:left="5891" w:hanging="267"/>
      </w:pPr>
      <w:rPr>
        <w:rFonts w:hint="default"/>
      </w:rPr>
    </w:lvl>
    <w:lvl w:ilvl="7" w:tplc="A7EA45D0">
      <w:numFmt w:val="bullet"/>
      <w:lvlText w:val="•"/>
      <w:lvlJc w:val="left"/>
      <w:pPr>
        <w:ind w:left="6810" w:hanging="267"/>
      </w:pPr>
      <w:rPr>
        <w:rFonts w:hint="default"/>
      </w:rPr>
    </w:lvl>
    <w:lvl w:ilvl="8" w:tplc="88743E4A">
      <w:numFmt w:val="bullet"/>
      <w:lvlText w:val="•"/>
      <w:lvlJc w:val="left"/>
      <w:pPr>
        <w:ind w:left="7728" w:hanging="267"/>
      </w:pPr>
      <w:rPr>
        <w:rFonts w:hint="default"/>
      </w:rPr>
    </w:lvl>
  </w:abstractNum>
  <w:abstractNum w:abstractNumId="7" w15:restartNumberingAfterBreak="0">
    <w:nsid w:val="462121B4"/>
    <w:multiLevelType w:val="hybridMultilevel"/>
    <w:tmpl w:val="00000000"/>
    <w:lvl w:ilvl="0" w:tplc="CD90B3CE">
      <w:start w:val="1"/>
      <w:numFmt w:val="decimal"/>
      <w:lvlText w:val="%1."/>
      <w:lvlJc w:val="left"/>
      <w:pPr>
        <w:ind w:left="473" w:hanging="361"/>
        <w:jc w:val="left"/>
      </w:pPr>
      <w:rPr>
        <w:rFonts w:hint="default"/>
        <w:b/>
        <w:bCs/>
        <w:w w:val="99"/>
      </w:rPr>
    </w:lvl>
    <w:lvl w:ilvl="1" w:tplc="52D29BA4">
      <w:numFmt w:val="bullet"/>
      <w:lvlText w:val=""/>
      <w:lvlJc w:val="left"/>
      <w:pPr>
        <w:ind w:left="833" w:hanging="361"/>
      </w:pPr>
      <w:rPr>
        <w:rFonts w:hint="default"/>
        <w:w w:val="100"/>
      </w:rPr>
    </w:lvl>
    <w:lvl w:ilvl="2" w:tplc="91B68538">
      <w:numFmt w:val="bullet"/>
      <w:lvlText w:val="-"/>
      <w:lvlJc w:val="left"/>
      <w:pPr>
        <w:ind w:left="1193" w:hanging="361"/>
      </w:pPr>
      <w:rPr>
        <w:rFonts w:ascii="Arial" w:eastAsia="Arial" w:hAnsi="Arial" w:cs="Arial" w:hint="default"/>
        <w:w w:val="99"/>
        <w:sz w:val="24"/>
        <w:szCs w:val="24"/>
      </w:rPr>
    </w:lvl>
    <w:lvl w:ilvl="3" w:tplc="3BE67B2E">
      <w:numFmt w:val="bullet"/>
      <w:lvlText w:val="•"/>
      <w:lvlJc w:val="left"/>
      <w:pPr>
        <w:ind w:left="1200" w:hanging="361"/>
      </w:pPr>
      <w:rPr>
        <w:rFonts w:hint="default"/>
      </w:rPr>
    </w:lvl>
    <w:lvl w:ilvl="4" w:tplc="F4E6B764">
      <w:numFmt w:val="bullet"/>
      <w:lvlText w:val="•"/>
      <w:lvlJc w:val="left"/>
      <w:pPr>
        <w:ind w:left="2395" w:hanging="361"/>
      </w:pPr>
      <w:rPr>
        <w:rFonts w:hint="default"/>
      </w:rPr>
    </w:lvl>
    <w:lvl w:ilvl="5" w:tplc="2708A4A0">
      <w:numFmt w:val="bullet"/>
      <w:lvlText w:val="•"/>
      <w:lvlJc w:val="left"/>
      <w:pPr>
        <w:ind w:left="3590" w:hanging="361"/>
      </w:pPr>
      <w:rPr>
        <w:rFonts w:hint="default"/>
      </w:rPr>
    </w:lvl>
    <w:lvl w:ilvl="6" w:tplc="071E5654">
      <w:numFmt w:val="bullet"/>
      <w:lvlText w:val="•"/>
      <w:lvlJc w:val="left"/>
      <w:pPr>
        <w:ind w:left="4785" w:hanging="361"/>
      </w:pPr>
      <w:rPr>
        <w:rFonts w:hint="default"/>
      </w:rPr>
    </w:lvl>
    <w:lvl w:ilvl="7" w:tplc="3B9C3EA0">
      <w:numFmt w:val="bullet"/>
      <w:lvlText w:val="•"/>
      <w:lvlJc w:val="left"/>
      <w:pPr>
        <w:ind w:left="5980" w:hanging="361"/>
      </w:pPr>
      <w:rPr>
        <w:rFonts w:hint="default"/>
      </w:rPr>
    </w:lvl>
    <w:lvl w:ilvl="8" w:tplc="F8C0A766">
      <w:numFmt w:val="bullet"/>
      <w:lvlText w:val="•"/>
      <w:lvlJc w:val="left"/>
      <w:pPr>
        <w:ind w:left="7175" w:hanging="361"/>
      </w:pPr>
      <w:rPr>
        <w:rFonts w:hint="default"/>
      </w:rPr>
    </w:lvl>
  </w:abstractNum>
  <w:abstractNum w:abstractNumId="8" w15:restartNumberingAfterBreak="0">
    <w:nsid w:val="4913E062"/>
    <w:multiLevelType w:val="hybridMultilevel"/>
    <w:tmpl w:val="00000000"/>
    <w:lvl w:ilvl="0" w:tplc="9E16434C">
      <w:numFmt w:val="bullet"/>
      <w:lvlText w:val="•"/>
      <w:lvlJc w:val="left"/>
      <w:pPr>
        <w:ind w:left="113" w:hanging="155"/>
      </w:pPr>
      <w:rPr>
        <w:rFonts w:ascii="Arial" w:eastAsia="Arial" w:hAnsi="Arial" w:cs="Arial" w:hint="default"/>
        <w:w w:val="99"/>
        <w:sz w:val="24"/>
        <w:szCs w:val="24"/>
      </w:rPr>
    </w:lvl>
    <w:lvl w:ilvl="1" w:tplc="051440B2">
      <w:numFmt w:val="bullet"/>
      <w:lvlText w:val=""/>
      <w:lvlJc w:val="left"/>
      <w:pPr>
        <w:ind w:left="833" w:hanging="361"/>
      </w:pPr>
      <w:rPr>
        <w:rFonts w:ascii="Symbol" w:eastAsia="Symbol" w:hAnsi="Symbol" w:cs="Symbol" w:hint="default"/>
        <w:w w:val="100"/>
        <w:sz w:val="24"/>
        <w:szCs w:val="24"/>
      </w:rPr>
    </w:lvl>
    <w:lvl w:ilvl="2" w:tplc="532AEAF2">
      <w:numFmt w:val="bullet"/>
      <w:lvlText w:val="•"/>
      <w:lvlJc w:val="left"/>
      <w:pPr>
        <w:ind w:left="1809" w:hanging="361"/>
      </w:pPr>
      <w:rPr>
        <w:rFonts w:hint="default"/>
      </w:rPr>
    </w:lvl>
    <w:lvl w:ilvl="3" w:tplc="E878EDEA">
      <w:numFmt w:val="bullet"/>
      <w:lvlText w:val="•"/>
      <w:lvlJc w:val="left"/>
      <w:pPr>
        <w:ind w:left="2779" w:hanging="361"/>
      </w:pPr>
      <w:rPr>
        <w:rFonts w:hint="default"/>
      </w:rPr>
    </w:lvl>
    <w:lvl w:ilvl="4" w:tplc="C8363814">
      <w:numFmt w:val="bullet"/>
      <w:lvlText w:val="•"/>
      <w:lvlJc w:val="left"/>
      <w:pPr>
        <w:ind w:left="3748" w:hanging="361"/>
      </w:pPr>
      <w:rPr>
        <w:rFonts w:hint="default"/>
      </w:rPr>
    </w:lvl>
    <w:lvl w:ilvl="5" w:tplc="9F38B25E">
      <w:numFmt w:val="bullet"/>
      <w:lvlText w:val="•"/>
      <w:lvlJc w:val="left"/>
      <w:pPr>
        <w:ind w:left="4718" w:hanging="361"/>
      </w:pPr>
      <w:rPr>
        <w:rFonts w:hint="default"/>
      </w:rPr>
    </w:lvl>
    <w:lvl w:ilvl="6" w:tplc="3D74F652">
      <w:numFmt w:val="bullet"/>
      <w:lvlText w:val="•"/>
      <w:lvlJc w:val="left"/>
      <w:pPr>
        <w:ind w:left="5687" w:hanging="361"/>
      </w:pPr>
      <w:rPr>
        <w:rFonts w:hint="default"/>
      </w:rPr>
    </w:lvl>
    <w:lvl w:ilvl="7" w:tplc="5686AE22">
      <w:numFmt w:val="bullet"/>
      <w:lvlText w:val="•"/>
      <w:lvlJc w:val="left"/>
      <w:pPr>
        <w:ind w:left="6657" w:hanging="361"/>
      </w:pPr>
      <w:rPr>
        <w:rFonts w:hint="default"/>
      </w:rPr>
    </w:lvl>
    <w:lvl w:ilvl="8" w:tplc="E884D624">
      <w:numFmt w:val="bullet"/>
      <w:lvlText w:val="•"/>
      <w:lvlJc w:val="left"/>
      <w:pPr>
        <w:ind w:left="7626" w:hanging="361"/>
      </w:pPr>
      <w:rPr>
        <w:rFonts w:hint="default"/>
      </w:rPr>
    </w:lvl>
  </w:abstractNum>
  <w:abstractNum w:abstractNumId="9" w15:restartNumberingAfterBreak="0">
    <w:nsid w:val="53056EA9"/>
    <w:multiLevelType w:val="hybridMultilevel"/>
    <w:tmpl w:val="00000000"/>
    <w:lvl w:ilvl="0" w:tplc="F5265670">
      <w:start w:val="6"/>
      <w:numFmt w:val="decimal"/>
      <w:lvlText w:val="%1."/>
      <w:lvlJc w:val="left"/>
      <w:pPr>
        <w:ind w:left="113" w:hanging="302"/>
        <w:jc w:val="left"/>
      </w:pPr>
      <w:rPr>
        <w:rFonts w:ascii="Arial" w:eastAsia="Arial" w:hAnsi="Arial" w:cs="Arial" w:hint="default"/>
        <w:color w:val="006FBF"/>
        <w:spacing w:val="-11"/>
        <w:w w:val="99"/>
        <w:sz w:val="34"/>
        <w:szCs w:val="34"/>
      </w:rPr>
    </w:lvl>
    <w:lvl w:ilvl="1" w:tplc="9DD69BB0">
      <w:numFmt w:val="bullet"/>
      <w:lvlText w:val="•"/>
      <w:lvlJc w:val="left"/>
      <w:pPr>
        <w:ind w:left="1064" w:hanging="302"/>
      </w:pPr>
      <w:rPr>
        <w:rFonts w:hint="default"/>
      </w:rPr>
    </w:lvl>
    <w:lvl w:ilvl="2" w:tplc="3A9A97B8">
      <w:numFmt w:val="bullet"/>
      <w:lvlText w:val="•"/>
      <w:lvlJc w:val="left"/>
      <w:pPr>
        <w:ind w:left="2009" w:hanging="302"/>
      </w:pPr>
      <w:rPr>
        <w:rFonts w:hint="default"/>
      </w:rPr>
    </w:lvl>
    <w:lvl w:ilvl="3" w:tplc="10DC41F4">
      <w:numFmt w:val="bullet"/>
      <w:lvlText w:val="•"/>
      <w:lvlJc w:val="left"/>
      <w:pPr>
        <w:ind w:left="2953" w:hanging="302"/>
      </w:pPr>
      <w:rPr>
        <w:rFonts w:hint="default"/>
      </w:rPr>
    </w:lvl>
    <w:lvl w:ilvl="4" w:tplc="AF3AC7B0">
      <w:numFmt w:val="bullet"/>
      <w:lvlText w:val="•"/>
      <w:lvlJc w:val="left"/>
      <w:pPr>
        <w:ind w:left="3898" w:hanging="302"/>
      </w:pPr>
      <w:rPr>
        <w:rFonts w:hint="default"/>
      </w:rPr>
    </w:lvl>
    <w:lvl w:ilvl="5" w:tplc="31C4A33A">
      <w:numFmt w:val="bullet"/>
      <w:lvlText w:val="•"/>
      <w:lvlJc w:val="left"/>
      <w:pPr>
        <w:ind w:left="4843" w:hanging="302"/>
      </w:pPr>
      <w:rPr>
        <w:rFonts w:hint="default"/>
      </w:rPr>
    </w:lvl>
    <w:lvl w:ilvl="6" w:tplc="667E797A">
      <w:numFmt w:val="bullet"/>
      <w:lvlText w:val="•"/>
      <w:lvlJc w:val="left"/>
      <w:pPr>
        <w:ind w:left="5787" w:hanging="302"/>
      </w:pPr>
      <w:rPr>
        <w:rFonts w:hint="default"/>
      </w:rPr>
    </w:lvl>
    <w:lvl w:ilvl="7" w:tplc="E228A49E">
      <w:numFmt w:val="bullet"/>
      <w:lvlText w:val="•"/>
      <w:lvlJc w:val="left"/>
      <w:pPr>
        <w:ind w:left="6732" w:hanging="302"/>
      </w:pPr>
      <w:rPr>
        <w:rFonts w:hint="default"/>
      </w:rPr>
    </w:lvl>
    <w:lvl w:ilvl="8" w:tplc="E480AA48">
      <w:numFmt w:val="bullet"/>
      <w:lvlText w:val="•"/>
      <w:lvlJc w:val="left"/>
      <w:pPr>
        <w:ind w:left="7676" w:hanging="302"/>
      </w:pPr>
      <w:rPr>
        <w:rFonts w:hint="default"/>
      </w:rPr>
    </w:lvl>
  </w:abstractNum>
  <w:abstractNum w:abstractNumId="10" w15:restartNumberingAfterBreak="0">
    <w:nsid w:val="60ED30E7"/>
    <w:multiLevelType w:val="hybridMultilevel"/>
    <w:tmpl w:val="00000000"/>
    <w:lvl w:ilvl="0" w:tplc="6D32B7F6">
      <w:numFmt w:val="bullet"/>
      <w:lvlText w:val="•"/>
      <w:lvlJc w:val="left"/>
      <w:pPr>
        <w:ind w:left="263" w:hanging="151"/>
      </w:pPr>
      <w:rPr>
        <w:rFonts w:ascii="Arial" w:eastAsia="Arial" w:hAnsi="Arial" w:cs="Arial" w:hint="default"/>
        <w:i/>
        <w:w w:val="99"/>
        <w:sz w:val="24"/>
        <w:szCs w:val="24"/>
      </w:rPr>
    </w:lvl>
    <w:lvl w:ilvl="1" w:tplc="F8D493C6">
      <w:numFmt w:val="bullet"/>
      <w:lvlText w:val="•"/>
      <w:lvlJc w:val="left"/>
      <w:pPr>
        <w:ind w:left="1190" w:hanging="151"/>
      </w:pPr>
      <w:rPr>
        <w:rFonts w:hint="default"/>
      </w:rPr>
    </w:lvl>
    <w:lvl w:ilvl="2" w:tplc="BD82C7D2">
      <w:numFmt w:val="bullet"/>
      <w:lvlText w:val="•"/>
      <w:lvlJc w:val="left"/>
      <w:pPr>
        <w:ind w:left="2121" w:hanging="151"/>
      </w:pPr>
      <w:rPr>
        <w:rFonts w:hint="default"/>
      </w:rPr>
    </w:lvl>
    <w:lvl w:ilvl="3" w:tplc="5C024A80">
      <w:numFmt w:val="bullet"/>
      <w:lvlText w:val="•"/>
      <w:lvlJc w:val="left"/>
      <w:pPr>
        <w:ind w:left="3051" w:hanging="151"/>
      </w:pPr>
      <w:rPr>
        <w:rFonts w:hint="default"/>
      </w:rPr>
    </w:lvl>
    <w:lvl w:ilvl="4" w:tplc="980CA03A">
      <w:numFmt w:val="bullet"/>
      <w:lvlText w:val="•"/>
      <w:lvlJc w:val="left"/>
      <w:pPr>
        <w:ind w:left="3982" w:hanging="151"/>
      </w:pPr>
      <w:rPr>
        <w:rFonts w:hint="default"/>
      </w:rPr>
    </w:lvl>
    <w:lvl w:ilvl="5" w:tplc="6C9E50A8">
      <w:numFmt w:val="bullet"/>
      <w:lvlText w:val="•"/>
      <w:lvlJc w:val="left"/>
      <w:pPr>
        <w:ind w:left="4913" w:hanging="151"/>
      </w:pPr>
      <w:rPr>
        <w:rFonts w:hint="default"/>
      </w:rPr>
    </w:lvl>
    <w:lvl w:ilvl="6" w:tplc="A96E7B16">
      <w:numFmt w:val="bullet"/>
      <w:lvlText w:val="•"/>
      <w:lvlJc w:val="left"/>
      <w:pPr>
        <w:ind w:left="5843" w:hanging="151"/>
      </w:pPr>
      <w:rPr>
        <w:rFonts w:hint="default"/>
      </w:rPr>
    </w:lvl>
    <w:lvl w:ilvl="7" w:tplc="666E15FA">
      <w:numFmt w:val="bullet"/>
      <w:lvlText w:val="•"/>
      <w:lvlJc w:val="left"/>
      <w:pPr>
        <w:ind w:left="6774" w:hanging="151"/>
      </w:pPr>
      <w:rPr>
        <w:rFonts w:hint="default"/>
      </w:rPr>
    </w:lvl>
    <w:lvl w:ilvl="8" w:tplc="9F3EAE1A">
      <w:numFmt w:val="bullet"/>
      <w:lvlText w:val="•"/>
      <w:lvlJc w:val="left"/>
      <w:pPr>
        <w:ind w:left="7704" w:hanging="151"/>
      </w:pPr>
      <w:rPr>
        <w:rFonts w:hint="default"/>
      </w:rPr>
    </w:lvl>
  </w:abstractNum>
  <w:num w:numId="1">
    <w:abstractNumId w:val="0"/>
  </w:num>
  <w:num w:numId="2">
    <w:abstractNumId w:val="3"/>
  </w:num>
  <w:num w:numId="3">
    <w:abstractNumId w:val="6"/>
  </w:num>
  <w:num w:numId="4">
    <w:abstractNumId w:val="9"/>
  </w:num>
  <w:num w:numId="5">
    <w:abstractNumId w:val="5"/>
  </w:num>
  <w:num w:numId="6">
    <w:abstractNumId w:val="4"/>
  </w:num>
  <w:num w:numId="7">
    <w:abstractNumId w:val="10"/>
  </w:num>
  <w:num w:numId="8">
    <w:abstractNumId w:val="2"/>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3315C"/>
    <w:rsid w:val="00836842"/>
    <w:rsid w:val="008F2987"/>
    <w:rsid w:val="00B3315C"/>
    <w:rsid w:val="00DF12EB"/>
  </w:rsids>
  <m:mathPr>
    <m:mathFont m:val="Cambria Math"/>
    <m:brkBin m:val="before"/>
    <m:brkBinSub m:val="--"/>
    <m:smallFrac m:val="0"/>
    <m:dispDef/>
    <m:lMargin m:val="0"/>
    <m:rMargin m:val="0"/>
    <m:defJc m:val="centerGroup"/>
    <m:wrapIndent m:val="1440"/>
    <m:intLim m:val="subSup"/>
    <m:naryLim m:val="undOvr"/>
  </m:mathPr>
  <w:themeFontLang w:val="cy-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7BACF4"/>
  <w15:docId w15:val="{84D0C688-C9E5-410F-991A-6599BD4A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customStyle="1" w:styleId="Heading11">
    <w:name w:val="Heading 11"/>
    <w:basedOn w:val="Normal"/>
    <w:uiPriority w:val="1"/>
    <w:qFormat/>
    <w:pPr>
      <w:ind w:left="112"/>
      <w:outlineLvl w:val="1"/>
    </w:pPr>
    <w:rPr>
      <w:b/>
      <w:bCs/>
      <w:sz w:val="36"/>
      <w:szCs w:val="36"/>
    </w:rPr>
  </w:style>
  <w:style w:type="paragraph" w:customStyle="1" w:styleId="Heading21">
    <w:name w:val="Heading 21"/>
    <w:basedOn w:val="Normal"/>
    <w:uiPriority w:val="1"/>
    <w:qFormat/>
    <w:pPr>
      <w:ind w:left="112"/>
      <w:outlineLvl w:val="2"/>
    </w:pPr>
    <w:rPr>
      <w:sz w:val="36"/>
      <w:szCs w:val="36"/>
    </w:rPr>
  </w:style>
  <w:style w:type="paragraph" w:customStyle="1" w:styleId="Heading31">
    <w:name w:val="Heading 31"/>
    <w:basedOn w:val="Normal"/>
    <w:uiPriority w:val="1"/>
    <w:qFormat/>
    <w:pPr>
      <w:ind w:left="112"/>
      <w:outlineLvl w:val="3"/>
    </w:pPr>
    <w:rPr>
      <w:b/>
      <w:bCs/>
      <w:sz w:val="28"/>
      <w:szCs w:val="28"/>
    </w:rPr>
  </w:style>
  <w:style w:type="paragraph" w:customStyle="1" w:styleId="Heading41">
    <w:name w:val="Heading 41"/>
    <w:basedOn w:val="Normal"/>
    <w:uiPriority w:val="1"/>
    <w:qFormat/>
    <w:pPr>
      <w:ind w:left="112"/>
      <w:outlineLvl w:val="4"/>
    </w:pPr>
    <w:rPr>
      <w:sz w:val="28"/>
      <w:szCs w:val="28"/>
    </w:rPr>
  </w:style>
  <w:style w:type="paragraph" w:customStyle="1" w:styleId="Heading51">
    <w:name w:val="Heading 51"/>
    <w:basedOn w:val="Normal"/>
    <w:uiPriority w:val="1"/>
    <w:qFormat/>
    <w:pPr>
      <w:ind w:left="379" w:hanging="268"/>
      <w:outlineLvl w:val="5"/>
    </w:pPr>
    <w:rPr>
      <w:b/>
      <w:bCs/>
      <w:sz w:val="24"/>
      <w:szCs w:val="24"/>
    </w:rPr>
  </w:style>
  <w:style w:type="paragraph" w:styleId="ListParagraph">
    <w:name w:val="List Paragraph"/>
    <w:basedOn w:val="Normal"/>
    <w:uiPriority w:val="1"/>
    <w:qFormat/>
    <w:pPr>
      <w:ind w:left="112" w:hanging="362"/>
    </w:pPr>
  </w:style>
  <w:style w:type="paragraph" w:customStyle="1" w:styleId="TableParagraph">
    <w:name w:val="Table Paragraph"/>
    <w:basedOn w:val="Normal"/>
    <w:uiPriority w:val="1"/>
    <w:qFormat/>
    <w:pPr>
      <w:spacing w:line="252" w:lineRule="exact"/>
      <w:ind w:left="107"/>
    </w:pPr>
  </w:style>
  <w:style w:type="paragraph" w:styleId="Header">
    <w:name w:val="header"/>
    <w:basedOn w:val="Normal"/>
    <w:link w:val="HeaderChar"/>
    <w:uiPriority w:val="99"/>
    <w:unhideWhenUsed/>
    <w:rsid w:val="00836842"/>
    <w:pPr>
      <w:tabs>
        <w:tab w:val="center" w:pos="4513"/>
        <w:tab w:val="right" w:pos="9026"/>
      </w:tabs>
    </w:pPr>
  </w:style>
  <w:style w:type="character" w:customStyle="1" w:styleId="HeaderChar">
    <w:name w:val="Header Char"/>
    <w:basedOn w:val="DefaultParagraphFont"/>
    <w:link w:val="Header"/>
    <w:uiPriority w:val="99"/>
    <w:rsid w:val="00836842"/>
    <w:rPr>
      <w:rFonts w:ascii="Arial" w:eastAsia="Arial" w:hAnsi="Arial" w:cs="Arial"/>
    </w:rPr>
  </w:style>
  <w:style w:type="paragraph" w:styleId="Footer">
    <w:name w:val="footer"/>
    <w:basedOn w:val="Normal"/>
    <w:link w:val="FooterChar"/>
    <w:uiPriority w:val="99"/>
    <w:unhideWhenUsed/>
    <w:rsid w:val="00836842"/>
    <w:pPr>
      <w:tabs>
        <w:tab w:val="center" w:pos="4513"/>
        <w:tab w:val="right" w:pos="9026"/>
      </w:tabs>
    </w:pPr>
  </w:style>
  <w:style w:type="character" w:customStyle="1" w:styleId="FooterChar">
    <w:name w:val="Footer Char"/>
    <w:basedOn w:val="DefaultParagraphFont"/>
    <w:link w:val="Footer"/>
    <w:uiPriority w:val="99"/>
    <w:rsid w:val="0083684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plaints@carmarthenshir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g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 xmlns="93c58d0a-0c0d-4ad0-9651-3885e9a5d1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BC03359C7BFD469C790D90A68A325B" ma:contentTypeVersion="9" ma:contentTypeDescription="Create a new document." ma:contentTypeScope="" ma:versionID="958eca1cf365d9d8ccfd35eebcf7dcdb">
  <xsd:schema xmlns:xsd="http://www.w3.org/2001/XMLSchema" xmlns:xs="http://www.w3.org/2001/XMLSchema" xmlns:p="http://schemas.microsoft.com/office/2006/metadata/properties" xmlns:ns2="291defe7-66f3-4918-b04f-d825f4abdc77" xmlns:ns3="93c58d0a-0c0d-4ad0-9651-3885e9a5d142" targetNamespace="http://schemas.microsoft.com/office/2006/metadata/properties" ma:root="true" ma:fieldsID="68609460b40097547316d9cf776779d9" ns2:_="" ns3:_="">
    <xsd:import namespace="291defe7-66f3-4918-b04f-d825f4abdc77"/>
    <xsd:import namespace="93c58d0a-0c0d-4ad0-9651-3885e9a5d1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GenerationTime" minOccurs="0"/>
                <xsd:element ref="ns3:MediaServiceEventHashCode" minOccurs="0"/>
                <xsd:element ref="ns3: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defe7-66f3-4918-b04f-d825f4abdc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c58d0a-0c0d-4ad0-9651-3885e9a5d1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y" ma:index="16" nillable="true" ma:displayName="y" ma:format="DateOnly" ma:internalName="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CE887A-4269-4710-A695-3130D198B1F6}">
  <ds:schemaRefs/>
</ds:datastoreItem>
</file>

<file path=customXml/itemProps2.xml><?xml version="1.0" encoding="utf-8"?>
<ds:datastoreItem xmlns:ds="http://schemas.openxmlformats.org/officeDocument/2006/customXml" ds:itemID="{58B5938E-0C73-4FD4-B884-19A205EE5379}">
  <ds:schemaRefs/>
</ds:datastoreItem>
</file>

<file path=customXml/itemProps3.xml><?xml version="1.0" encoding="utf-8"?>
<ds:datastoreItem xmlns:ds="http://schemas.openxmlformats.org/officeDocument/2006/customXml" ds:itemID="{9A4C0CD4-E81A-4CAA-B849-059C927359E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5297</Words>
  <Characters>30199</Characters>
  <Application>Microsoft Office Word</Application>
  <DocSecurity>0</DocSecurity>
  <Lines>251</Lines>
  <Paragraphs>70</Paragraphs>
  <ScaleCrop>false</ScaleCrop>
  <Company/>
  <LinksUpToDate>false</LinksUpToDate>
  <CharactersWithSpaces>35426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Georgia Tanti</cp:lastModifiedBy>
  <cp:revision>3</cp:revision>
  <dcterms:created xsi:type="dcterms:W3CDTF">2022-02-25T17:43:00Z</dcterms:created>
  <dcterms:modified xsi:type="dcterms:W3CDTF">2022-03-22T11:08:00Z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0x0101007CBC03359C7BFD469C790D90A68A325B</vt:lpwstr>
  </property>
  <property fmtid="{D5CDD505-2E9C-101B-9397-08002B2CF9AE}" pid="3" name="Created">
    <vt:filetime>2022-02-21T00:00:00Z</vt:filetime>
  </property>
  <property fmtid="{D5CDD505-2E9C-101B-9397-08002B2CF9AE}" pid="4" name="Creator">
    <vt:lpwstr>PDFium</vt:lpwstr>
  </property>
  <property fmtid="{D5CDD505-2E9C-101B-9397-08002B2CF9AE}" pid="5" name="LastSaved">
    <vt:filetime>2022-02-25T00:00:00Z</vt:filetime>
  </property>
</Properties>
</file>