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2AF8" w14:textId="77777777" w:rsidR="00E33127" w:rsidRDefault="00E33127" w:rsidP="008831A8">
      <w:pPr>
        <w:spacing w:after="0" w:line="240" w:lineRule="auto"/>
        <w:jc w:val="center"/>
      </w:pPr>
    </w:p>
    <w:p w14:paraId="3B2659F0" w14:textId="77777777" w:rsidR="004172C6" w:rsidRPr="004172C6" w:rsidRDefault="004172C6" w:rsidP="008831A8">
      <w:pPr>
        <w:spacing w:after="0" w:line="240" w:lineRule="auto"/>
        <w:jc w:val="center"/>
      </w:pPr>
    </w:p>
    <w:p w14:paraId="4955311E" w14:textId="77777777" w:rsidR="004172C6" w:rsidRPr="004172C6" w:rsidRDefault="004172C6" w:rsidP="008831A8">
      <w:pPr>
        <w:pStyle w:val="Standard"/>
        <w:spacing w:after="0" w:line="240" w:lineRule="auto"/>
        <w:jc w:val="center"/>
        <w:rPr>
          <w:b/>
          <w:sz w:val="16"/>
          <w:szCs w:val="16"/>
        </w:rPr>
      </w:pPr>
    </w:p>
    <w:p w14:paraId="644A1913" w14:textId="77777777" w:rsidR="00D440B0" w:rsidRDefault="00D440B0" w:rsidP="00D440B0">
      <w:pPr>
        <w:pStyle w:val="Standard"/>
        <w:spacing w:after="0" w:line="240" w:lineRule="auto"/>
        <w:rPr>
          <w:b/>
          <w:sz w:val="16"/>
          <w:szCs w:val="16"/>
        </w:rPr>
      </w:pPr>
    </w:p>
    <w:p w14:paraId="37AF0C44" w14:textId="5E4033F2" w:rsidR="00EC09BF" w:rsidRPr="00EC09BF" w:rsidRDefault="00EC09BF" w:rsidP="00EC09BF">
      <w:pPr>
        <w:jc w:val="center"/>
      </w:pPr>
    </w:p>
    <w:p w14:paraId="080DB196" w14:textId="77777777" w:rsidR="00B649A5" w:rsidRPr="00B649A5" w:rsidRDefault="00B649A5" w:rsidP="00B649A5">
      <w:pPr>
        <w:jc w:val="center"/>
        <w:rPr>
          <w:rFonts w:ascii="Calibri" w:hAnsi="Calibri" w:cs="Calibri"/>
          <w:bCs/>
          <w:sz w:val="52"/>
          <w:szCs w:val="52"/>
        </w:rPr>
      </w:pPr>
      <w:proofErr w:type="spellStart"/>
      <w:r w:rsidRPr="00B649A5">
        <w:rPr>
          <w:rFonts w:ascii="Calibri" w:hAnsi="Calibri" w:cs="Calibri"/>
          <w:bCs/>
          <w:sz w:val="52"/>
          <w:szCs w:val="52"/>
        </w:rPr>
        <w:t>Archifdy</w:t>
      </w:r>
      <w:proofErr w:type="spellEnd"/>
      <w:r w:rsidRPr="00B649A5">
        <w:rPr>
          <w:rFonts w:ascii="Calibri" w:hAnsi="Calibri" w:cs="Calibri"/>
          <w:bCs/>
          <w:sz w:val="52"/>
          <w:szCs w:val="52"/>
        </w:rPr>
        <w:t xml:space="preserve"> Sir </w:t>
      </w:r>
      <w:proofErr w:type="spellStart"/>
      <w:r w:rsidRPr="00B649A5">
        <w:rPr>
          <w:rFonts w:ascii="Calibri" w:hAnsi="Calibri" w:cs="Calibri"/>
          <w:bCs/>
          <w:sz w:val="52"/>
          <w:szCs w:val="52"/>
        </w:rPr>
        <w:t>Gâr</w:t>
      </w:r>
      <w:proofErr w:type="spellEnd"/>
    </w:p>
    <w:p w14:paraId="5E6FCFBF" w14:textId="20CE57A1" w:rsidR="00D440B0" w:rsidRDefault="00D440B0" w:rsidP="00EC09BF">
      <w:pPr>
        <w:pStyle w:val="Standard"/>
        <w:spacing w:after="0" w:line="240" w:lineRule="auto"/>
        <w:ind w:left="-108"/>
        <w:jc w:val="center"/>
        <w:rPr>
          <w:sz w:val="52"/>
          <w:szCs w:val="52"/>
          <w:lang w:val="cy-GB"/>
        </w:rPr>
      </w:pPr>
      <w:proofErr w:type="spellStart"/>
      <w:r>
        <w:rPr>
          <w:rFonts w:cs="Arial"/>
          <w:b/>
          <w:bCs/>
          <w:sz w:val="52"/>
          <w:szCs w:val="52"/>
        </w:rPr>
        <w:t>Cyfarwyddyd</w:t>
      </w:r>
      <w:proofErr w:type="spellEnd"/>
      <w:r>
        <w:rPr>
          <w:rFonts w:cs="Arial"/>
          <w:b/>
          <w:bCs/>
          <w:sz w:val="52"/>
          <w:szCs w:val="52"/>
        </w:rPr>
        <w:t xml:space="preserve"> </w:t>
      </w:r>
      <w:proofErr w:type="spellStart"/>
      <w:r>
        <w:rPr>
          <w:rFonts w:cs="Arial"/>
          <w:b/>
          <w:bCs/>
          <w:sz w:val="52"/>
          <w:szCs w:val="52"/>
        </w:rPr>
        <w:t>Llungopïo</w:t>
      </w:r>
      <w:proofErr w:type="spellEnd"/>
      <w:r>
        <w:rPr>
          <w:sz w:val="52"/>
          <w:szCs w:val="52"/>
          <w:lang w:val="cy-GB"/>
        </w:rPr>
        <w:t xml:space="preserve"> </w:t>
      </w:r>
    </w:p>
    <w:p w14:paraId="27047470" w14:textId="70F3A1F5" w:rsidR="009D24FF" w:rsidRPr="009D24FF" w:rsidRDefault="009D24FF" w:rsidP="00EC09BF">
      <w:pPr>
        <w:pStyle w:val="Standard"/>
        <w:spacing w:after="0" w:line="240" w:lineRule="auto"/>
        <w:ind w:left="-108"/>
        <w:jc w:val="center"/>
        <w:rPr>
          <w:sz w:val="24"/>
          <w:szCs w:val="24"/>
          <w:lang w:val="cy-GB"/>
        </w:rPr>
      </w:pPr>
    </w:p>
    <w:p w14:paraId="4D9939D3" w14:textId="2E931E2B" w:rsidR="009D24FF" w:rsidRDefault="009D24FF" w:rsidP="00EC09BF">
      <w:pPr>
        <w:pStyle w:val="Standard"/>
        <w:spacing w:after="0" w:line="240" w:lineRule="auto"/>
        <w:ind w:left="-108"/>
        <w:jc w:val="center"/>
        <w:rPr>
          <w:sz w:val="52"/>
          <w:szCs w:val="52"/>
          <w:lang w:val="cy-GB"/>
        </w:rPr>
      </w:pPr>
      <w:r>
        <w:rPr>
          <w:sz w:val="52"/>
          <w:szCs w:val="52"/>
          <w:lang w:val="cy-GB"/>
        </w:rPr>
        <w:t>202</w:t>
      </w:r>
      <w:r w:rsidR="00476648">
        <w:rPr>
          <w:sz w:val="52"/>
          <w:szCs w:val="52"/>
          <w:lang w:val="cy-GB"/>
        </w:rPr>
        <w:t>3</w:t>
      </w:r>
      <w:r>
        <w:rPr>
          <w:sz w:val="52"/>
          <w:szCs w:val="52"/>
          <w:lang w:val="cy-GB"/>
        </w:rPr>
        <w:t>- 202</w:t>
      </w:r>
      <w:r w:rsidR="00476648">
        <w:rPr>
          <w:sz w:val="52"/>
          <w:szCs w:val="52"/>
          <w:lang w:val="cy-GB"/>
        </w:rPr>
        <w:t>4</w:t>
      </w:r>
    </w:p>
    <w:p w14:paraId="43FDFBA3" w14:textId="77777777" w:rsidR="00D440B0" w:rsidRDefault="00D440B0" w:rsidP="00D440B0">
      <w:pPr>
        <w:spacing w:after="0" w:line="240" w:lineRule="auto"/>
        <w:rPr>
          <w:rFonts w:cs="Arial"/>
          <w:b/>
          <w:sz w:val="24"/>
          <w:szCs w:val="24"/>
        </w:rPr>
      </w:pPr>
    </w:p>
    <w:p w14:paraId="01AB85CC" w14:textId="71C753FA" w:rsidR="00D440B0" w:rsidRPr="00EC09BF" w:rsidRDefault="00D440B0" w:rsidP="00EC09BF">
      <w:pPr>
        <w:spacing w:after="0" w:line="240" w:lineRule="auto"/>
        <w:rPr>
          <w:rFonts w:cstheme="minorHAnsi"/>
          <w:bCs/>
          <w:sz w:val="52"/>
          <w:szCs w:val="52"/>
        </w:rPr>
      </w:pPr>
      <w:r>
        <w:rPr>
          <w:rFonts w:cs="Arial"/>
          <w:sz w:val="24"/>
          <w:szCs w:val="24"/>
        </w:rPr>
        <w:t xml:space="preserve">Mae </w:t>
      </w:r>
      <w:proofErr w:type="spellStart"/>
      <w:r w:rsidR="00EC09BF" w:rsidRPr="00EC09BF">
        <w:rPr>
          <w:rFonts w:cstheme="minorHAnsi"/>
          <w:bCs/>
          <w:sz w:val="24"/>
          <w:szCs w:val="24"/>
        </w:rPr>
        <w:t>Archifau</w:t>
      </w:r>
      <w:proofErr w:type="spellEnd"/>
      <w:r w:rsidR="00EC09BF" w:rsidRPr="00EC09BF">
        <w:rPr>
          <w:rFonts w:cstheme="minorHAnsi"/>
          <w:bCs/>
          <w:sz w:val="24"/>
          <w:szCs w:val="24"/>
        </w:rPr>
        <w:t xml:space="preserve"> </w:t>
      </w:r>
      <w:r w:rsidR="00D52114">
        <w:rPr>
          <w:rFonts w:cstheme="minorHAnsi"/>
          <w:bCs/>
          <w:sz w:val="24"/>
          <w:szCs w:val="24"/>
        </w:rPr>
        <w:t xml:space="preserve">Sir </w:t>
      </w:r>
      <w:proofErr w:type="spellStart"/>
      <w:r w:rsidR="00D52114">
        <w:rPr>
          <w:rFonts w:cstheme="minorHAnsi"/>
          <w:bCs/>
          <w:sz w:val="24"/>
          <w:szCs w:val="24"/>
        </w:rPr>
        <w:t>Gaerfyrddin</w:t>
      </w:r>
      <w:proofErr w:type="spellEnd"/>
      <w:r w:rsidR="00D52114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casglu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cadw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cofnodiadau</w:t>
      </w:r>
      <w:proofErr w:type="spellEnd"/>
      <w:r>
        <w:rPr>
          <w:rFonts w:cs="Arial"/>
          <w:sz w:val="24"/>
          <w:szCs w:val="24"/>
        </w:rPr>
        <w:t xml:space="preserve"> o </w:t>
      </w:r>
      <w:proofErr w:type="spellStart"/>
      <w:r>
        <w:rPr>
          <w:rFonts w:cs="Arial"/>
          <w:sz w:val="24"/>
          <w:szCs w:val="24"/>
        </w:rPr>
        <w:t>arwyddocâd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hanesyddol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byddant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ymchwil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awr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dyfodol</w:t>
      </w:r>
      <w:proofErr w:type="spellEnd"/>
      <w:r>
        <w:rPr>
          <w:rFonts w:cs="Arial"/>
          <w:sz w:val="24"/>
          <w:szCs w:val="24"/>
        </w:rPr>
        <w:t xml:space="preserve">.  </w:t>
      </w:r>
      <w:proofErr w:type="spellStart"/>
      <w:r>
        <w:rPr>
          <w:rFonts w:cs="Arial"/>
          <w:sz w:val="24"/>
          <w:szCs w:val="24"/>
        </w:rPr>
        <w:t>Tra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gellir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llungopïo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nifer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fawr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cofnodiadau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amodol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gyfyngiadau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nid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bosibl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rai </w:t>
      </w:r>
      <w:proofErr w:type="spellStart"/>
      <w:r>
        <w:rPr>
          <w:rFonts w:cs="Arial"/>
          <w:sz w:val="24"/>
          <w:szCs w:val="24"/>
        </w:rPr>
        <w:t>achlysuron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oherwydd</w:t>
      </w:r>
      <w:proofErr w:type="spellEnd"/>
      <w:r>
        <w:rPr>
          <w:rFonts w:cs="Arial"/>
          <w:sz w:val="24"/>
          <w:szCs w:val="24"/>
        </w:rPr>
        <w:t xml:space="preserve"> y gall y broses </w:t>
      </w:r>
      <w:proofErr w:type="spellStart"/>
      <w:r>
        <w:rPr>
          <w:rFonts w:cs="Arial"/>
          <w:sz w:val="24"/>
          <w:szCs w:val="24"/>
        </w:rPr>
        <w:t>lungopïo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wneud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difrod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dogfennau</w:t>
      </w:r>
      <w:proofErr w:type="spellEnd"/>
      <w:r>
        <w:rPr>
          <w:rFonts w:cs="Arial"/>
          <w:sz w:val="24"/>
          <w:szCs w:val="24"/>
        </w:rPr>
        <w:t xml:space="preserve"> (neu </w:t>
      </w:r>
      <w:proofErr w:type="spellStart"/>
      <w:r>
        <w:rPr>
          <w:rFonts w:cs="Arial"/>
          <w:sz w:val="24"/>
          <w:szCs w:val="24"/>
        </w:rPr>
        <w:t>fod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hynny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erbyn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dymuniadau’r</w:t>
      </w:r>
      <w:proofErr w:type="spellEnd"/>
      <w:r>
        <w:rPr>
          <w:rFonts w:cs="Arial"/>
          <w:sz w:val="24"/>
          <w:szCs w:val="24"/>
        </w:rPr>
        <w:t xml:space="preserve"> person </w:t>
      </w:r>
      <w:proofErr w:type="spellStart"/>
      <w:r>
        <w:rPr>
          <w:rFonts w:cs="Arial"/>
          <w:sz w:val="24"/>
          <w:szCs w:val="24"/>
        </w:rPr>
        <w:t>a’u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rhoddodd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archifdy</w:t>
      </w:r>
      <w:proofErr w:type="spellEnd"/>
      <w:r>
        <w:rPr>
          <w:rFonts w:cs="Arial"/>
          <w:sz w:val="24"/>
          <w:szCs w:val="24"/>
        </w:rPr>
        <w:t xml:space="preserve">).  Felly, </w:t>
      </w:r>
      <w:proofErr w:type="spellStart"/>
      <w:r>
        <w:rPr>
          <w:rFonts w:cs="Arial"/>
          <w:sz w:val="24"/>
          <w:szCs w:val="24"/>
        </w:rPr>
        <w:t>mae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cyfyngiad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lun-gopïo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dogfennau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gwreiddiol</w:t>
      </w:r>
      <w:proofErr w:type="spellEnd"/>
      <w:r>
        <w:rPr>
          <w:rFonts w:cs="Arial"/>
          <w:sz w:val="24"/>
          <w:szCs w:val="24"/>
        </w:rPr>
        <w:t>.</w:t>
      </w:r>
    </w:p>
    <w:p w14:paraId="2C38849B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0F43E935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rheol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gyffredinol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mae’r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dogfennau</w:t>
      </w:r>
      <w:proofErr w:type="spellEnd"/>
      <w:r>
        <w:rPr>
          <w:rFonts w:cs="Arial"/>
          <w:sz w:val="24"/>
          <w:szCs w:val="24"/>
        </w:rPr>
        <w:t xml:space="preserve"> </w:t>
      </w:r>
      <w:r w:rsidRPr="00A95402">
        <w:rPr>
          <w:rFonts w:cs="Arial"/>
          <w:b/>
          <w:bCs/>
          <w:sz w:val="24"/>
          <w:szCs w:val="24"/>
        </w:rPr>
        <w:t>NA ELLIR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llungopïo’n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cynnwys</w:t>
      </w:r>
      <w:proofErr w:type="spellEnd"/>
      <w:r>
        <w:rPr>
          <w:rFonts w:cs="Arial"/>
          <w:sz w:val="24"/>
          <w:szCs w:val="24"/>
        </w:rPr>
        <w:t>:</w:t>
      </w:r>
    </w:p>
    <w:p w14:paraId="3B5657E4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7A76A429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Dogfennau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bregus</w:t>
      </w:r>
      <w:proofErr w:type="spellEnd"/>
    </w:p>
    <w:p w14:paraId="3484AD09" w14:textId="77777777" w:rsidR="00D440B0" w:rsidRDefault="00D440B0" w:rsidP="00D440B0">
      <w:pPr>
        <w:spacing w:after="0"/>
        <w:ind w:left="567"/>
        <w:jc w:val="both"/>
        <w:rPr>
          <w:rFonts w:cs="Arial"/>
          <w:sz w:val="24"/>
          <w:szCs w:val="24"/>
        </w:rPr>
      </w:pPr>
    </w:p>
    <w:p w14:paraId="60EEFAB9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Cofrestri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plwyf</w:t>
      </w:r>
      <w:proofErr w:type="spellEnd"/>
      <w:r>
        <w:rPr>
          <w:rFonts w:cs="Arial"/>
          <w:b/>
          <w:sz w:val="24"/>
          <w:szCs w:val="24"/>
        </w:rPr>
        <w:t xml:space="preserve"> </w:t>
      </w:r>
    </w:p>
    <w:p w14:paraId="4B157DD9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1289C43A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Ffotograffau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gwreiddiol</w:t>
      </w:r>
      <w:proofErr w:type="spellEnd"/>
    </w:p>
    <w:p w14:paraId="4A39A91B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211947F4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Eitemau’n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cynnwys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inc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proofErr w:type="spellStart"/>
      <w:r>
        <w:rPr>
          <w:rFonts w:cs="Arial"/>
          <w:b/>
          <w:sz w:val="24"/>
          <w:szCs w:val="24"/>
        </w:rPr>
        <w:t>lliw</w:t>
      </w:r>
      <w:proofErr w:type="spellEnd"/>
      <w:r>
        <w:rPr>
          <w:rFonts w:cs="Arial"/>
          <w:b/>
          <w:sz w:val="24"/>
          <w:szCs w:val="24"/>
        </w:rPr>
        <w:t xml:space="preserve"> neu </w:t>
      </w:r>
      <w:proofErr w:type="spellStart"/>
      <w:r>
        <w:rPr>
          <w:rFonts w:cs="Arial"/>
          <w:b/>
          <w:sz w:val="24"/>
          <w:szCs w:val="24"/>
        </w:rPr>
        <w:t>baent</w:t>
      </w:r>
      <w:proofErr w:type="spellEnd"/>
    </w:p>
    <w:p w14:paraId="61EA18A1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6CBFD325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Unrhyw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sêl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gŵyr</w:t>
      </w:r>
      <w:proofErr w:type="spellEnd"/>
    </w:p>
    <w:p w14:paraId="1614198C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1C24C0F1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Pilennau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lluosog</w:t>
      </w:r>
      <w:proofErr w:type="spellEnd"/>
    </w:p>
    <w:p w14:paraId="490A900D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35452CE6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Dogfennau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wedi’u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rhowlio’n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dynn</w:t>
      </w:r>
      <w:proofErr w:type="spellEnd"/>
    </w:p>
    <w:p w14:paraId="39D835CB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3694761A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Cyfrolau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wedi’u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rhwymo</w:t>
      </w:r>
      <w:proofErr w:type="spellEnd"/>
    </w:p>
    <w:p w14:paraId="7883969D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6B35F6B3" w14:textId="77777777" w:rsidR="00D440B0" w:rsidRDefault="00D440B0" w:rsidP="00D440B0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Dogfennau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mawr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sy'n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ymestyn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dros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ymyl</w:t>
      </w:r>
      <w:proofErr w:type="spellEnd"/>
      <w:r>
        <w:rPr>
          <w:rFonts w:cs="Arial"/>
          <w:b/>
          <w:sz w:val="24"/>
          <w:szCs w:val="24"/>
        </w:rPr>
        <w:t xml:space="preserve"> y </w:t>
      </w:r>
      <w:proofErr w:type="spellStart"/>
      <w:r>
        <w:rPr>
          <w:rFonts w:cs="Arial"/>
          <w:b/>
          <w:sz w:val="24"/>
          <w:szCs w:val="24"/>
        </w:rPr>
        <w:t>llungopïwr</w:t>
      </w:r>
      <w:proofErr w:type="spellEnd"/>
    </w:p>
    <w:p w14:paraId="10462000" w14:textId="77777777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p w14:paraId="6D4653EC" w14:textId="40760D4D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Os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byddwch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methu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cymryd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llungopi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popeth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ben. Fe </w:t>
      </w:r>
      <w:proofErr w:type="spellStart"/>
      <w:r>
        <w:rPr>
          <w:rFonts w:cs="Arial"/>
          <w:sz w:val="24"/>
          <w:szCs w:val="24"/>
        </w:rPr>
        <w:t>allwch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ystyried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tresio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byddwn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cyflenwi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gorchudd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plastig</w:t>
      </w:r>
      <w:proofErr w:type="spellEnd"/>
      <w:r>
        <w:rPr>
          <w:rFonts w:cs="Arial"/>
          <w:sz w:val="24"/>
          <w:szCs w:val="24"/>
        </w:rPr>
        <w:t xml:space="preserve">) neu </w:t>
      </w:r>
      <w:proofErr w:type="spellStart"/>
      <w:r>
        <w:rPr>
          <w:rFonts w:cs="Arial"/>
          <w:sz w:val="24"/>
          <w:szCs w:val="24"/>
        </w:rPr>
        <w:t>ddefnyddio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ffotograffiaeth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fflach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arall</w:t>
      </w:r>
      <w:proofErr w:type="spellEnd"/>
      <w:r>
        <w:rPr>
          <w:rFonts w:cs="Arial"/>
          <w:sz w:val="24"/>
          <w:szCs w:val="24"/>
        </w:rPr>
        <w:t xml:space="preserve">.  Fe </w:t>
      </w:r>
      <w:proofErr w:type="spellStart"/>
      <w:proofErr w:type="gramStart"/>
      <w:r>
        <w:rPr>
          <w:rFonts w:cs="Arial"/>
          <w:sz w:val="24"/>
          <w:szCs w:val="24"/>
        </w:rPr>
        <w:t>allwch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ddefnyddio</w:t>
      </w:r>
      <w:proofErr w:type="spellEnd"/>
      <w:proofErr w:type="gram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eich</w:t>
      </w:r>
      <w:proofErr w:type="spellEnd"/>
      <w:r>
        <w:rPr>
          <w:rFonts w:cs="Arial"/>
          <w:sz w:val="24"/>
          <w:szCs w:val="24"/>
        </w:rPr>
        <w:t xml:space="preserve"> camera </w:t>
      </w:r>
      <w:proofErr w:type="spellStart"/>
      <w:r>
        <w:rPr>
          <w:rFonts w:cs="Arial"/>
          <w:sz w:val="24"/>
          <w:szCs w:val="24"/>
        </w:rPr>
        <w:t>digidol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hun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pwrpas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hwn</w:t>
      </w:r>
      <w:proofErr w:type="spellEnd"/>
      <w:r>
        <w:rPr>
          <w:rFonts w:cs="Arial"/>
          <w:sz w:val="24"/>
          <w:szCs w:val="24"/>
        </w:rPr>
        <w:t xml:space="preserve">.  Mae </w:t>
      </w:r>
      <w:proofErr w:type="spellStart"/>
      <w:r>
        <w:rPr>
          <w:rFonts w:cs="Arial"/>
          <w:sz w:val="24"/>
          <w:szCs w:val="24"/>
        </w:rPr>
        <w:t>trwydded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costio</w:t>
      </w:r>
      <w:proofErr w:type="spellEnd"/>
      <w:r>
        <w:rPr>
          <w:rFonts w:cs="Arial"/>
          <w:sz w:val="24"/>
          <w:szCs w:val="24"/>
        </w:rPr>
        <w:t xml:space="preserve"> £7.</w:t>
      </w:r>
      <w:r w:rsidR="00A276AC">
        <w:rPr>
          <w:rFonts w:cs="Arial"/>
          <w:sz w:val="24"/>
          <w:szCs w:val="24"/>
        </w:rPr>
        <w:t>7</w:t>
      </w:r>
      <w:r w:rsidR="0022490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trwydded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wythnos</w:t>
      </w:r>
      <w:proofErr w:type="spellEnd"/>
      <w:r>
        <w:rPr>
          <w:rFonts w:cs="Arial"/>
          <w:sz w:val="24"/>
          <w:szCs w:val="24"/>
        </w:rPr>
        <w:t xml:space="preserve"> - £</w:t>
      </w:r>
      <w:r w:rsidR="004152B0">
        <w:rPr>
          <w:rFonts w:cs="Arial"/>
          <w:sz w:val="24"/>
          <w:szCs w:val="24"/>
        </w:rPr>
        <w:t>2</w:t>
      </w:r>
      <w:r w:rsidR="00F94DAE">
        <w:rPr>
          <w:rFonts w:cs="Arial"/>
          <w:sz w:val="24"/>
          <w:szCs w:val="24"/>
        </w:rPr>
        <w:t>2</w:t>
      </w:r>
      <w:r w:rsidR="004152B0">
        <w:rPr>
          <w:rFonts w:cs="Arial"/>
          <w:sz w:val="24"/>
          <w:szCs w:val="24"/>
        </w:rPr>
        <w:t>.</w:t>
      </w:r>
      <w:r w:rsidR="0022490A">
        <w:rPr>
          <w:rFonts w:cs="Arial"/>
          <w:sz w:val="24"/>
          <w:szCs w:val="24"/>
        </w:rPr>
        <w:t>4</w:t>
      </w:r>
      <w:r w:rsidR="004152B0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, a </w:t>
      </w:r>
      <w:proofErr w:type="spellStart"/>
      <w:r>
        <w:rPr>
          <w:rFonts w:cs="Arial"/>
          <w:sz w:val="24"/>
          <w:szCs w:val="24"/>
        </w:rPr>
        <w:t>trwydded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blynyddol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costio</w:t>
      </w:r>
      <w:proofErr w:type="spellEnd"/>
      <w:r>
        <w:rPr>
          <w:rFonts w:cs="Arial"/>
          <w:sz w:val="24"/>
          <w:szCs w:val="24"/>
        </w:rPr>
        <w:t xml:space="preserve"> £</w:t>
      </w:r>
      <w:r w:rsidR="004152B0">
        <w:rPr>
          <w:rFonts w:cs="Arial"/>
          <w:sz w:val="24"/>
          <w:szCs w:val="24"/>
        </w:rPr>
        <w:t>1</w:t>
      </w:r>
      <w:r w:rsidR="00A276AC">
        <w:rPr>
          <w:rFonts w:cs="Arial"/>
          <w:sz w:val="24"/>
          <w:szCs w:val="24"/>
        </w:rPr>
        <w:t>1</w:t>
      </w:r>
      <w:r w:rsidR="0022490A">
        <w:rPr>
          <w:rFonts w:cs="Arial"/>
          <w:sz w:val="24"/>
          <w:szCs w:val="24"/>
        </w:rPr>
        <w:t>2</w:t>
      </w:r>
      <w:r w:rsidR="004152B0">
        <w:rPr>
          <w:rFonts w:cs="Arial"/>
          <w:sz w:val="24"/>
          <w:szCs w:val="24"/>
        </w:rPr>
        <w:t>.00</w:t>
      </w:r>
      <w:r w:rsidR="00A95402">
        <w:rPr>
          <w:rFonts w:cs="Arial"/>
          <w:sz w:val="24"/>
          <w:szCs w:val="24"/>
        </w:rPr>
        <w:t>.</w:t>
      </w:r>
    </w:p>
    <w:p w14:paraId="3E0E8037" w14:textId="32B30C98" w:rsidR="00D440B0" w:rsidRDefault="00D440B0" w:rsidP="00D440B0">
      <w:pPr>
        <w:spacing w:after="0"/>
        <w:jc w:val="both"/>
        <w:rPr>
          <w:rFonts w:cs="Arial"/>
          <w:sz w:val="24"/>
          <w:szCs w:val="24"/>
        </w:rPr>
      </w:pPr>
    </w:p>
    <w:tbl>
      <w:tblPr>
        <w:tblW w:w="16677" w:type="dxa"/>
        <w:tblLook w:val="01E0" w:firstRow="1" w:lastRow="1" w:firstColumn="1" w:lastColumn="1" w:noHBand="0" w:noVBand="0"/>
      </w:tblPr>
      <w:tblGrid>
        <w:gridCol w:w="16677"/>
      </w:tblGrid>
      <w:tr w:rsidR="00A276AC" w:rsidRPr="0092369E" w14:paraId="5566D508" w14:textId="77777777" w:rsidTr="00A276AC">
        <w:tc>
          <w:tcPr>
            <w:tcW w:w="16677" w:type="dxa"/>
          </w:tcPr>
          <w:p w14:paraId="37125580" w14:textId="55B96A23" w:rsidR="00A276AC" w:rsidRPr="0092369E" w:rsidRDefault="00A276AC" w:rsidP="00D87E1B">
            <w:pPr>
              <w:rPr>
                <w:rFonts w:ascii="Arial" w:hAnsi="Arial" w:cs="Arial"/>
              </w:rPr>
            </w:pPr>
          </w:p>
        </w:tc>
      </w:tr>
    </w:tbl>
    <w:p w14:paraId="4D59A502" w14:textId="180A84D9" w:rsidR="00D440B0" w:rsidRDefault="00D440B0" w:rsidP="00D440B0">
      <w:pPr>
        <w:spacing w:after="0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Diolch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yn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fawr</w:t>
      </w:r>
      <w:proofErr w:type="spellEnd"/>
    </w:p>
    <w:p w14:paraId="66974183" w14:textId="77777777" w:rsidR="0022490A" w:rsidRDefault="0022490A" w:rsidP="00D440B0">
      <w:pPr>
        <w:spacing w:after="0"/>
        <w:jc w:val="both"/>
        <w:rPr>
          <w:rFonts w:cs="Arial"/>
          <w:b/>
          <w:sz w:val="24"/>
          <w:szCs w:val="24"/>
        </w:rPr>
      </w:pPr>
    </w:p>
    <w:p w14:paraId="58E47171" w14:textId="4EE0EE3E" w:rsidR="00B6620A" w:rsidRDefault="00B6620A" w:rsidP="00D440B0">
      <w:pPr>
        <w:spacing w:after="0"/>
        <w:jc w:val="both"/>
        <w:rPr>
          <w:rFonts w:cs="Arial"/>
          <w:b/>
          <w:sz w:val="24"/>
          <w:szCs w:val="24"/>
        </w:rPr>
      </w:pPr>
    </w:p>
    <w:p w14:paraId="16166665" w14:textId="5DA39C48" w:rsidR="00B13890" w:rsidRPr="00C51D06" w:rsidRDefault="00B6620A" w:rsidP="00C51D06">
      <w:pPr>
        <w:rPr>
          <w:sz w:val="12"/>
          <w:szCs w:val="12"/>
          <w:lang w:val="cy-GB"/>
        </w:rPr>
      </w:pPr>
      <w:r>
        <w:rPr>
          <w:sz w:val="12"/>
          <w:szCs w:val="12"/>
          <w:lang w:val="cy-GB"/>
        </w:rPr>
        <w:t>Dyddiad Adolygu: Mawrth 202</w:t>
      </w:r>
      <w:r w:rsidR="00476648">
        <w:rPr>
          <w:sz w:val="12"/>
          <w:szCs w:val="12"/>
          <w:lang w:val="cy-GB"/>
        </w:rPr>
        <w:t>4</w:t>
      </w:r>
    </w:p>
    <w:sectPr w:rsidR="00B13890" w:rsidRPr="00C51D06" w:rsidSect="00B13890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F1C"/>
    <w:multiLevelType w:val="hybridMultilevel"/>
    <w:tmpl w:val="306A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F1E"/>
    <w:multiLevelType w:val="hybridMultilevel"/>
    <w:tmpl w:val="07409612"/>
    <w:lvl w:ilvl="0" w:tplc="D71A77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C60"/>
    <w:multiLevelType w:val="hybridMultilevel"/>
    <w:tmpl w:val="3C18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A4226"/>
    <w:multiLevelType w:val="hybridMultilevel"/>
    <w:tmpl w:val="DDC4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791"/>
    <w:multiLevelType w:val="hybridMultilevel"/>
    <w:tmpl w:val="CCC41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688B"/>
    <w:multiLevelType w:val="hybridMultilevel"/>
    <w:tmpl w:val="DFD2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FE9"/>
    <w:multiLevelType w:val="hybridMultilevel"/>
    <w:tmpl w:val="19DC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83E34"/>
    <w:multiLevelType w:val="hybridMultilevel"/>
    <w:tmpl w:val="2BA6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0AD6"/>
    <w:multiLevelType w:val="hybridMultilevel"/>
    <w:tmpl w:val="D124D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702956">
    <w:abstractNumId w:val="3"/>
  </w:num>
  <w:num w:numId="2" w16cid:durableId="419835664">
    <w:abstractNumId w:val="6"/>
  </w:num>
  <w:num w:numId="3" w16cid:durableId="903570168">
    <w:abstractNumId w:val="5"/>
  </w:num>
  <w:num w:numId="4" w16cid:durableId="360058179">
    <w:abstractNumId w:val="7"/>
  </w:num>
  <w:num w:numId="5" w16cid:durableId="466624292">
    <w:abstractNumId w:val="0"/>
  </w:num>
  <w:num w:numId="6" w16cid:durableId="1382562032">
    <w:abstractNumId w:val="2"/>
  </w:num>
  <w:num w:numId="7" w16cid:durableId="592974066">
    <w:abstractNumId w:val="4"/>
  </w:num>
  <w:num w:numId="8" w16cid:durableId="397172615">
    <w:abstractNumId w:val="8"/>
  </w:num>
  <w:num w:numId="9" w16cid:durableId="163397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27"/>
    <w:rsid w:val="00033E14"/>
    <w:rsid w:val="0004008D"/>
    <w:rsid w:val="00080AA6"/>
    <w:rsid w:val="00162B63"/>
    <w:rsid w:val="0022490A"/>
    <w:rsid w:val="00230CD2"/>
    <w:rsid w:val="00271106"/>
    <w:rsid w:val="002E1736"/>
    <w:rsid w:val="003A0CE8"/>
    <w:rsid w:val="003A6441"/>
    <w:rsid w:val="004106CE"/>
    <w:rsid w:val="004152B0"/>
    <w:rsid w:val="004172C6"/>
    <w:rsid w:val="004647E6"/>
    <w:rsid w:val="00476648"/>
    <w:rsid w:val="00492EE5"/>
    <w:rsid w:val="004D6EBD"/>
    <w:rsid w:val="0050613A"/>
    <w:rsid w:val="0056390D"/>
    <w:rsid w:val="00587498"/>
    <w:rsid w:val="005C46B0"/>
    <w:rsid w:val="00657114"/>
    <w:rsid w:val="006B636C"/>
    <w:rsid w:val="00745018"/>
    <w:rsid w:val="0075037C"/>
    <w:rsid w:val="007D67B4"/>
    <w:rsid w:val="008831A8"/>
    <w:rsid w:val="0093207D"/>
    <w:rsid w:val="009837E6"/>
    <w:rsid w:val="009D24FF"/>
    <w:rsid w:val="009D66DF"/>
    <w:rsid w:val="00A276AC"/>
    <w:rsid w:val="00A70FDF"/>
    <w:rsid w:val="00A95402"/>
    <w:rsid w:val="00A97F41"/>
    <w:rsid w:val="00AA23F9"/>
    <w:rsid w:val="00AD05F2"/>
    <w:rsid w:val="00AE1216"/>
    <w:rsid w:val="00B13890"/>
    <w:rsid w:val="00B479AF"/>
    <w:rsid w:val="00B649A5"/>
    <w:rsid w:val="00B652A0"/>
    <w:rsid w:val="00B6620A"/>
    <w:rsid w:val="00B758C1"/>
    <w:rsid w:val="00BE4430"/>
    <w:rsid w:val="00BE4940"/>
    <w:rsid w:val="00C02C3C"/>
    <w:rsid w:val="00C36DAD"/>
    <w:rsid w:val="00C51D06"/>
    <w:rsid w:val="00C727EF"/>
    <w:rsid w:val="00CA2A5B"/>
    <w:rsid w:val="00D440B0"/>
    <w:rsid w:val="00D52114"/>
    <w:rsid w:val="00D70DB6"/>
    <w:rsid w:val="00DF7699"/>
    <w:rsid w:val="00E22509"/>
    <w:rsid w:val="00E33127"/>
    <w:rsid w:val="00E62315"/>
    <w:rsid w:val="00EC09BF"/>
    <w:rsid w:val="00ED1034"/>
    <w:rsid w:val="00EF4928"/>
    <w:rsid w:val="00F07D3A"/>
    <w:rsid w:val="00F37AEA"/>
    <w:rsid w:val="00F72B8F"/>
    <w:rsid w:val="00F81E47"/>
    <w:rsid w:val="00F94DAE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6037"/>
  <w15:docId w15:val="{26D8D616-54E0-4439-9601-44D1674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72C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rsid w:val="004172C6"/>
  </w:style>
  <w:style w:type="paragraph" w:styleId="ListParagraph">
    <w:name w:val="List Paragraph"/>
    <w:basedOn w:val="Normal"/>
    <w:uiPriority w:val="34"/>
    <w:qFormat/>
    <w:rsid w:val="00F81E47"/>
    <w:pPr>
      <w:ind w:left="720"/>
      <w:contextualSpacing/>
    </w:pPr>
  </w:style>
  <w:style w:type="character" w:styleId="Hyperlink">
    <w:name w:val="Hyperlink"/>
    <w:basedOn w:val="DefaultParagraphFont"/>
    <w:unhideWhenUsed/>
    <w:rsid w:val="00D44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E4AE-BA35-40A4-A208-C28BF412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archives</dc:creator>
  <cp:lastModifiedBy>Jenna M Heard</cp:lastModifiedBy>
  <cp:revision>2</cp:revision>
  <cp:lastPrinted>2022-02-25T14:28:00Z</cp:lastPrinted>
  <dcterms:created xsi:type="dcterms:W3CDTF">2023-04-18T12:47:00Z</dcterms:created>
  <dcterms:modified xsi:type="dcterms:W3CDTF">2023-04-18T12:47:00Z</dcterms:modified>
</cp:coreProperties>
</file>