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09C1B" w14:textId="77777777" w:rsidR="008F7AD3" w:rsidRPr="00AF7388" w:rsidRDefault="008F7AD3" w:rsidP="009B3934">
      <w:pPr>
        <w:pStyle w:val="Subtitle"/>
        <w:rPr>
          <w:rFonts w:ascii="Arial" w:hAnsi="Arial" w:cs="Arial"/>
          <w:sz w:val="24"/>
          <w:szCs w:val="24"/>
        </w:rPr>
      </w:pPr>
    </w:p>
    <w:p w14:paraId="35B09C1C" w14:textId="77777777" w:rsidR="00CB37DD" w:rsidRPr="00AF7388" w:rsidRDefault="00CB37DD" w:rsidP="009B3934">
      <w:pPr>
        <w:pStyle w:val="Subtitle"/>
        <w:rPr>
          <w:rFonts w:ascii="Arial" w:hAnsi="Arial" w:cs="Arial"/>
          <w:sz w:val="24"/>
          <w:szCs w:val="24"/>
        </w:rPr>
      </w:pPr>
    </w:p>
    <w:p w14:paraId="35B09C1D" w14:textId="77777777" w:rsidR="006B0388" w:rsidRPr="00AF7388" w:rsidRDefault="006B0388">
      <w:pPr>
        <w:rPr>
          <w:rFonts w:ascii="Arial" w:hAnsi="Arial" w:cs="Arial"/>
        </w:rPr>
      </w:pPr>
    </w:p>
    <w:p w14:paraId="35B09C1E" w14:textId="77777777" w:rsidR="008F7AD3" w:rsidRPr="00AF7388" w:rsidRDefault="008F7AD3">
      <w:pPr>
        <w:rPr>
          <w:rFonts w:ascii="Arial" w:hAnsi="Arial" w:cs="Arial"/>
        </w:rPr>
      </w:pPr>
    </w:p>
    <w:p w14:paraId="35B09C1F" w14:textId="77777777" w:rsidR="1D05343D" w:rsidRPr="00BD5E18" w:rsidRDefault="1D05343D">
      <w:pPr>
        <w:rPr>
          <w:rFonts w:ascii="Arial" w:hAnsi="Arial" w:cs="Arial"/>
          <w:sz w:val="28"/>
          <w:szCs w:val="28"/>
        </w:rPr>
      </w:pPr>
    </w:p>
    <w:p w14:paraId="35B09C20" w14:textId="77777777" w:rsidR="001D1137" w:rsidRPr="00BD5E18" w:rsidRDefault="001D1137">
      <w:pPr>
        <w:rPr>
          <w:rFonts w:ascii="Arial" w:hAnsi="Arial" w:cs="Arial"/>
          <w:sz w:val="28"/>
          <w:szCs w:val="28"/>
        </w:rPr>
      </w:pPr>
    </w:p>
    <w:p w14:paraId="35B09C21" w14:textId="77777777" w:rsidR="004B16F3" w:rsidRPr="00BD5E18" w:rsidRDefault="00000000" w:rsidP="004B16F3">
      <w:pPr>
        <w:spacing w:line="276" w:lineRule="auto"/>
        <w:rPr>
          <w:rFonts w:ascii="Arial" w:hAnsi="Arial" w:cs="Arial"/>
          <w:b/>
          <w:bCs/>
          <w:sz w:val="28"/>
          <w:szCs w:val="28"/>
        </w:rPr>
      </w:pPr>
      <w:r w:rsidRPr="00BD5E18">
        <w:rPr>
          <w:rFonts w:ascii="Arial" w:hAnsi="Arial" w:cs="Arial"/>
          <w:b/>
          <w:bCs/>
          <w:sz w:val="28"/>
          <w:szCs w:val="28"/>
          <w:lang w:val="cy-GB"/>
        </w:rPr>
        <w:t>Goblygiadau'r Cyngor Diweddaraf ar Gadwraeth Forol ar gyfer Cynllun Datblygu Lleol Diwygiedig 2018 - 2033</w:t>
      </w:r>
    </w:p>
    <w:p w14:paraId="35B09C22" w14:textId="77777777" w:rsidR="001D1137" w:rsidRPr="00BD5E18" w:rsidRDefault="001D1137">
      <w:pPr>
        <w:rPr>
          <w:rFonts w:ascii="Arial" w:hAnsi="Arial" w:cs="Arial"/>
          <w:sz w:val="28"/>
          <w:szCs w:val="28"/>
        </w:rPr>
      </w:pPr>
    </w:p>
    <w:p w14:paraId="35B09C23" w14:textId="77777777" w:rsidR="00191A43" w:rsidRPr="00BD5E18" w:rsidRDefault="00000000">
      <w:pPr>
        <w:rPr>
          <w:rFonts w:ascii="Arial" w:hAnsi="Arial" w:cs="Arial"/>
          <w:b/>
          <w:bCs/>
          <w:sz w:val="28"/>
          <w:szCs w:val="28"/>
        </w:rPr>
        <w:sectPr w:rsidR="00191A43" w:rsidRPr="00BD5E18" w:rsidSect="00AE0E3B">
          <w:headerReference w:type="default" r:id="rId11"/>
          <w:footerReference w:type="default" r:id="rId12"/>
          <w:pgSz w:w="11906" w:h="16838"/>
          <w:pgMar w:top="1440" w:right="1440" w:bottom="1440" w:left="1843" w:header="708" w:footer="708" w:gutter="0"/>
          <w:cols w:space="708"/>
          <w:docGrid w:linePitch="360"/>
        </w:sectPr>
      </w:pPr>
      <w:r w:rsidRPr="00BD5E18">
        <w:rPr>
          <w:rFonts w:ascii="Arial" w:hAnsi="Arial" w:cs="Arial"/>
          <w:b/>
          <w:bCs/>
          <w:sz w:val="28"/>
          <w:szCs w:val="28"/>
          <w:lang w:val="cy-GB"/>
        </w:rPr>
        <w:t>Nodyn mewn ymateb i gwestiynau'r Arolygwyr</w:t>
      </w:r>
    </w:p>
    <w:p w14:paraId="35B09C24" w14:textId="77777777" w:rsidR="004B16F3" w:rsidRDefault="00000000" w:rsidP="00552EAA">
      <w:pPr>
        <w:spacing w:after="160" w:line="278" w:lineRule="auto"/>
        <w:rPr>
          <w:rFonts w:ascii="Arial" w:hAnsi="Arial" w:cs="Arial"/>
        </w:rPr>
      </w:pPr>
      <w:bookmarkStart w:id="0" w:name="_Toc210029095"/>
      <w:r>
        <w:rPr>
          <w:rFonts w:ascii="Arial" w:hAnsi="Arial" w:cs="Arial"/>
          <w:lang w:val="cy-GB"/>
        </w:rPr>
        <w:lastRenderedPageBreak/>
        <w:t>Cynnwys</w:t>
      </w:r>
    </w:p>
    <w:sdt>
      <w:sdtPr>
        <w:rPr>
          <w:rFonts w:ascii="Aptos" w:eastAsiaTheme="minorHAnsi" w:hAnsi="Aptos" w:cs="Aptos"/>
          <w:color w:val="auto"/>
          <w:sz w:val="24"/>
          <w:szCs w:val="24"/>
          <w:lang w:eastAsia="en-US"/>
          <w14:ligatures w14:val="standardContextual"/>
        </w:rPr>
        <w:id w:val="1632901852"/>
        <w:docPartObj>
          <w:docPartGallery w:val="Table of Contents"/>
          <w:docPartUnique/>
        </w:docPartObj>
      </w:sdtPr>
      <w:sdtEndPr>
        <w:rPr>
          <w:b/>
          <w:bCs/>
          <w:noProof/>
        </w:rPr>
      </w:sdtEndPr>
      <w:sdtContent>
        <w:p w14:paraId="35B09C25" w14:textId="77777777" w:rsidR="001D4EDC" w:rsidRDefault="00000000">
          <w:pPr>
            <w:pStyle w:val="TOCHeading"/>
          </w:pPr>
          <w:r>
            <w:rPr>
              <w:lang w:val="cy-GB"/>
            </w:rPr>
            <w:t>Cynnwys</w:t>
          </w:r>
        </w:p>
        <w:p w14:paraId="7475CABF" w14:textId="5E83540C" w:rsidR="00F54B8B" w:rsidRDefault="00000000">
          <w:pPr>
            <w:pStyle w:val="TOC1"/>
            <w:tabs>
              <w:tab w:val="left" w:pos="480"/>
              <w:tab w:val="right" w:leader="dot" w:pos="8613"/>
            </w:tabs>
            <w:rPr>
              <w:rFonts w:asciiTheme="minorHAnsi" w:eastAsiaTheme="minorEastAsia" w:hAnsiTheme="minorHAnsi" w:cstheme="minorBidi"/>
              <w:noProof/>
              <w:kern w:val="2"/>
              <w:lang w:eastAsia="en-GB"/>
            </w:rPr>
          </w:pPr>
          <w:r>
            <w:fldChar w:fldCharType="begin"/>
          </w:r>
          <w:r>
            <w:instrText xml:space="preserve"> TOC \o "1-3" \h \z \u </w:instrText>
          </w:r>
          <w:r>
            <w:fldChar w:fldCharType="separate"/>
          </w:r>
          <w:hyperlink w:anchor="_Toc214290675" w:history="1">
            <w:r w:rsidR="00F54B8B" w:rsidRPr="002E7646">
              <w:rPr>
                <w:rStyle w:val="Hyperlink"/>
                <w:rFonts w:eastAsiaTheme="majorEastAsia"/>
                <w:noProof/>
              </w:rPr>
              <w:t>1.</w:t>
            </w:r>
            <w:r w:rsidR="00F54B8B">
              <w:rPr>
                <w:rFonts w:asciiTheme="minorHAnsi" w:eastAsiaTheme="minorEastAsia" w:hAnsiTheme="minorHAnsi" w:cstheme="minorBidi"/>
                <w:noProof/>
                <w:kern w:val="2"/>
                <w:lang w:eastAsia="en-GB"/>
              </w:rPr>
              <w:tab/>
            </w:r>
            <w:r w:rsidR="00F54B8B" w:rsidRPr="002E7646">
              <w:rPr>
                <w:rStyle w:val="Hyperlink"/>
                <w:rFonts w:eastAsiaTheme="majorEastAsia"/>
                <w:noProof/>
                <w:lang w:val="cy-GB"/>
              </w:rPr>
              <w:t>Rhagarweiniad</w:t>
            </w:r>
            <w:r w:rsidR="00F54B8B">
              <w:rPr>
                <w:noProof/>
                <w:webHidden/>
              </w:rPr>
              <w:tab/>
            </w:r>
            <w:r w:rsidR="00F54B8B">
              <w:rPr>
                <w:noProof/>
                <w:webHidden/>
              </w:rPr>
              <w:fldChar w:fldCharType="begin"/>
            </w:r>
            <w:r w:rsidR="00F54B8B">
              <w:rPr>
                <w:noProof/>
                <w:webHidden/>
              </w:rPr>
              <w:instrText xml:space="preserve"> PAGEREF _Toc214290675 \h </w:instrText>
            </w:r>
            <w:r w:rsidR="00F54B8B">
              <w:rPr>
                <w:noProof/>
                <w:webHidden/>
              </w:rPr>
            </w:r>
            <w:r w:rsidR="00F54B8B">
              <w:rPr>
                <w:noProof/>
                <w:webHidden/>
              </w:rPr>
              <w:fldChar w:fldCharType="separate"/>
            </w:r>
            <w:r w:rsidR="00F54B8B">
              <w:rPr>
                <w:noProof/>
                <w:webHidden/>
              </w:rPr>
              <w:t>1</w:t>
            </w:r>
            <w:r w:rsidR="00F54B8B">
              <w:rPr>
                <w:noProof/>
                <w:webHidden/>
              </w:rPr>
              <w:fldChar w:fldCharType="end"/>
            </w:r>
          </w:hyperlink>
        </w:p>
        <w:p w14:paraId="65EFF368" w14:textId="73C9A593" w:rsidR="00F54B8B" w:rsidRDefault="00F54B8B">
          <w:pPr>
            <w:pStyle w:val="TOC3"/>
            <w:rPr>
              <w:rFonts w:asciiTheme="minorHAnsi" w:eastAsiaTheme="minorEastAsia" w:hAnsiTheme="minorHAnsi" w:cstheme="minorBidi"/>
              <w:noProof/>
              <w:kern w:val="2"/>
              <w:lang w:eastAsia="en-GB"/>
            </w:rPr>
          </w:pPr>
          <w:hyperlink w:anchor="_Toc214290676" w:history="1">
            <w:r w:rsidRPr="002E7646">
              <w:rPr>
                <w:rStyle w:val="Hyperlink"/>
                <w:rFonts w:ascii="Arial" w:hAnsi="Arial" w:cs="Arial"/>
                <w:noProof/>
                <w:lang w:val="cy-GB"/>
              </w:rPr>
              <w:t xml:space="preserve">Ffigur </w:t>
            </w:r>
            <w:r w:rsidRPr="002E7646">
              <w:rPr>
                <w:rStyle w:val="Hyperlink"/>
                <w:rFonts w:ascii="Arial" w:hAnsi="Arial" w:cs="Arial"/>
                <w:noProof/>
              </w:rPr>
              <w:t>1</w:t>
            </w:r>
            <w:r w:rsidRPr="002E7646">
              <w:rPr>
                <w:rStyle w:val="Hyperlink"/>
                <w:rFonts w:ascii="Arial" w:hAnsi="Arial" w:cs="Arial"/>
                <w:noProof/>
                <w:lang w:val="cy-GB"/>
              </w:rPr>
              <w:t xml:space="preserve"> Map Dalgylch Cilfach Tywyn Fewnol</w:t>
            </w:r>
            <w:r>
              <w:rPr>
                <w:noProof/>
                <w:webHidden/>
              </w:rPr>
              <w:tab/>
            </w:r>
            <w:r>
              <w:rPr>
                <w:noProof/>
                <w:webHidden/>
              </w:rPr>
              <w:fldChar w:fldCharType="begin"/>
            </w:r>
            <w:r>
              <w:rPr>
                <w:noProof/>
                <w:webHidden/>
              </w:rPr>
              <w:instrText xml:space="preserve"> PAGEREF _Toc214290676 \h </w:instrText>
            </w:r>
            <w:r>
              <w:rPr>
                <w:noProof/>
                <w:webHidden/>
              </w:rPr>
            </w:r>
            <w:r>
              <w:rPr>
                <w:noProof/>
                <w:webHidden/>
              </w:rPr>
              <w:fldChar w:fldCharType="separate"/>
            </w:r>
            <w:r>
              <w:rPr>
                <w:noProof/>
                <w:webHidden/>
              </w:rPr>
              <w:t>3</w:t>
            </w:r>
            <w:r>
              <w:rPr>
                <w:noProof/>
                <w:webHidden/>
              </w:rPr>
              <w:fldChar w:fldCharType="end"/>
            </w:r>
          </w:hyperlink>
        </w:p>
        <w:p w14:paraId="4159D019" w14:textId="0A4DC39D" w:rsidR="00F54B8B" w:rsidRDefault="00F54B8B">
          <w:pPr>
            <w:pStyle w:val="TOC1"/>
            <w:tabs>
              <w:tab w:val="left" w:pos="480"/>
              <w:tab w:val="right" w:leader="dot" w:pos="8613"/>
            </w:tabs>
            <w:rPr>
              <w:rFonts w:asciiTheme="minorHAnsi" w:eastAsiaTheme="minorEastAsia" w:hAnsiTheme="minorHAnsi" w:cstheme="minorBidi"/>
              <w:noProof/>
              <w:kern w:val="2"/>
              <w:lang w:eastAsia="en-GB"/>
            </w:rPr>
          </w:pPr>
          <w:hyperlink w:anchor="_Toc214290677" w:history="1">
            <w:r w:rsidRPr="002E7646">
              <w:rPr>
                <w:rStyle w:val="Hyperlink"/>
                <w:noProof/>
              </w:rPr>
              <w:t>2.</w:t>
            </w:r>
            <w:r>
              <w:rPr>
                <w:rFonts w:asciiTheme="minorHAnsi" w:eastAsiaTheme="minorEastAsia" w:hAnsiTheme="minorHAnsi" w:cstheme="minorBidi"/>
                <w:noProof/>
                <w:kern w:val="2"/>
                <w:lang w:eastAsia="en-GB"/>
              </w:rPr>
              <w:tab/>
            </w:r>
            <w:r w:rsidRPr="002E7646">
              <w:rPr>
                <w:rStyle w:val="Hyperlink"/>
                <w:noProof/>
                <w:lang w:val="cy-GB"/>
              </w:rPr>
              <w:t>Canllawiau Lliniaru</w:t>
            </w:r>
            <w:r>
              <w:rPr>
                <w:noProof/>
                <w:webHidden/>
              </w:rPr>
              <w:tab/>
            </w:r>
            <w:r>
              <w:rPr>
                <w:noProof/>
                <w:webHidden/>
              </w:rPr>
              <w:fldChar w:fldCharType="begin"/>
            </w:r>
            <w:r>
              <w:rPr>
                <w:noProof/>
                <w:webHidden/>
              </w:rPr>
              <w:instrText xml:space="preserve"> PAGEREF _Toc214290677 \h </w:instrText>
            </w:r>
            <w:r>
              <w:rPr>
                <w:noProof/>
                <w:webHidden/>
              </w:rPr>
            </w:r>
            <w:r>
              <w:rPr>
                <w:noProof/>
                <w:webHidden/>
              </w:rPr>
              <w:fldChar w:fldCharType="separate"/>
            </w:r>
            <w:r>
              <w:rPr>
                <w:noProof/>
                <w:webHidden/>
              </w:rPr>
              <w:t>6</w:t>
            </w:r>
            <w:r>
              <w:rPr>
                <w:noProof/>
                <w:webHidden/>
              </w:rPr>
              <w:fldChar w:fldCharType="end"/>
            </w:r>
          </w:hyperlink>
        </w:p>
        <w:p w14:paraId="2D911777" w14:textId="571B270B" w:rsidR="00F54B8B" w:rsidRDefault="00F54B8B">
          <w:pPr>
            <w:pStyle w:val="TOC3"/>
            <w:rPr>
              <w:rFonts w:asciiTheme="minorHAnsi" w:eastAsiaTheme="minorEastAsia" w:hAnsiTheme="minorHAnsi" w:cstheme="minorBidi"/>
              <w:noProof/>
              <w:kern w:val="2"/>
              <w:lang w:eastAsia="en-GB"/>
            </w:rPr>
          </w:pPr>
          <w:hyperlink w:anchor="_Toc214290678" w:history="1">
            <w:r w:rsidRPr="002E7646">
              <w:rPr>
                <w:rStyle w:val="Hyperlink"/>
                <w:noProof/>
                <w:lang w:val="cy-GB"/>
              </w:rPr>
              <w:t>Lliniaru: Canllawiau / Pecyn Cymorth dan Arweiniad Datblygwyr.</w:t>
            </w:r>
            <w:r>
              <w:rPr>
                <w:noProof/>
                <w:webHidden/>
              </w:rPr>
              <w:tab/>
            </w:r>
            <w:r>
              <w:rPr>
                <w:noProof/>
                <w:webHidden/>
              </w:rPr>
              <w:fldChar w:fldCharType="begin"/>
            </w:r>
            <w:r>
              <w:rPr>
                <w:noProof/>
                <w:webHidden/>
              </w:rPr>
              <w:instrText xml:space="preserve"> PAGEREF _Toc214290678 \h </w:instrText>
            </w:r>
            <w:r>
              <w:rPr>
                <w:noProof/>
                <w:webHidden/>
              </w:rPr>
            </w:r>
            <w:r>
              <w:rPr>
                <w:noProof/>
                <w:webHidden/>
              </w:rPr>
              <w:fldChar w:fldCharType="separate"/>
            </w:r>
            <w:r>
              <w:rPr>
                <w:noProof/>
                <w:webHidden/>
              </w:rPr>
              <w:t>6</w:t>
            </w:r>
            <w:r>
              <w:rPr>
                <w:noProof/>
                <w:webHidden/>
              </w:rPr>
              <w:fldChar w:fldCharType="end"/>
            </w:r>
          </w:hyperlink>
        </w:p>
        <w:p w14:paraId="323DF58A" w14:textId="1FA402B3" w:rsidR="00F54B8B" w:rsidRDefault="00F54B8B">
          <w:pPr>
            <w:pStyle w:val="TOC3"/>
            <w:rPr>
              <w:rFonts w:asciiTheme="minorHAnsi" w:eastAsiaTheme="minorEastAsia" w:hAnsiTheme="minorHAnsi" w:cstheme="minorBidi"/>
              <w:noProof/>
              <w:kern w:val="2"/>
              <w:lang w:eastAsia="en-GB"/>
            </w:rPr>
          </w:pPr>
          <w:hyperlink w:anchor="_Toc214290679" w:history="1">
            <w:r w:rsidRPr="002E7646">
              <w:rPr>
                <w:rStyle w:val="Hyperlink"/>
                <w:noProof/>
                <w:lang w:val="cy-GB"/>
              </w:rPr>
              <w:t>Lliniaru: Canllawiau Strategol a Chynllun Gweithredu.</w:t>
            </w:r>
            <w:r>
              <w:rPr>
                <w:noProof/>
                <w:webHidden/>
              </w:rPr>
              <w:tab/>
            </w:r>
            <w:r>
              <w:rPr>
                <w:noProof/>
                <w:webHidden/>
              </w:rPr>
              <w:fldChar w:fldCharType="begin"/>
            </w:r>
            <w:r>
              <w:rPr>
                <w:noProof/>
                <w:webHidden/>
              </w:rPr>
              <w:instrText xml:space="preserve"> PAGEREF _Toc214290679 \h </w:instrText>
            </w:r>
            <w:r>
              <w:rPr>
                <w:noProof/>
                <w:webHidden/>
              </w:rPr>
            </w:r>
            <w:r>
              <w:rPr>
                <w:noProof/>
                <w:webHidden/>
              </w:rPr>
              <w:fldChar w:fldCharType="separate"/>
            </w:r>
            <w:r>
              <w:rPr>
                <w:noProof/>
                <w:webHidden/>
              </w:rPr>
              <w:t>6</w:t>
            </w:r>
            <w:r>
              <w:rPr>
                <w:noProof/>
                <w:webHidden/>
              </w:rPr>
              <w:fldChar w:fldCharType="end"/>
            </w:r>
          </w:hyperlink>
        </w:p>
        <w:p w14:paraId="0E0189A6" w14:textId="45D5560A" w:rsidR="00F54B8B" w:rsidRDefault="00F54B8B">
          <w:pPr>
            <w:pStyle w:val="TOC3"/>
            <w:rPr>
              <w:rFonts w:asciiTheme="minorHAnsi" w:eastAsiaTheme="minorEastAsia" w:hAnsiTheme="minorHAnsi" w:cstheme="minorBidi"/>
              <w:noProof/>
              <w:kern w:val="2"/>
              <w:lang w:eastAsia="en-GB"/>
            </w:rPr>
          </w:pPr>
          <w:hyperlink w:anchor="_Toc214290680" w:history="1">
            <w:r w:rsidRPr="002E7646">
              <w:rPr>
                <w:rStyle w:val="Hyperlink"/>
                <w:noProof/>
                <w:lang w:val="cy-GB"/>
              </w:rPr>
              <w:t>Cyfalaf Natur a Masnachu Credydau</w:t>
            </w:r>
            <w:r>
              <w:rPr>
                <w:noProof/>
                <w:webHidden/>
              </w:rPr>
              <w:tab/>
            </w:r>
            <w:r>
              <w:rPr>
                <w:noProof/>
                <w:webHidden/>
              </w:rPr>
              <w:fldChar w:fldCharType="begin"/>
            </w:r>
            <w:r>
              <w:rPr>
                <w:noProof/>
                <w:webHidden/>
              </w:rPr>
              <w:instrText xml:space="preserve"> PAGEREF _Toc214290680 \h </w:instrText>
            </w:r>
            <w:r>
              <w:rPr>
                <w:noProof/>
                <w:webHidden/>
              </w:rPr>
            </w:r>
            <w:r>
              <w:rPr>
                <w:noProof/>
                <w:webHidden/>
              </w:rPr>
              <w:fldChar w:fldCharType="separate"/>
            </w:r>
            <w:r>
              <w:rPr>
                <w:noProof/>
                <w:webHidden/>
              </w:rPr>
              <w:t>7</w:t>
            </w:r>
            <w:r>
              <w:rPr>
                <w:noProof/>
                <w:webHidden/>
              </w:rPr>
              <w:fldChar w:fldCharType="end"/>
            </w:r>
          </w:hyperlink>
        </w:p>
        <w:p w14:paraId="6C0A68F6" w14:textId="0DDAA208" w:rsidR="00F54B8B" w:rsidRDefault="00F54B8B">
          <w:pPr>
            <w:pStyle w:val="TOC1"/>
            <w:tabs>
              <w:tab w:val="left" w:pos="480"/>
              <w:tab w:val="right" w:leader="dot" w:pos="8613"/>
            </w:tabs>
            <w:rPr>
              <w:rFonts w:asciiTheme="minorHAnsi" w:eastAsiaTheme="minorEastAsia" w:hAnsiTheme="minorHAnsi" w:cstheme="minorBidi"/>
              <w:noProof/>
              <w:kern w:val="2"/>
              <w:lang w:eastAsia="en-GB"/>
            </w:rPr>
          </w:pPr>
          <w:hyperlink w:anchor="_Toc214290681" w:history="1">
            <w:r w:rsidRPr="002E7646">
              <w:rPr>
                <w:rStyle w:val="Hyperlink"/>
                <w:noProof/>
              </w:rPr>
              <w:t>3.</w:t>
            </w:r>
            <w:r>
              <w:rPr>
                <w:rFonts w:asciiTheme="minorHAnsi" w:eastAsiaTheme="minorEastAsia" w:hAnsiTheme="minorHAnsi" w:cstheme="minorBidi"/>
                <w:noProof/>
                <w:kern w:val="2"/>
                <w:lang w:eastAsia="en-GB"/>
              </w:rPr>
              <w:tab/>
            </w:r>
            <w:r w:rsidRPr="002E7646">
              <w:rPr>
                <w:rStyle w:val="Hyperlink"/>
                <w:noProof/>
                <w:lang w:val="cy-GB"/>
              </w:rPr>
              <w:t>Cydweithredu Rhanbarthol a Rôl y Byrddau Rheoli Maetholion</w:t>
            </w:r>
            <w:r>
              <w:rPr>
                <w:noProof/>
                <w:webHidden/>
              </w:rPr>
              <w:tab/>
            </w:r>
            <w:r>
              <w:rPr>
                <w:noProof/>
                <w:webHidden/>
              </w:rPr>
              <w:fldChar w:fldCharType="begin"/>
            </w:r>
            <w:r>
              <w:rPr>
                <w:noProof/>
                <w:webHidden/>
              </w:rPr>
              <w:instrText xml:space="preserve"> PAGEREF _Toc214290681 \h </w:instrText>
            </w:r>
            <w:r>
              <w:rPr>
                <w:noProof/>
                <w:webHidden/>
              </w:rPr>
            </w:r>
            <w:r>
              <w:rPr>
                <w:noProof/>
                <w:webHidden/>
              </w:rPr>
              <w:fldChar w:fldCharType="separate"/>
            </w:r>
            <w:r>
              <w:rPr>
                <w:noProof/>
                <w:webHidden/>
              </w:rPr>
              <w:t>8</w:t>
            </w:r>
            <w:r>
              <w:rPr>
                <w:noProof/>
                <w:webHidden/>
              </w:rPr>
              <w:fldChar w:fldCharType="end"/>
            </w:r>
          </w:hyperlink>
        </w:p>
        <w:p w14:paraId="6669A664" w14:textId="2824BA8D" w:rsidR="00F54B8B" w:rsidRDefault="00F54B8B">
          <w:pPr>
            <w:pStyle w:val="TOC1"/>
            <w:tabs>
              <w:tab w:val="left" w:pos="480"/>
              <w:tab w:val="right" w:leader="dot" w:pos="8613"/>
            </w:tabs>
            <w:rPr>
              <w:rFonts w:asciiTheme="minorHAnsi" w:eastAsiaTheme="minorEastAsia" w:hAnsiTheme="minorHAnsi" w:cstheme="minorBidi"/>
              <w:noProof/>
              <w:kern w:val="2"/>
              <w:lang w:eastAsia="en-GB"/>
            </w:rPr>
          </w:pPr>
          <w:hyperlink w:anchor="_Toc214290682" w:history="1">
            <w:r w:rsidRPr="002E7646">
              <w:rPr>
                <w:rStyle w:val="Hyperlink"/>
                <w:noProof/>
              </w:rPr>
              <w:t>4.</w:t>
            </w:r>
            <w:r>
              <w:rPr>
                <w:rFonts w:asciiTheme="minorHAnsi" w:eastAsiaTheme="minorEastAsia" w:hAnsiTheme="minorHAnsi" w:cstheme="minorBidi"/>
                <w:noProof/>
                <w:kern w:val="2"/>
                <w:lang w:eastAsia="en-GB"/>
              </w:rPr>
              <w:tab/>
            </w:r>
            <w:r w:rsidRPr="002E7646">
              <w:rPr>
                <w:rStyle w:val="Hyperlink"/>
                <w:noProof/>
                <w:lang w:val="cy-GB"/>
              </w:rPr>
              <w:t>Dalgylch Gwaith Trin Dŵr Gwastraff Arfordir Llanelli</w:t>
            </w:r>
            <w:r>
              <w:rPr>
                <w:noProof/>
                <w:webHidden/>
              </w:rPr>
              <w:tab/>
            </w:r>
            <w:r>
              <w:rPr>
                <w:noProof/>
                <w:webHidden/>
              </w:rPr>
              <w:fldChar w:fldCharType="begin"/>
            </w:r>
            <w:r>
              <w:rPr>
                <w:noProof/>
                <w:webHidden/>
              </w:rPr>
              <w:instrText xml:space="preserve"> PAGEREF _Toc214290682 \h </w:instrText>
            </w:r>
            <w:r>
              <w:rPr>
                <w:noProof/>
                <w:webHidden/>
              </w:rPr>
            </w:r>
            <w:r>
              <w:rPr>
                <w:noProof/>
                <w:webHidden/>
              </w:rPr>
              <w:fldChar w:fldCharType="separate"/>
            </w:r>
            <w:r>
              <w:rPr>
                <w:noProof/>
                <w:webHidden/>
              </w:rPr>
              <w:t>9</w:t>
            </w:r>
            <w:r>
              <w:rPr>
                <w:noProof/>
                <w:webHidden/>
              </w:rPr>
              <w:fldChar w:fldCharType="end"/>
            </w:r>
          </w:hyperlink>
        </w:p>
        <w:p w14:paraId="7E21426F" w14:textId="6661D80E" w:rsidR="00F54B8B" w:rsidRDefault="00F54B8B">
          <w:pPr>
            <w:pStyle w:val="TOC1"/>
            <w:tabs>
              <w:tab w:val="left" w:pos="480"/>
              <w:tab w:val="right" w:leader="dot" w:pos="8613"/>
            </w:tabs>
            <w:rPr>
              <w:rFonts w:asciiTheme="minorHAnsi" w:eastAsiaTheme="minorEastAsia" w:hAnsiTheme="minorHAnsi" w:cstheme="minorBidi"/>
              <w:noProof/>
              <w:kern w:val="2"/>
              <w:lang w:eastAsia="en-GB"/>
            </w:rPr>
          </w:pPr>
          <w:hyperlink w:anchor="_Toc214290683" w:history="1">
            <w:r w:rsidRPr="002E7646">
              <w:rPr>
                <w:rStyle w:val="Hyperlink"/>
                <w:noProof/>
              </w:rPr>
              <w:t>5.</w:t>
            </w:r>
            <w:r>
              <w:rPr>
                <w:rFonts w:asciiTheme="minorHAnsi" w:eastAsiaTheme="minorEastAsia" w:hAnsiTheme="minorHAnsi" w:cstheme="minorBidi"/>
                <w:noProof/>
                <w:kern w:val="2"/>
                <w:lang w:eastAsia="en-GB"/>
              </w:rPr>
              <w:tab/>
            </w:r>
            <w:r w:rsidRPr="002E7646">
              <w:rPr>
                <w:rStyle w:val="Hyperlink"/>
                <w:noProof/>
                <w:lang w:val="cy-GB"/>
              </w:rPr>
              <w:t>Gwaith Trin Dŵr Gwastraff Arfordir Llanelli – Gofyniad am Niwtraliaeth</w:t>
            </w:r>
            <w:r>
              <w:rPr>
                <w:noProof/>
                <w:webHidden/>
              </w:rPr>
              <w:tab/>
            </w:r>
            <w:r>
              <w:rPr>
                <w:noProof/>
                <w:webHidden/>
              </w:rPr>
              <w:fldChar w:fldCharType="begin"/>
            </w:r>
            <w:r>
              <w:rPr>
                <w:noProof/>
                <w:webHidden/>
              </w:rPr>
              <w:instrText xml:space="preserve"> PAGEREF _Toc214290683 \h </w:instrText>
            </w:r>
            <w:r>
              <w:rPr>
                <w:noProof/>
                <w:webHidden/>
              </w:rPr>
            </w:r>
            <w:r>
              <w:rPr>
                <w:noProof/>
                <w:webHidden/>
              </w:rPr>
              <w:fldChar w:fldCharType="separate"/>
            </w:r>
            <w:r>
              <w:rPr>
                <w:noProof/>
                <w:webHidden/>
              </w:rPr>
              <w:t>11</w:t>
            </w:r>
            <w:r>
              <w:rPr>
                <w:noProof/>
                <w:webHidden/>
              </w:rPr>
              <w:fldChar w:fldCharType="end"/>
            </w:r>
          </w:hyperlink>
        </w:p>
        <w:p w14:paraId="5CFEA30B" w14:textId="73C59EDD" w:rsidR="00F54B8B" w:rsidRDefault="00F54B8B">
          <w:pPr>
            <w:pStyle w:val="TOC1"/>
            <w:tabs>
              <w:tab w:val="left" w:pos="480"/>
              <w:tab w:val="right" w:leader="dot" w:pos="8613"/>
            </w:tabs>
            <w:rPr>
              <w:rFonts w:asciiTheme="minorHAnsi" w:eastAsiaTheme="minorEastAsia" w:hAnsiTheme="minorHAnsi" w:cstheme="minorBidi"/>
              <w:noProof/>
              <w:kern w:val="2"/>
              <w:lang w:eastAsia="en-GB"/>
            </w:rPr>
          </w:pPr>
          <w:hyperlink w:anchor="_Toc214290684" w:history="1">
            <w:r w:rsidRPr="002E7646">
              <w:rPr>
                <w:rStyle w:val="Hyperlink"/>
                <w:noProof/>
              </w:rPr>
              <w:t>6.</w:t>
            </w:r>
            <w:r>
              <w:rPr>
                <w:rFonts w:asciiTheme="minorHAnsi" w:eastAsiaTheme="minorEastAsia" w:hAnsiTheme="minorHAnsi" w:cstheme="minorBidi"/>
                <w:noProof/>
                <w:kern w:val="2"/>
                <w:lang w:eastAsia="en-GB"/>
              </w:rPr>
              <w:tab/>
            </w:r>
            <w:r w:rsidRPr="002E7646">
              <w:rPr>
                <w:rStyle w:val="Hyperlink"/>
                <w:noProof/>
                <w:lang w:val="cy-GB"/>
              </w:rPr>
              <w:t>Dyraniadau Tai ac Ymrwymiadau o fewn Ardal Niwtraliaeth Maetholion ar gyfer Nitrogen</w:t>
            </w:r>
            <w:r>
              <w:rPr>
                <w:noProof/>
                <w:webHidden/>
              </w:rPr>
              <w:tab/>
            </w:r>
            <w:r>
              <w:rPr>
                <w:noProof/>
                <w:webHidden/>
              </w:rPr>
              <w:fldChar w:fldCharType="begin"/>
            </w:r>
            <w:r>
              <w:rPr>
                <w:noProof/>
                <w:webHidden/>
              </w:rPr>
              <w:instrText xml:space="preserve"> PAGEREF _Toc214290684 \h </w:instrText>
            </w:r>
            <w:r>
              <w:rPr>
                <w:noProof/>
                <w:webHidden/>
              </w:rPr>
            </w:r>
            <w:r>
              <w:rPr>
                <w:noProof/>
                <w:webHidden/>
              </w:rPr>
              <w:fldChar w:fldCharType="separate"/>
            </w:r>
            <w:r>
              <w:rPr>
                <w:noProof/>
                <w:webHidden/>
              </w:rPr>
              <w:t>12</w:t>
            </w:r>
            <w:r>
              <w:rPr>
                <w:noProof/>
                <w:webHidden/>
              </w:rPr>
              <w:fldChar w:fldCharType="end"/>
            </w:r>
          </w:hyperlink>
        </w:p>
        <w:p w14:paraId="2FC1CD9D" w14:textId="7F8B5385" w:rsidR="00F54B8B" w:rsidRDefault="00F54B8B">
          <w:pPr>
            <w:pStyle w:val="TOC3"/>
            <w:rPr>
              <w:rFonts w:asciiTheme="minorHAnsi" w:eastAsiaTheme="minorEastAsia" w:hAnsiTheme="minorHAnsi" w:cstheme="minorBidi"/>
              <w:noProof/>
              <w:kern w:val="2"/>
              <w:lang w:eastAsia="en-GB"/>
            </w:rPr>
          </w:pPr>
          <w:hyperlink w:anchor="_Toc214290685" w:history="1">
            <w:r w:rsidRPr="002E7646">
              <w:rPr>
                <w:rStyle w:val="Hyperlink"/>
                <w:noProof/>
                <w:lang w:val="cy-GB"/>
              </w:rPr>
              <w:t>Tabl 1: Dyraniadau Tai</w:t>
            </w:r>
            <w:r>
              <w:rPr>
                <w:noProof/>
                <w:webHidden/>
              </w:rPr>
              <w:tab/>
            </w:r>
            <w:r>
              <w:rPr>
                <w:noProof/>
                <w:webHidden/>
              </w:rPr>
              <w:fldChar w:fldCharType="begin"/>
            </w:r>
            <w:r>
              <w:rPr>
                <w:noProof/>
                <w:webHidden/>
              </w:rPr>
              <w:instrText xml:space="preserve"> PAGEREF _Toc214290685 \h </w:instrText>
            </w:r>
            <w:r>
              <w:rPr>
                <w:noProof/>
                <w:webHidden/>
              </w:rPr>
            </w:r>
            <w:r>
              <w:rPr>
                <w:noProof/>
                <w:webHidden/>
              </w:rPr>
              <w:fldChar w:fldCharType="separate"/>
            </w:r>
            <w:r>
              <w:rPr>
                <w:noProof/>
                <w:webHidden/>
              </w:rPr>
              <w:t>12</w:t>
            </w:r>
            <w:r>
              <w:rPr>
                <w:noProof/>
                <w:webHidden/>
              </w:rPr>
              <w:fldChar w:fldCharType="end"/>
            </w:r>
          </w:hyperlink>
        </w:p>
        <w:p w14:paraId="38F9DA1A" w14:textId="43C94716" w:rsidR="00F54B8B" w:rsidRDefault="00F54B8B">
          <w:pPr>
            <w:pStyle w:val="TOC3"/>
            <w:rPr>
              <w:rFonts w:asciiTheme="minorHAnsi" w:eastAsiaTheme="minorEastAsia" w:hAnsiTheme="minorHAnsi" w:cstheme="minorBidi"/>
              <w:noProof/>
              <w:kern w:val="2"/>
              <w:lang w:eastAsia="en-GB"/>
            </w:rPr>
          </w:pPr>
          <w:hyperlink w:anchor="_Toc214290686" w:history="1">
            <w:r w:rsidRPr="002E7646">
              <w:rPr>
                <w:rStyle w:val="Hyperlink"/>
                <w:noProof/>
                <w:lang w:val="cy-GB"/>
              </w:rPr>
              <w:t>Tabl 2: Ymrwymiadau Tai</w:t>
            </w:r>
            <w:r>
              <w:rPr>
                <w:noProof/>
                <w:webHidden/>
              </w:rPr>
              <w:tab/>
            </w:r>
            <w:r>
              <w:rPr>
                <w:noProof/>
                <w:webHidden/>
              </w:rPr>
              <w:fldChar w:fldCharType="begin"/>
            </w:r>
            <w:r>
              <w:rPr>
                <w:noProof/>
                <w:webHidden/>
              </w:rPr>
              <w:instrText xml:space="preserve"> PAGEREF _Toc214290686 \h </w:instrText>
            </w:r>
            <w:r>
              <w:rPr>
                <w:noProof/>
                <w:webHidden/>
              </w:rPr>
            </w:r>
            <w:r>
              <w:rPr>
                <w:noProof/>
                <w:webHidden/>
              </w:rPr>
              <w:fldChar w:fldCharType="separate"/>
            </w:r>
            <w:r>
              <w:rPr>
                <w:noProof/>
                <w:webHidden/>
              </w:rPr>
              <w:t>13</w:t>
            </w:r>
            <w:r>
              <w:rPr>
                <w:noProof/>
                <w:webHidden/>
              </w:rPr>
              <w:fldChar w:fldCharType="end"/>
            </w:r>
          </w:hyperlink>
        </w:p>
        <w:p w14:paraId="6430D7A8" w14:textId="1F8EDD7A" w:rsidR="00F54B8B" w:rsidRDefault="00F54B8B">
          <w:pPr>
            <w:pStyle w:val="TOC1"/>
            <w:tabs>
              <w:tab w:val="left" w:pos="480"/>
              <w:tab w:val="right" w:leader="dot" w:pos="8613"/>
            </w:tabs>
            <w:rPr>
              <w:rFonts w:asciiTheme="minorHAnsi" w:eastAsiaTheme="minorEastAsia" w:hAnsiTheme="minorHAnsi" w:cstheme="minorBidi"/>
              <w:noProof/>
              <w:kern w:val="2"/>
              <w:lang w:eastAsia="en-GB"/>
            </w:rPr>
          </w:pPr>
          <w:hyperlink w:anchor="_Toc214290687" w:history="1">
            <w:r w:rsidRPr="002E7646">
              <w:rPr>
                <w:rStyle w:val="Hyperlink"/>
                <w:noProof/>
              </w:rPr>
              <w:t>7.</w:t>
            </w:r>
            <w:r>
              <w:rPr>
                <w:rFonts w:asciiTheme="minorHAnsi" w:eastAsiaTheme="minorEastAsia" w:hAnsiTheme="minorHAnsi" w:cstheme="minorBidi"/>
                <w:noProof/>
                <w:kern w:val="2"/>
                <w:lang w:eastAsia="en-GB"/>
              </w:rPr>
              <w:tab/>
            </w:r>
            <w:r w:rsidRPr="002E7646">
              <w:rPr>
                <w:rStyle w:val="Hyperlink"/>
                <w:noProof/>
                <w:lang w:val="cy-GB"/>
              </w:rPr>
              <w:t>Dyraniadau Cyflogaeth ac Ymrwymiadau o fewn Dalgylch Niwtraliaeth DIN</w:t>
            </w:r>
            <w:r>
              <w:rPr>
                <w:noProof/>
                <w:webHidden/>
              </w:rPr>
              <w:tab/>
            </w:r>
            <w:r>
              <w:rPr>
                <w:noProof/>
                <w:webHidden/>
              </w:rPr>
              <w:fldChar w:fldCharType="begin"/>
            </w:r>
            <w:r>
              <w:rPr>
                <w:noProof/>
                <w:webHidden/>
              </w:rPr>
              <w:instrText xml:space="preserve"> PAGEREF _Toc214290687 \h </w:instrText>
            </w:r>
            <w:r>
              <w:rPr>
                <w:noProof/>
                <w:webHidden/>
              </w:rPr>
            </w:r>
            <w:r>
              <w:rPr>
                <w:noProof/>
                <w:webHidden/>
              </w:rPr>
              <w:fldChar w:fldCharType="separate"/>
            </w:r>
            <w:r>
              <w:rPr>
                <w:noProof/>
                <w:webHidden/>
              </w:rPr>
              <w:t>15</w:t>
            </w:r>
            <w:r>
              <w:rPr>
                <w:noProof/>
                <w:webHidden/>
              </w:rPr>
              <w:fldChar w:fldCharType="end"/>
            </w:r>
          </w:hyperlink>
        </w:p>
        <w:p w14:paraId="40CE3B6C" w14:textId="35A38E03" w:rsidR="00F54B8B" w:rsidRDefault="00F54B8B">
          <w:pPr>
            <w:pStyle w:val="TOC3"/>
            <w:rPr>
              <w:rFonts w:asciiTheme="minorHAnsi" w:eastAsiaTheme="minorEastAsia" w:hAnsiTheme="minorHAnsi" w:cstheme="minorBidi"/>
              <w:noProof/>
              <w:kern w:val="2"/>
              <w:lang w:eastAsia="en-GB"/>
            </w:rPr>
          </w:pPr>
          <w:hyperlink w:anchor="_Toc214290688" w:history="1">
            <w:r w:rsidRPr="002E7646">
              <w:rPr>
                <w:rStyle w:val="Hyperlink"/>
                <w:noProof/>
                <w:lang w:val="cy-GB"/>
              </w:rPr>
              <w:t>Tabl 3: Safleoedd Cyflogaeth</w:t>
            </w:r>
            <w:r>
              <w:rPr>
                <w:noProof/>
                <w:webHidden/>
              </w:rPr>
              <w:tab/>
            </w:r>
            <w:r>
              <w:rPr>
                <w:noProof/>
                <w:webHidden/>
              </w:rPr>
              <w:fldChar w:fldCharType="begin"/>
            </w:r>
            <w:r>
              <w:rPr>
                <w:noProof/>
                <w:webHidden/>
              </w:rPr>
              <w:instrText xml:space="preserve"> PAGEREF _Toc214290688 \h </w:instrText>
            </w:r>
            <w:r>
              <w:rPr>
                <w:noProof/>
                <w:webHidden/>
              </w:rPr>
            </w:r>
            <w:r>
              <w:rPr>
                <w:noProof/>
                <w:webHidden/>
              </w:rPr>
              <w:fldChar w:fldCharType="separate"/>
            </w:r>
            <w:r>
              <w:rPr>
                <w:noProof/>
                <w:webHidden/>
              </w:rPr>
              <w:t>15</w:t>
            </w:r>
            <w:r>
              <w:rPr>
                <w:noProof/>
                <w:webHidden/>
              </w:rPr>
              <w:fldChar w:fldCharType="end"/>
            </w:r>
          </w:hyperlink>
        </w:p>
        <w:p w14:paraId="42CA6D95" w14:textId="337A2514" w:rsidR="00F54B8B" w:rsidRDefault="00F54B8B">
          <w:pPr>
            <w:pStyle w:val="TOC1"/>
            <w:tabs>
              <w:tab w:val="left" w:pos="480"/>
              <w:tab w:val="right" w:leader="dot" w:pos="8613"/>
            </w:tabs>
            <w:rPr>
              <w:rFonts w:asciiTheme="minorHAnsi" w:eastAsiaTheme="minorEastAsia" w:hAnsiTheme="minorHAnsi" w:cstheme="minorBidi"/>
              <w:noProof/>
              <w:kern w:val="2"/>
              <w:lang w:eastAsia="en-GB"/>
            </w:rPr>
          </w:pPr>
          <w:hyperlink w:anchor="_Toc214290689" w:history="1">
            <w:r w:rsidRPr="002E7646">
              <w:rPr>
                <w:rStyle w:val="Hyperlink"/>
                <w:noProof/>
              </w:rPr>
              <w:t>8.</w:t>
            </w:r>
            <w:r>
              <w:rPr>
                <w:rFonts w:asciiTheme="minorHAnsi" w:eastAsiaTheme="minorEastAsia" w:hAnsiTheme="minorHAnsi" w:cstheme="minorBidi"/>
                <w:noProof/>
                <w:kern w:val="2"/>
                <w:lang w:eastAsia="en-GB"/>
              </w:rPr>
              <w:tab/>
            </w:r>
            <w:r w:rsidRPr="002E7646">
              <w:rPr>
                <w:rStyle w:val="Hyperlink"/>
                <w:noProof/>
                <w:lang w:val="cy-GB"/>
              </w:rPr>
              <w:t>Ystyriaethau a Diwygiadau Polisi</w:t>
            </w:r>
            <w:r>
              <w:rPr>
                <w:noProof/>
                <w:webHidden/>
              </w:rPr>
              <w:tab/>
            </w:r>
            <w:r>
              <w:rPr>
                <w:noProof/>
                <w:webHidden/>
              </w:rPr>
              <w:fldChar w:fldCharType="begin"/>
            </w:r>
            <w:r>
              <w:rPr>
                <w:noProof/>
                <w:webHidden/>
              </w:rPr>
              <w:instrText xml:space="preserve"> PAGEREF _Toc214290689 \h </w:instrText>
            </w:r>
            <w:r>
              <w:rPr>
                <w:noProof/>
                <w:webHidden/>
              </w:rPr>
            </w:r>
            <w:r>
              <w:rPr>
                <w:noProof/>
                <w:webHidden/>
              </w:rPr>
              <w:fldChar w:fldCharType="separate"/>
            </w:r>
            <w:r>
              <w:rPr>
                <w:noProof/>
                <w:webHidden/>
              </w:rPr>
              <w:t>17</w:t>
            </w:r>
            <w:r>
              <w:rPr>
                <w:noProof/>
                <w:webHidden/>
              </w:rPr>
              <w:fldChar w:fldCharType="end"/>
            </w:r>
          </w:hyperlink>
        </w:p>
        <w:p w14:paraId="6ADAD4AD" w14:textId="7D26E0A4" w:rsidR="00F54B8B" w:rsidRDefault="00F54B8B">
          <w:pPr>
            <w:pStyle w:val="TOC3"/>
            <w:rPr>
              <w:rFonts w:asciiTheme="minorHAnsi" w:eastAsiaTheme="minorEastAsia" w:hAnsiTheme="minorHAnsi" w:cstheme="minorBidi"/>
              <w:noProof/>
              <w:kern w:val="2"/>
              <w:lang w:eastAsia="en-GB"/>
            </w:rPr>
          </w:pPr>
          <w:hyperlink w:anchor="_Toc214290690" w:history="1">
            <w:r w:rsidRPr="002E7646">
              <w:rPr>
                <w:rStyle w:val="Hyperlink"/>
                <w:noProof/>
                <w:lang w:val="cy-GB"/>
              </w:rPr>
              <w:t>Polisi CCH4: Ansawdd Dŵr a Diogelu Adnoddau Dŵr</w:t>
            </w:r>
            <w:r>
              <w:rPr>
                <w:noProof/>
                <w:webHidden/>
              </w:rPr>
              <w:tab/>
            </w:r>
            <w:r>
              <w:rPr>
                <w:noProof/>
                <w:webHidden/>
              </w:rPr>
              <w:fldChar w:fldCharType="begin"/>
            </w:r>
            <w:r>
              <w:rPr>
                <w:noProof/>
                <w:webHidden/>
              </w:rPr>
              <w:instrText xml:space="preserve"> PAGEREF _Toc214290690 \h </w:instrText>
            </w:r>
            <w:r>
              <w:rPr>
                <w:noProof/>
                <w:webHidden/>
              </w:rPr>
            </w:r>
            <w:r>
              <w:rPr>
                <w:noProof/>
                <w:webHidden/>
              </w:rPr>
              <w:fldChar w:fldCharType="separate"/>
            </w:r>
            <w:r>
              <w:rPr>
                <w:noProof/>
                <w:webHidden/>
              </w:rPr>
              <w:t>17</w:t>
            </w:r>
            <w:r>
              <w:rPr>
                <w:noProof/>
                <w:webHidden/>
              </w:rPr>
              <w:fldChar w:fldCharType="end"/>
            </w:r>
          </w:hyperlink>
        </w:p>
        <w:p w14:paraId="681DF219" w14:textId="2249D440" w:rsidR="00F54B8B" w:rsidRDefault="00F54B8B">
          <w:pPr>
            <w:pStyle w:val="TOC3"/>
            <w:rPr>
              <w:rFonts w:asciiTheme="minorHAnsi" w:eastAsiaTheme="minorEastAsia" w:hAnsiTheme="minorHAnsi" w:cstheme="minorBidi"/>
              <w:noProof/>
              <w:kern w:val="2"/>
              <w:lang w:eastAsia="en-GB"/>
            </w:rPr>
          </w:pPr>
          <w:hyperlink w:anchor="_Toc214290691" w:history="1">
            <w:r w:rsidRPr="002E7646">
              <w:rPr>
                <w:rStyle w:val="Hyperlink"/>
                <w:rFonts w:ascii="Arial" w:hAnsi="Arial" w:cs="Arial"/>
                <w:b/>
                <w:bCs/>
                <w:noProof/>
                <w:lang w:val="cy-GB"/>
              </w:rPr>
              <w:t>Polisi INF4: Gwaith Trin Dŵr Gwastraff Llanelli - gwaredu dŵr wyneb y dalgylch</w:t>
            </w:r>
            <w:r>
              <w:rPr>
                <w:noProof/>
                <w:webHidden/>
              </w:rPr>
              <w:tab/>
            </w:r>
            <w:r>
              <w:rPr>
                <w:noProof/>
                <w:webHidden/>
              </w:rPr>
              <w:fldChar w:fldCharType="begin"/>
            </w:r>
            <w:r>
              <w:rPr>
                <w:noProof/>
                <w:webHidden/>
              </w:rPr>
              <w:instrText xml:space="preserve"> PAGEREF _Toc214290691 \h </w:instrText>
            </w:r>
            <w:r>
              <w:rPr>
                <w:noProof/>
                <w:webHidden/>
              </w:rPr>
            </w:r>
            <w:r>
              <w:rPr>
                <w:noProof/>
                <w:webHidden/>
              </w:rPr>
              <w:fldChar w:fldCharType="separate"/>
            </w:r>
            <w:r>
              <w:rPr>
                <w:noProof/>
                <w:webHidden/>
              </w:rPr>
              <w:t>24</w:t>
            </w:r>
            <w:r>
              <w:rPr>
                <w:noProof/>
                <w:webHidden/>
              </w:rPr>
              <w:fldChar w:fldCharType="end"/>
            </w:r>
          </w:hyperlink>
        </w:p>
        <w:p w14:paraId="5FDD8FA8" w14:textId="5DC9C3EF" w:rsidR="00F54B8B" w:rsidRDefault="00F54B8B">
          <w:pPr>
            <w:pStyle w:val="TOC3"/>
            <w:rPr>
              <w:rFonts w:asciiTheme="minorHAnsi" w:eastAsiaTheme="minorEastAsia" w:hAnsiTheme="minorHAnsi" w:cstheme="minorBidi"/>
              <w:noProof/>
              <w:kern w:val="2"/>
              <w:lang w:eastAsia="en-GB"/>
            </w:rPr>
          </w:pPr>
          <w:hyperlink w:anchor="_Toc214290692" w:history="1">
            <w:r w:rsidRPr="002E7646">
              <w:rPr>
                <w:rStyle w:val="Hyperlink"/>
                <w:noProof/>
                <w:lang w:val="cy-GB"/>
              </w:rPr>
              <w:t>Cyfeirio at feysydd polisi eraill</w:t>
            </w:r>
            <w:r>
              <w:rPr>
                <w:noProof/>
                <w:webHidden/>
              </w:rPr>
              <w:tab/>
            </w:r>
            <w:r>
              <w:rPr>
                <w:noProof/>
                <w:webHidden/>
              </w:rPr>
              <w:fldChar w:fldCharType="begin"/>
            </w:r>
            <w:r>
              <w:rPr>
                <w:noProof/>
                <w:webHidden/>
              </w:rPr>
              <w:instrText xml:space="preserve"> PAGEREF _Toc214290692 \h </w:instrText>
            </w:r>
            <w:r>
              <w:rPr>
                <w:noProof/>
                <w:webHidden/>
              </w:rPr>
            </w:r>
            <w:r>
              <w:rPr>
                <w:noProof/>
                <w:webHidden/>
              </w:rPr>
              <w:fldChar w:fldCharType="separate"/>
            </w:r>
            <w:r>
              <w:rPr>
                <w:noProof/>
                <w:webHidden/>
              </w:rPr>
              <w:t>39</w:t>
            </w:r>
            <w:r>
              <w:rPr>
                <w:noProof/>
                <w:webHidden/>
              </w:rPr>
              <w:fldChar w:fldCharType="end"/>
            </w:r>
          </w:hyperlink>
        </w:p>
        <w:p w14:paraId="51DD136C" w14:textId="4E3F9C96" w:rsidR="00F54B8B" w:rsidRDefault="00F54B8B">
          <w:pPr>
            <w:pStyle w:val="TOC3"/>
            <w:rPr>
              <w:rFonts w:asciiTheme="minorHAnsi" w:eastAsiaTheme="minorEastAsia" w:hAnsiTheme="minorHAnsi" w:cstheme="minorBidi"/>
              <w:noProof/>
              <w:kern w:val="2"/>
              <w:lang w:eastAsia="en-GB"/>
            </w:rPr>
          </w:pPr>
          <w:hyperlink w:anchor="_Toc214290693" w:history="1">
            <w:r w:rsidRPr="002E7646">
              <w:rPr>
                <w:rStyle w:val="Hyperlink"/>
                <w:noProof/>
                <w:lang w:val="cy-GB"/>
              </w:rPr>
              <w:t>Fframwaith Monitro</w:t>
            </w:r>
            <w:r>
              <w:rPr>
                <w:noProof/>
                <w:webHidden/>
              </w:rPr>
              <w:tab/>
            </w:r>
            <w:r>
              <w:rPr>
                <w:noProof/>
                <w:webHidden/>
              </w:rPr>
              <w:fldChar w:fldCharType="begin"/>
            </w:r>
            <w:r>
              <w:rPr>
                <w:noProof/>
                <w:webHidden/>
              </w:rPr>
              <w:instrText xml:space="preserve"> PAGEREF _Toc214290693 \h </w:instrText>
            </w:r>
            <w:r>
              <w:rPr>
                <w:noProof/>
                <w:webHidden/>
              </w:rPr>
            </w:r>
            <w:r>
              <w:rPr>
                <w:noProof/>
                <w:webHidden/>
              </w:rPr>
              <w:fldChar w:fldCharType="separate"/>
            </w:r>
            <w:r>
              <w:rPr>
                <w:noProof/>
                <w:webHidden/>
              </w:rPr>
              <w:t>39</w:t>
            </w:r>
            <w:r>
              <w:rPr>
                <w:noProof/>
                <w:webHidden/>
              </w:rPr>
              <w:fldChar w:fldCharType="end"/>
            </w:r>
          </w:hyperlink>
        </w:p>
        <w:p w14:paraId="293EE596" w14:textId="02CEC8AA" w:rsidR="00F54B8B" w:rsidRDefault="00F54B8B">
          <w:pPr>
            <w:pStyle w:val="TOC1"/>
            <w:tabs>
              <w:tab w:val="left" w:pos="480"/>
              <w:tab w:val="right" w:leader="dot" w:pos="8613"/>
            </w:tabs>
            <w:rPr>
              <w:rFonts w:asciiTheme="minorHAnsi" w:eastAsiaTheme="minorEastAsia" w:hAnsiTheme="minorHAnsi" w:cstheme="minorBidi"/>
              <w:noProof/>
              <w:kern w:val="2"/>
              <w:lang w:eastAsia="en-GB"/>
            </w:rPr>
          </w:pPr>
          <w:hyperlink w:anchor="_Toc214290694" w:history="1">
            <w:r w:rsidRPr="002E7646">
              <w:rPr>
                <w:rStyle w:val="Hyperlink"/>
                <w:noProof/>
              </w:rPr>
              <w:t>9.</w:t>
            </w:r>
            <w:r>
              <w:rPr>
                <w:rFonts w:asciiTheme="minorHAnsi" w:eastAsiaTheme="minorEastAsia" w:hAnsiTheme="minorHAnsi" w:cstheme="minorBidi"/>
                <w:noProof/>
                <w:kern w:val="2"/>
                <w:lang w:eastAsia="en-GB"/>
              </w:rPr>
              <w:tab/>
            </w:r>
            <w:r w:rsidRPr="002E7646">
              <w:rPr>
                <w:rStyle w:val="Hyperlink"/>
                <w:noProof/>
                <w:lang w:val="cy-GB"/>
              </w:rPr>
              <w:t>Defnyddio amodau a chytundebau cyfreithiol</w:t>
            </w:r>
            <w:r>
              <w:rPr>
                <w:noProof/>
                <w:webHidden/>
              </w:rPr>
              <w:tab/>
            </w:r>
            <w:r>
              <w:rPr>
                <w:noProof/>
                <w:webHidden/>
              </w:rPr>
              <w:fldChar w:fldCharType="begin"/>
            </w:r>
            <w:r>
              <w:rPr>
                <w:noProof/>
                <w:webHidden/>
              </w:rPr>
              <w:instrText xml:space="preserve"> PAGEREF _Toc214290694 \h </w:instrText>
            </w:r>
            <w:r>
              <w:rPr>
                <w:noProof/>
                <w:webHidden/>
              </w:rPr>
            </w:r>
            <w:r>
              <w:rPr>
                <w:noProof/>
                <w:webHidden/>
              </w:rPr>
              <w:fldChar w:fldCharType="separate"/>
            </w:r>
            <w:r>
              <w:rPr>
                <w:noProof/>
                <w:webHidden/>
              </w:rPr>
              <w:t>40</w:t>
            </w:r>
            <w:r>
              <w:rPr>
                <w:noProof/>
                <w:webHidden/>
              </w:rPr>
              <w:fldChar w:fldCharType="end"/>
            </w:r>
          </w:hyperlink>
        </w:p>
        <w:p w14:paraId="35B09C3A" w14:textId="6CFA6CAD" w:rsidR="001D4EDC" w:rsidRDefault="00000000">
          <w:r>
            <w:rPr>
              <w:b/>
              <w:bCs/>
              <w:noProof/>
            </w:rPr>
            <w:fldChar w:fldCharType="end"/>
          </w:r>
        </w:p>
      </w:sdtContent>
    </w:sdt>
    <w:p w14:paraId="35B09C3B" w14:textId="77777777" w:rsidR="00EE669F" w:rsidRDefault="00EE669F" w:rsidP="00552EAA">
      <w:pPr>
        <w:spacing w:after="160" w:line="278" w:lineRule="auto"/>
        <w:rPr>
          <w:rFonts w:ascii="Arial" w:hAnsi="Arial" w:cs="Arial"/>
        </w:rPr>
      </w:pPr>
    </w:p>
    <w:p w14:paraId="35B09C3C" w14:textId="77777777" w:rsidR="00EE669F" w:rsidRDefault="00EE669F" w:rsidP="00552EAA">
      <w:pPr>
        <w:spacing w:after="160" w:line="278" w:lineRule="auto"/>
        <w:rPr>
          <w:rFonts w:ascii="Arial" w:hAnsi="Arial" w:cs="Arial"/>
        </w:rPr>
      </w:pPr>
    </w:p>
    <w:p w14:paraId="35B09C3D" w14:textId="77777777" w:rsidR="00EE669F" w:rsidRDefault="00EE669F" w:rsidP="00552EAA">
      <w:pPr>
        <w:spacing w:after="160" w:line="278" w:lineRule="auto"/>
        <w:rPr>
          <w:rFonts w:ascii="Arial" w:hAnsi="Arial" w:cs="Arial"/>
        </w:rPr>
      </w:pPr>
    </w:p>
    <w:p w14:paraId="35B09C3E" w14:textId="77777777" w:rsidR="00EE669F" w:rsidRDefault="00EE669F" w:rsidP="00552EAA">
      <w:pPr>
        <w:spacing w:after="160" w:line="278" w:lineRule="auto"/>
        <w:rPr>
          <w:rFonts w:ascii="Arial" w:hAnsi="Arial" w:cs="Arial"/>
        </w:rPr>
      </w:pPr>
    </w:p>
    <w:p w14:paraId="35B09C3F" w14:textId="77777777" w:rsidR="00EE669F" w:rsidRDefault="00EE669F" w:rsidP="00552EAA">
      <w:pPr>
        <w:spacing w:after="160" w:line="278" w:lineRule="auto"/>
        <w:rPr>
          <w:rFonts w:ascii="Arial" w:hAnsi="Arial" w:cs="Arial"/>
        </w:rPr>
        <w:sectPr w:rsidR="00EE669F" w:rsidSect="002D6424">
          <w:footerReference w:type="default" r:id="rId13"/>
          <w:pgSz w:w="11906" w:h="16838"/>
          <w:pgMar w:top="851" w:right="1440" w:bottom="1440" w:left="1843" w:header="708" w:footer="708" w:gutter="0"/>
          <w:pgNumType w:start="1"/>
          <w:cols w:space="708"/>
          <w:docGrid w:linePitch="360"/>
        </w:sectPr>
      </w:pPr>
    </w:p>
    <w:p w14:paraId="35B09C40" w14:textId="77777777" w:rsidR="007A5686" w:rsidRPr="00EE669F" w:rsidRDefault="00000000" w:rsidP="00EE669F">
      <w:pPr>
        <w:pStyle w:val="Heading1"/>
        <w:rPr>
          <w:rFonts w:eastAsiaTheme="majorEastAsia"/>
        </w:rPr>
      </w:pPr>
      <w:bookmarkStart w:id="1" w:name="_Toc214290675"/>
      <w:r w:rsidRPr="00EE669F">
        <w:rPr>
          <w:rFonts w:eastAsiaTheme="majorEastAsia"/>
          <w:lang w:val="cy-GB"/>
        </w:rPr>
        <w:lastRenderedPageBreak/>
        <w:t>Rhagarweiniad</w:t>
      </w:r>
      <w:bookmarkEnd w:id="0"/>
      <w:bookmarkEnd w:id="1"/>
      <w:r w:rsidRPr="00EE669F">
        <w:rPr>
          <w:rFonts w:eastAsiaTheme="majorEastAsia"/>
          <w:lang w:val="cy-GB"/>
        </w:rPr>
        <w:t xml:space="preserve"> </w:t>
      </w:r>
    </w:p>
    <w:p w14:paraId="35B09C41" w14:textId="77777777" w:rsidR="001224A1" w:rsidRPr="00EF7B31" w:rsidRDefault="00000000" w:rsidP="00D118F6">
      <w:pPr>
        <w:rPr>
          <w:rFonts w:ascii="Arial" w:hAnsi="Arial" w:cs="Arial"/>
        </w:rPr>
      </w:pPr>
      <w:r>
        <w:rPr>
          <w:rFonts w:ascii="Arial" w:hAnsi="Arial" w:cs="Arial"/>
          <w:lang w:val="cy-GB"/>
        </w:rPr>
        <w:t>1.1</w:t>
      </w:r>
      <w:r>
        <w:rPr>
          <w:rFonts w:ascii="Arial" w:hAnsi="Arial" w:cs="Arial"/>
          <w:lang w:val="cy-GB"/>
        </w:rPr>
        <w:tab/>
        <w:t xml:space="preserve">Dylid nodi bod cynnwys y nodyn hwn yn seiliedig ar y wybodaeth oedd ar gael ar adeg ysgrifennu.  Yn hyn o beth, mae'r materion fel y maent yn effeithio ar yr Ardal Cadwraeth Arbennig (ACA) Forol a'r gofyniad am niwtraliaeth maetholion ar gyfer nitrogen o fewn yr ardal ddaearyddol a nodwyd yn dod i'r amlwg ac yn destun casglu gwybodaeth a thystiolaeth barhaus (yn unigol ac ar y cyd gan y cyrff a'r sefydliadau dan sylw gan gynnwys Cyngor Sir Caerfyrddin), yn ogystal â thrwy ddeialog gydweithredol.  </w:t>
      </w:r>
    </w:p>
    <w:p w14:paraId="35B09C42" w14:textId="77777777" w:rsidR="001224A1" w:rsidRPr="00EF7B31" w:rsidRDefault="001224A1" w:rsidP="00D118F6">
      <w:pPr>
        <w:rPr>
          <w:rFonts w:ascii="Arial" w:hAnsi="Arial" w:cs="Arial"/>
        </w:rPr>
      </w:pPr>
    </w:p>
    <w:p w14:paraId="35B09C43" w14:textId="77777777" w:rsidR="00B509EA" w:rsidRPr="00EF7B31" w:rsidRDefault="00000000" w:rsidP="00D118F6">
      <w:pPr>
        <w:rPr>
          <w:rFonts w:ascii="Arial" w:hAnsi="Arial" w:cs="Arial"/>
        </w:rPr>
      </w:pPr>
      <w:r>
        <w:rPr>
          <w:rFonts w:ascii="Arial" w:hAnsi="Arial" w:cs="Arial"/>
          <w:lang w:val="cy-GB"/>
        </w:rPr>
        <w:t>1.2</w:t>
      </w:r>
      <w:r>
        <w:rPr>
          <w:rFonts w:ascii="Arial" w:hAnsi="Arial" w:cs="Arial"/>
          <w:lang w:val="cy-GB"/>
        </w:rPr>
        <w:tab/>
        <w:t xml:space="preserve">Cyfeirir yn benodol at y ffocws ar y mater ar lefel genedlaethol gan gynnwys o fewn Llywodraeth Cymru.  Yn hyn o beth, caiff cynnydd sylweddol ei wneud wrth weithio trwy set gymhleth o faterion i ddod o hyd i atebion a chanlyniadau cadarnhaol mewn perthynas â'r rhwystrau sy'n wynebu awdurdodau cynllunio lleol, o ran penderfynu ar geisiadau cynllunio yn amserol, a chynnydd Cynlluniau Datblygu Lleol hyd at eu mabwysiadu.  Dylid nodi hefyd ein dyletswyddau cyfreithiol a'r modd y cânt eu cymhwyso i agweddau ar wneud penderfyniadau gan gynnwys diwygiadau ansylweddol, amodau cyn cychwyn a chyflawni amodau. </w:t>
      </w:r>
    </w:p>
    <w:p w14:paraId="35B09C44" w14:textId="77777777" w:rsidR="00D118F6" w:rsidRPr="00D118F6" w:rsidRDefault="00000000" w:rsidP="00D118F6">
      <w:r>
        <w:rPr>
          <w:lang w:val="cy-GB"/>
        </w:rPr>
        <w:t xml:space="preserve"> </w:t>
      </w:r>
    </w:p>
    <w:p w14:paraId="35B09C45" w14:textId="77777777" w:rsidR="00BE2568" w:rsidRPr="00AF7388" w:rsidRDefault="00000000" w:rsidP="00BB760C">
      <w:pPr>
        <w:rPr>
          <w:rFonts w:ascii="Arial" w:hAnsi="Arial" w:cs="Arial"/>
        </w:rPr>
      </w:pPr>
      <w:r>
        <w:rPr>
          <w:rFonts w:ascii="Arial" w:hAnsi="Arial" w:cs="Arial"/>
          <w:lang w:val="cy-GB"/>
        </w:rPr>
        <w:t xml:space="preserve">1.3       Mae'r nodyn hwn yn dilyn yr ymateb i gwestiwn a godwyd fel rhan o'r archwiliad o'r </w:t>
      </w:r>
      <w:proofErr w:type="spellStart"/>
      <w:r>
        <w:rPr>
          <w:rFonts w:ascii="Arial" w:hAnsi="Arial" w:cs="Arial"/>
          <w:lang w:val="cy-GB"/>
        </w:rPr>
        <w:t>CDLl</w:t>
      </w:r>
      <w:proofErr w:type="spellEnd"/>
      <w:r>
        <w:rPr>
          <w:rFonts w:ascii="Arial" w:hAnsi="Arial" w:cs="Arial"/>
          <w:lang w:val="cy-GB"/>
        </w:rPr>
        <w:t xml:space="preserve"> Diwygiedig o ran goblygiadau Rheoliad 37: Cyngor Cadwraeth wedi'i ddiweddaru gan Cyfoeth Naturiol Cymru (CNC) (Mehefin 2025) ar gyfer Ardal Gwarchodaeth Arbennig (AGA) Bae Caerfyrddin ac asesiadau cyflwr cysylltiedig ar gyfer Ardal Cadwraeth Arbennig (ACA) Bae Caerfyrddin a'r Aberoedd. Wrth ddefnyddio'r nodyn hwn, dylid cyfeirio at yr ymateb blaenorol i'r Arolygwyr ym mis Awst 2025 ac fel y'i cyhoeddwyd ar dudalen we'r Archwiliad (cyfeirnod dogfen ED13a). </w:t>
      </w:r>
    </w:p>
    <w:p w14:paraId="35B09C46" w14:textId="77777777" w:rsidR="00BB760C" w:rsidRPr="00AF7388" w:rsidRDefault="00000000" w:rsidP="00BB760C">
      <w:pPr>
        <w:rPr>
          <w:rFonts w:ascii="Arial" w:hAnsi="Arial" w:cs="Arial"/>
          <w:b/>
          <w:bCs/>
        </w:rPr>
      </w:pPr>
      <w:r w:rsidRPr="00AF7388">
        <w:rPr>
          <w:rFonts w:ascii="Arial" w:hAnsi="Arial" w:cs="Arial"/>
          <w:b/>
          <w:bCs/>
          <w:lang w:val="cy-GB"/>
        </w:rPr>
        <w:t xml:space="preserve"> </w:t>
      </w:r>
    </w:p>
    <w:p w14:paraId="35B09C47" w14:textId="77777777" w:rsidR="00D67DB5" w:rsidRPr="00AF7388" w:rsidRDefault="00000000" w:rsidP="00BB760C">
      <w:pPr>
        <w:rPr>
          <w:rFonts w:ascii="Arial" w:hAnsi="Arial" w:cs="Arial"/>
        </w:rPr>
      </w:pPr>
      <w:r>
        <w:rPr>
          <w:rFonts w:ascii="Arial" w:hAnsi="Arial" w:cs="Arial"/>
          <w:lang w:val="cy-GB"/>
        </w:rPr>
        <w:t>1.4</w:t>
      </w:r>
      <w:r>
        <w:rPr>
          <w:rFonts w:ascii="Arial" w:hAnsi="Arial" w:cs="Arial"/>
          <w:lang w:val="cy-GB"/>
        </w:rPr>
        <w:tab/>
        <w:t>Yn benodol, y materion fel y maent yn ymwneud â Chynllun Datblygu Lleol (</w:t>
      </w:r>
      <w:proofErr w:type="spellStart"/>
      <w:r>
        <w:rPr>
          <w:rFonts w:ascii="Arial" w:hAnsi="Arial" w:cs="Arial"/>
          <w:lang w:val="cy-GB"/>
        </w:rPr>
        <w:t>CDLl</w:t>
      </w:r>
      <w:proofErr w:type="spellEnd"/>
      <w:r>
        <w:rPr>
          <w:rFonts w:ascii="Arial" w:hAnsi="Arial" w:cs="Arial"/>
          <w:lang w:val="cy-GB"/>
        </w:rPr>
        <w:t xml:space="preserve">) Diwygiedig Sir Gaerfyrddin a'r goblygiadau mewn perthynas â'r asesiadau cyflwr sy'n nodi bod y nodweddion sy'n sensitif i faetholion yn Ardaloedd Cadwraeth Arbennig (ACA) morol Sir Benfro, Bae Caerfyrddin a'r Aberoedd a Bae Cemlyn mewn cyflwr anffafriol ar gyfer Nitrogen Anorganig Toddedig a dangosyddion biolegol (ffytoplancton a </w:t>
      </w:r>
      <w:proofErr w:type="spellStart"/>
      <w:r>
        <w:rPr>
          <w:rFonts w:ascii="Arial" w:hAnsi="Arial" w:cs="Arial"/>
          <w:lang w:val="cy-GB"/>
        </w:rPr>
        <w:t>macroalgâu</w:t>
      </w:r>
      <w:proofErr w:type="spellEnd"/>
      <w:r>
        <w:rPr>
          <w:rFonts w:ascii="Arial" w:hAnsi="Arial" w:cs="Arial"/>
          <w:lang w:val="cy-GB"/>
        </w:rPr>
        <w:t xml:space="preserve"> </w:t>
      </w:r>
      <w:proofErr w:type="spellStart"/>
      <w:r>
        <w:rPr>
          <w:rFonts w:ascii="Arial" w:hAnsi="Arial" w:cs="Arial"/>
          <w:lang w:val="cy-GB"/>
        </w:rPr>
        <w:t>manteisgar</w:t>
      </w:r>
      <w:proofErr w:type="spellEnd"/>
      <w:r>
        <w:rPr>
          <w:rFonts w:ascii="Arial" w:hAnsi="Arial" w:cs="Arial"/>
          <w:lang w:val="cy-GB"/>
        </w:rPr>
        <w:t>) sy'n gysylltiedig â chyfoethogi maetholion. Y cyrff dŵr mewn Ardaloedd Cadwraeth Arbennig morol lle mae nodweddion mewn cyflwr anffafriol oherwydd tystiolaeth gyfredol o fethiant cemegol a biolegol yw:</w:t>
      </w:r>
    </w:p>
    <w:p w14:paraId="35B09C48" w14:textId="77777777" w:rsidR="00BB760C" w:rsidRPr="00AF7388" w:rsidRDefault="00000000" w:rsidP="00BB760C">
      <w:pPr>
        <w:rPr>
          <w:rFonts w:ascii="Arial" w:hAnsi="Arial" w:cs="Arial"/>
        </w:rPr>
      </w:pPr>
      <w:r w:rsidRPr="00AF7388">
        <w:rPr>
          <w:rFonts w:ascii="Arial" w:hAnsi="Arial" w:cs="Arial"/>
          <w:lang w:val="cy-GB"/>
        </w:rPr>
        <w:t xml:space="preserve"> </w:t>
      </w:r>
    </w:p>
    <w:p w14:paraId="35B09C49" w14:textId="77777777" w:rsidR="00BB760C" w:rsidRPr="00AF7388" w:rsidRDefault="00000000" w:rsidP="00307E74">
      <w:pPr>
        <w:numPr>
          <w:ilvl w:val="0"/>
          <w:numId w:val="13"/>
        </w:numPr>
        <w:spacing w:after="160" w:line="259" w:lineRule="auto"/>
        <w:ind w:left="720" w:hanging="360"/>
        <w:rPr>
          <w:rFonts w:ascii="Arial" w:hAnsi="Arial" w:cs="Arial"/>
        </w:rPr>
      </w:pPr>
      <w:r w:rsidRPr="00AF7388">
        <w:rPr>
          <w:rFonts w:ascii="Arial" w:hAnsi="Arial" w:cs="Arial"/>
          <w:lang w:val="cy-GB"/>
        </w:rPr>
        <w:t xml:space="preserve">Porthladd Aberdaugleddau Mewnol (ACA Ardal Forol Sir Benfro) </w:t>
      </w:r>
    </w:p>
    <w:p w14:paraId="35B09C4A" w14:textId="77777777" w:rsidR="00BB760C" w:rsidRPr="00AF7388" w:rsidRDefault="00000000" w:rsidP="00307E74">
      <w:pPr>
        <w:numPr>
          <w:ilvl w:val="0"/>
          <w:numId w:val="13"/>
        </w:numPr>
        <w:spacing w:after="160" w:line="259" w:lineRule="auto"/>
        <w:ind w:left="720" w:hanging="360"/>
        <w:rPr>
          <w:rFonts w:ascii="Arial" w:hAnsi="Arial" w:cs="Arial"/>
        </w:rPr>
      </w:pPr>
      <w:r w:rsidRPr="00AF7388">
        <w:rPr>
          <w:rFonts w:ascii="Arial" w:hAnsi="Arial" w:cs="Arial"/>
          <w:lang w:val="cy-GB"/>
        </w:rPr>
        <w:t xml:space="preserve">Cilfach Tywyn Fewnol (ACA Bae Caerfyrddin a’r Aberoedd) </w:t>
      </w:r>
    </w:p>
    <w:p w14:paraId="35B09C4B" w14:textId="77777777" w:rsidR="00911DA7" w:rsidRPr="00911DA7" w:rsidRDefault="00000000" w:rsidP="007657A4">
      <w:pPr>
        <w:rPr>
          <w:rFonts w:ascii="Arial" w:eastAsia="Times New Roman" w:hAnsi="Arial" w:cs="Arial"/>
        </w:rPr>
      </w:pPr>
      <w:r>
        <w:rPr>
          <w:rFonts w:ascii="Arial" w:eastAsia="Times New Roman" w:hAnsi="Arial" w:cs="Arial"/>
          <w:lang w:val="cy-GB"/>
        </w:rPr>
        <w:t>1.5</w:t>
      </w:r>
      <w:r>
        <w:rPr>
          <w:rFonts w:ascii="Arial" w:eastAsia="Times New Roman" w:hAnsi="Arial" w:cs="Arial"/>
          <w:lang w:val="cy-GB"/>
        </w:rPr>
        <w:tab/>
        <w:t xml:space="preserve">Mae yna oblygiadau clir fel y nodwyd yn flaenorol ar gyfer cynigion datblygu (gan gynnwys Tai a Chyflogaeth) yn yr ardal yr effeithir arni a ddangosir yn Ffigur 1.  Cyfeirir at Gyngor Cynllunio Interim CNC i Awdurdodau Cynllunio </w:t>
      </w:r>
      <w:r>
        <w:rPr>
          <w:rFonts w:ascii="Arial" w:eastAsia="Times New Roman" w:hAnsi="Arial" w:cs="Arial"/>
          <w:lang w:val="cy-GB"/>
        </w:rPr>
        <w:lastRenderedPageBreak/>
        <w:t>dyddiedig 25 Gorffennaf 2025.  Mae'r llythyr cysylltiedig gan CNC at Brif Swyddogion Cynllunio yn cynghori Awdurdodau Cynllunio y gellir dod i gasgliad o ddim effaith andwyol ar gyfanrwydd y safle mewn Asesiad Rheoliadau Cynefinoedd, lle gall unrhyw gynlluniau neu brosiectau yn yr ardaloedd a amlinellir sydd â'r potensial i gynyddu gollyngiadau maetholion sicrhau mesurau lliniaru priodol a dangos niwtraliaeth maetholion ar gyfer nitrogen.</w:t>
      </w:r>
    </w:p>
    <w:p w14:paraId="35B09C4C" w14:textId="77777777" w:rsidR="00911DA7" w:rsidRDefault="00911DA7" w:rsidP="007657A4">
      <w:pPr>
        <w:rPr>
          <w:rFonts w:ascii="Arial" w:hAnsi="Arial" w:cs="Arial"/>
        </w:rPr>
      </w:pPr>
    </w:p>
    <w:p w14:paraId="35B09C4D" w14:textId="77777777" w:rsidR="00781695" w:rsidRPr="00AF7388" w:rsidRDefault="00000000" w:rsidP="007657A4">
      <w:pPr>
        <w:rPr>
          <w:rFonts w:ascii="Arial" w:hAnsi="Arial" w:cs="Arial"/>
        </w:rPr>
      </w:pPr>
      <w:r>
        <w:rPr>
          <w:rFonts w:ascii="Arial" w:hAnsi="Arial" w:cs="Arial"/>
          <w:lang w:val="cy-GB"/>
        </w:rPr>
        <w:t>1.6</w:t>
      </w:r>
      <w:r>
        <w:rPr>
          <w:rFonts w:ascii="Arial" w:hAnsi="Arial" w:cs="Arial"/>
          <w:lang w:val="cy-GB"/>
        </w:rPr>
        <w:tab/>
        <w:t>Mae'r nodyn hwn yn ceisio ymateb i gais yr Arolygwyr am y canlynol fel y nodir isod:</w:t>
      </w:r>
    </w:p>
    <w:p w14:paraId="35B09C4E" w14:textId="77777777" w:rsidR="00D60217" w:rsidRPr="00AF7388" w:rsidRDefault="00000000" w:rsidP="00307E74">
      <w:pPr>
        <w:pStyle w:val="ListParagraph"/>
        <w:numPr>
          <w:ilvl w:val="0"/>
          <w:numId w:val="14"/>
        </w:numPr>
        <w:spacing w:after="160" w:line="259" w:lineRule="auto"/>
        <w:rPr>
          <w:rFonts w:cs="Arial"/>
        </w:rPr>
      </w:pPr>
      <w:r w:rsidRPr="00AF7388">
        <w:rPr>
          <w:rFonts w:cs="Arial"/>
          <w:lang w:val="cy-GB"/>
        </w:rPr>
        <w:t xml:space="preserve">Cynllun sy'n dangos yr ardal ddaearyddol lle mae angen niwtraliaeth maetholion ar gyfer nitrogen yn Sir Gaerfyrddin. Dylai hyn fod yn seiliedig ar y wybodaeth fapio a ryddhawyd yn ddiweddar gan Cyfoeth Naturiol Cymru a Dŵr Cymru. </w:t>
      </w:r>
    </w:p>
    <w:p w14:paraId="35B09C4F" w14:textId="77777777" w:rsidR="00D60217" w:rsidRPr="00AF7388" w:rsidRDefault="00000000" w:rsidP="00307E74">
      <w:pPr>
        <w:pStyle w:val="ListParagraph"/>
        <w:numPr>
          <w:ilvl w:val="0"/>
          <w:numId w:val="14"/>
        </w:numPr>
        <w:spacing w:after="160" w:line="259" w:lineRule="auto"/>
        <w:rPr>
          <w:rFonts w:cs="Arial"/>
        </w:rPr>
      </w:pPr>
      <w:bookmarkStart w:id="2" w:name="_Hlk209081321"/>
      <w:r w:rsidRPr="00AF7388">
        <w:rPr>
          <w:rFonts w:cs="Arial"/>
          <w:lang w:val="cy-GB"/>
        </w:rPr>
        <w:t>Rhestr o'r safleoedd tai, cyflogaeth, adwerthu, masnachol ac addysgol dyranedig ac ychwanegol yn yr ardal niwtraliaeth maetholion ar gyfer nitrogen. Dylai hyn gynnwys manylion rhif cyfeirnod y</w:t>
      </w:r>
      <w:bookmarkEnd w:id="2"/>
      <w:r w:rsidRPr="00AF7388">
        <w:rPr>
          <w:rFonts w:cs="Arial"/>
          <w:lang w:val="cy-GB"/>
        </w:rPr>
        <w:t xml:space="preserve"> safle, lleoliad y safle a nifer yr anheddau/graddfa'r datblygiad a gynigir.</w:t>
      </w:r>
    </w:p>
    <w:p w14:paraId="35B09C50" w14:textId="77777777" w:rsidR="00731BDC" w:rsidRDefault="00000000" w:rsidP="00307E74">
      <w:pPr>
        <w:pStyle w:val="ListParagraph"/>
        <w:numPr>
          <w:ilvl w:val="0"/>
          <w:numId w:val="14"/>
        </w:numPr>
        <w:spacing w:after="160" w:line="259" w:lineRule="auto"/>
        <w:rPr>
          <w:rFonts w:cs="Arial"/>
        </w:rPr>
      </w:pPr>
      <w:r>
        <w:rPr>
          <w:rFonts w:cs="Arial"/>
          <w:lang w:val="cy-GB"/>
        </w:rPr>
        <w:t>Rhestr o'r safleoedd tai, cyflogaeth, adwerthu, masnachol ac addysgol yr ymrwymwyd iddynt o fewn yr ardal niwtraliaeth maetholion ar gyfer nitrogen gan gynnwys manylion rhif cyfeirnod y safle, lleoliad y safle, nifer yr anheddau/graddfa'r datblygiad a ganiatawyd ac a yw'r amodau sydd ynghlwm wrth y caniatâd ar gyfer pob safle wedi'u cyflawni'n llawn, ac</w:t>
      </w:r>
    </w:p>
    <w:p w14:paraId="35B09C51" w14:textId="77777777" w:rsidR="00731BDC" w:rsidRDefault="00000000" w:rsidP="00307E74">
      <w:pPr>
        <w:pStyle w:val="ListParagraph"/>
        <w:numPr>
          <w:ilvl w:val="0"/>
          <w:numId w:val="14"/>
        </w:numPr>
        <w:spacing w:after="160" w:line="259" w:lineRule="auto"/>
        <w:rPr>
          <w:rFonts w:cs="Arial"/>
        </w:rPr>
      </w:pPr>
      <w:r>
        <w:rPr>
          <w:rFonts w:cs="Arial"/>
          <w:lang w:val="cy-GB"/>
        </w:rPr>
        <w:t xml:space="preserve">Adolygiad o </w:t>
      </w:r>
      <w:proofErr w:type="spellStart"/>
      <w:r>
        <w:rPr>
          <w:rFonts w:cs="Arial"/>
          <w:lang w:val="cy-GB"/>
        </w:rPr>
        <w:t>CDLl</w:t>
      </w:r>
      <w:proofErr w:type="spellEnd"/>
      <w:r>
        <w:rPr>
          <w:rFonts w:cs="Arial"/>
          <w:lang w:val="cy-GB"/>
        </w:rPr>
        <w:t xml:space="preserve"> Diwygiedig Sir Gaerfyrddin, gan gynnwys Polisïau CCH4, INF4, PSD1 a'r fframwaith monitro, sy'n darparu manylion am y diwygiadau i bolisïau'r Cynllun a'r dangosyddion monitro y mae'r Cyngor yn ystyried eu bod yn angenrheidiol i sicrhau ei fod yn darparu dull effeithiol o reoli niwtraliaeth maetholion yn yr ardal yr effeithir arni. </w:t>
      </w:r>
    </w:p>
    <w:p w14:paraId="35B09C52" w14:textId="77777777" w:rsidR="002A56EE" w:rsidRPr="00AF7388" w:rsidRDefault="00000000" w:rsidP="00335E71">
      <w:pPr>
        <w:spacing w:after="160" w:line="259" w:lineRule="auto"/>
        <w:rPr>
          <w:rFonts w:ascii="Arial" w:hAnsi="Arial" w:cs="Arial"/>
        </w:rPr>
      </w:pPr>
      <w:r>
        <w:rPr>
          <w:rFonts w:ascii="Arial" w:hAnsi="Arial" w:cs="Arial"/>
          <w:lang w:val="cy-GB"/>
        </w:rPr>
        <w:t>1.7</w:t>
      </w:r>
      <w:r>
        <w:rPr>
          <w:rFonts w:ascii="Arial" w:hAnsi="Arial" w:cs="Arial"/>
          <w:lang w:val="cy-GB"/>
        </w:rPr>
        <w:tab/>
        <w:t xml:space="preserve">Wrth ymateb i ymholiad yr Arolygydd uchod, dylid nodi, ar adeg ysgrifennu, bod y Cyngor yn dal i aros am ddata gan Dŵr Cymru ar y </w:t>
      </w:r>
      <w:proofErr w:type="spellStart"/>
      <w:r>
        <w:rPr>
          <w:rFonts w:ascii="Arial" w:hAnsi="Arial" w:cs="Arial"/>
          <w:lang w:val="cy-GB"/>
        </w:rPr>
        <w:t>capasiti</w:t>
      </w:r>
      <w:proofErr w:type="spellEnd"/>
      <w:r>
        <w:rPr>
          <w:rFonts w:ascii="Arial" w:hAnsi="Arial" w:cs="Arial"/>
          <w:lang w:val="cy-GB"/>
        </w:rPr>
        <w:t xml:space="preserve"> presennol, yr hyblygrwydd a'r ystyriaethau manwl mewn perthynas â gweithrediad eu gweithfeydd trin lle mae'n effeithio ar yr ardaloedd daearyddol lle mae angen niwtraliaeth maetholion ar gyfer nitrogen.</w:t>
      </w:r>
    </w:p>
    <w:p w14:paraId="35B09C53" w14:textId="77777777" w:rsidR="004A36CE" w:rsidRPr="00AF7388" w:rsidRDefault="00000000" w:rsidP="00D10794">
      <w:pPr>
        <w:spacing w:after="160" w:line="259" w:lineRule="auto"/>
        <w:rPr>
          <w:rFonts w:ascii="Arial" w:hAnsi="Arial" w:cs="Arial"/>
        </w:rPr>
        <w:sectPr w:rsidR="004A36CE" w:rsidRPr="00AF7388" w:rsidSect="002D6424">
          <w:pgSz w:w="11906" w:h="16838"/>
          <w:pgMar w:top="851" w:right="1440" w:bottom="1440" w:left="1843" w:header="708" w:footer="708" w:gutter="0"/>
          <w:pgNumType w:start="1"/>
          <w:cols w:space="708"/>
          <w:docGrid w:linePitch="360"/>
        </w:sectPr>
      </w:pPr>
      <w:r>
        <w:rPr>
          <w:rFonts w:ascii="Arial" w:hAnsi="Arial" w:cs="Arial"/>
          <w:lang w:val="cy-GB"/>
        </w:rPr>
        <w:t>1.8</w:t>
      </w:r>
      <w:r>
        <w:rPr>
          <w:rFonts w:ascii="Arial" w:hAnsi="Arial" w:cs="Arial"/>
          <w:lang w:val="cy-GB"/>
        </w:rPr>
        <w:tab/>
        <w:t>O ran effaith ddaearyddol, mae'r map isod yn dangos ehangder yr ardaloedd lle mae angen niwtraliaeth maetholion ar gyfer nitrogen yn Sir Gaerfyrddin.</w:t>
      </w:r>
    </w:p>
    <w:p w14:paraId="35B09C54" w14:textId="77777777" w:rsidR="00B4569F" w:rsidRPr="007F0431" w:rsidRDefault="00000000" w:rsidP="00675CBE">
      <w:pPr>
        <w:pStyle w:val="Heading3"/>
        <w:rPr>
          <w:rFonts w:ascii="Arial" w:hAnsi="Arial" w:cs="Arial"/>
          <w:color w:val="auto"/>
          <w:sz w:val="24"/>
          <w:szCs w:val="24"/>
        </w:rPr>
      </w:pPr>
      <w:bookmarkStart w:id="3" w:name="_Toc210029090"/>
      <w:bookmarkStart w:id="4" w:name="_Toc210029097"/>
      <w:bookmarkStart w:id="5" w:name="_Ref207283634"/>
      <w:bookmarkStart w:id="6" w:name="_Toc214290676"/>
      <w:r w:rsidRPr="007F0431">
        <w:rPr>
          <w:rFonts w:ascii="Arial" w:hAnsi="Arial" w:cs="Arial"/>
          <w:color w:val="auto"/>
          <w:sz w:val="24"/>
          <w:szCs w:val="24"/>
          <w:lang w:val="cy-GB"/>
        </w:rPr>
        <w:lastRenderedPageBreak/>
        <w:t xml:space="preserve">Ffigur </w:t>
      </w:r>
      <w:r w:rsidRPr="007F0431">
        <w:rPr>
          <w:rFonts w:ascii="Arial" w:hAnsi="Arial" w:cs="Arial"/>
          <w:color w:val="auto"/>
          <w:sz w:val="24"/>
          <w:szCs w:val="24"/>
        </w:rPr>
        <w:fldChar w:fldCharType="begin"/>
      </w:r>
      <w:r w:rsidRPr="007F0431">
        <w:rPr>
          <w:rFonts w:ascii="Arial" w:hAnsi="Arial" w:cs="Arial"/>
          <w:color w:val="auto"/>
          <w:sz w:val="24"/>
          <w:szCs w:val="24"/>
        </w:rPr>
        <w:instrText>SEQ Figure \* ARABIC</w:instrText>
      </w:r>
      <w:r w:rsidRPr="007F0431">
        <w:rPr>
          <w:rFonts w:ascii="Arial" w:hAnsi="Arial" w:cs="Arial"/>
          <w:color w:val="auto"/>
          <w:sz w:val="24"/>
          <w:szCs w:val="24"/>
        </w:rPr>
        <w:fldChar w:fldCharType="separate"/>
      </w:r>
      <w:r w:rsidR="00925965">
        <w:rPr>
          <w:rFonts w:ascii="Arial" w:hAnsi="Arial" w:cs="Arial"/>
          <w:noProof/>
          <w:color w:val="auto"/>
          <w:sz w:val="24"/>
          <w:szCs w:val="24"/>
        </w:rPr>
        <w:t>1</w:t>
      </w:r>
      <w:r w:rsidRPr="007F0431">
        <w:rPr>
          <w:rFonts w:ascii="Arial" w:hAnsi="Arial" w:cs="Arial"/>
          <w:color w:val="auto"/>
          <w:sz w:val="24"/>
          <w:szCs w:val="24"/>
        </w:rPr>
        <w:fldChar w:fldCharType="end"/>
      </w:r>
      <w:r w:rsidRPr="007F0431">
        <w:rPr>
          <w:rFonts w:ascii="Arial" w:hAnsi="Arial" w:cs="Arial"/>
          <w:color w:val="auto"/>
          <w:sz w:val="24"/>
          <w:szCs w:val="24"/>
          <w:lang w:val="cy-GB"/>
        </w:rPr>
        <w:t xml:space="preserve"> Map Dalgylch </w:t>
      </w:r>
      <w:bookmarkEnd w:id="3"/>
      <w:bookmarkEnd w:id="4"/>
      <w:r w:rsidRPr="007F0431">
        <w:rPr>
          <w:rFonts w:ascii="Arial" w:hAnsi="Arial" w:cs="Arial"/>
          <w:color w:val="auto"/>
          <w:sz w:val="24"/>
          <w:szCs w:val="24"/>
          <w:lang w:val="cy-GB"/>
        </w:rPr>
        <w:t>Cilfach Tywyn Fewnol</w:t>
      </w:r>
      <w:bookmarkEnd w:id="6"/>
    </w:p>
    <w:p w14:paraId="35B09C55" w14:textId="77777777" w:rsidR="003F595F" w:rsidRDefault="003F595F" w:rsidP="003F595F"/>
    <w:p w14:paraId="35B09C56" w14:textId="77777777" w:rsidR="00220A51" w:rsidRDefault="00220A51" w:rsidP="003F595F"/>
    <w:p w14:paraId="35B09C57" w14:textId="77777777" w:rsidR="00055438" w:rsidRDefault="00055438" w:rsidP="003F595F">
      <w:pPr>
        <w:sectPr w:rsidR="00055438" w:rsidSect="007F2F40">
          <w:pgSz w:w="16838" w:h="11906" w:orient="landscape"/>
          <w:pgMar w:top="567" w:right="1440" w:bottom="1440" w:left="1440" w:header="708" w:footer="708" w:gutter="0"/>
          <w:cols w:space="708"/>
          <w:docGrid w:linePitch="360"/>
        </w:sectPr>
      </w:pPr>
    </w:p>
    <w:p w14:paraId="35B09C58" w14:textId="77777777" w:rsidR="003F595F" w:rsidRDefault="003F595F" w:rsidP="003F595F"/>
    <w:p w14:paraId="35B09C59" w14:textId="77777777" w:rsidR="003F595F" w:rsidRPr="003F595F" w:rsidRDefault="00000000" w:rsidP="003F595F">
      <w:r>
        <w:rPr>
          <w:lang w:val="cy-GB"/>
        </w:rPr>
        <w:t xml:space="preserve">Ffigur 2 Map Dalgylch </w:t>
      </w:r>
      <w:r w:rsidR="007F0431" w:rsidRPr="00AF7388">
        <w:rPr>
          <w:rFonts w:ascii="Arial" w:hAnsi="Arial" w:cs="Arial"/>
          <w:lang w:val="cy-GB"/>
        </w:rPr>
        <w:t>Aberdaugleddau Mewnol</w:t>
      </w:r>
      <w:r>
        <w:rPr>
          <w:lang w:val="cy-GB"/>
        </w:rPr>
        <w:t xml:space="preserve"> </w:t>
      </w:r>
    </w:p>
    <w:bookmarkEnd w:id="5"/>
    <w:p w14:paraId="35B09C5A" w14:textId="77777777" w:rsidR="00B4569F" w:rsidRPr="00AF7388" w:rsidRDefault="00B4569F" w:rsidP="000E538B">
      <w:pPr>
        <w:ind w:firstLine="1560"/>
        <w:rPr>
          <w:rFonts w:ascii="Arial" w:hAnsi="Arial" w:cs="Arial"/>
          <w:b/>
          <w:bCs/>
          <w:i/>
          <w:iCs/>
        </w:rPr>
        <w:sectPr w:rsidR="00B4569F" w:rsidRPr="00AF7388" w:rsidSect="007F2F40">
          <w:pgSz w:w="16838" w:h="11906" w:orient="landscape"/>
          <w:pgMar w:top="567" w:right="1440" w:bottom="1440" w:left="1440" w:header="708" w:footer="708" w:gutter="0"/>
          <w:cols w:space="708"/>
          <w:docGrid w:linePitch="360"/>
        </w:sectPr>
      </w:pPr>
    </w:p>
    <w:p w14:paraId="35B09C5B" w14:textId="77777777" w:rsidR="004A36CE" w:rsidRPr="00AF7388" w:rsidRDefault="004A36CE" w:rsidP="004A36CE">
      <w:pPr>
        <w:rPr>
          <w:rFonts w:ascii="Arial" w:hAnsi="Arial" w:cs="Arial"/>
        </w:rPr>
      </w:pPr>
    </w:p>
    <w:p w14:paraId="35B09C5C" w14:textId="77777777" w:rsidR="0097769C" w:rsidRDefault="00000000" w:rsidP="005C6201">
      <w:pPr>
        <w:rPr>
          <w:rFonts w:ascii="Arial" w:hAnsi="Arial" w:cs="Arial"/>
        </w:rPr>
      </w:pPr>
      <w:r>
        <w:rPr>
          <w:rFonts w:ascii="Arial" w:hAnsi="Arial" w:cs="Arial"/>
          <w:lang w:val="cy-GB"/>
        </w:rPr>
        <w:t>1.9</w:t>
      </w:r>
      <w:r>
        <w:rPr>
          <w:rFonts w:ascii="Arial" w:hAnsi="Arial" w:cs="Arial"/>
          <w:lang w:val="cy-GB"/>
        </w:rPr>
        <w:tab/>
        <w:t xml:space="preserve">Dylid nodi bod dalgylch Gwaith Trin Dŵr Gwastraff Llanelli yn ymestyn y tu hwnt i ffin y dalgylch niwtraliaeth maetholion ar gyfer nitrogen fel y'i nodwyd gan CNC, ac mae hyn yn adlewyrchu lleoliad y gwaith trin dŵr gwastraff.  </w:t>
      </w:r>
    </w:p>
    <w:p w14:paraId="35B09C5D" w14:textId="77777777" w:rsidR="0097769C" w:rsidRDefault="0097769C" w:rsidP="005C6201">
      <w:pPr>
        <w:rPr>
          <w:rFonts w:ascii="Arial" w:hAnsi="Arial" w:cs="Arial"/>
        </w:rPr>
      </w:pPr>
    </w:p>
    <w:p w14:paraId="35B09C5E" w14:textId="77777777" w:rsidR="00804427" w:rsidRDefault="00000000" w:rsidP="005C6201">
      <w:pPr>
        <w:rPr>
          <w:rFonts w:ascii="Arial" w:hAnsi="Arial" w:cs="Arial"/>
        </w:rPr>
      </w:pPr>
      <w:r>
        <w:rPr>
          <w:rFonts w:ascii="Arial" w:hAnsi="Arial" w:cs="Arial"/>
          <w:lang w:val="cy-GB"/>
        </w:rPr>
        <w:t>1.10</w:t>
      </w:r>
      <w:r>
        <w:rPr>
          <w:rFonts w:ascii="Arial" w:hAnsi="Arial" w:cs="Arial"/>
          <w:lang w:val="cy-GB"/>
        </w:rPr>
        <w:tab/>
        <w:t xml:space="preserve">Dylid bod yn ofalus wrth drin maint yr ardaloedd yr effeithir arnynt, gan efallai na fydd y mapiau yn adlewyrchu cymhlethdodau cysylltiadau hydrolegol / llwybrau draenio.  Yn hyn o beth, bydd yna achosion lle mae llwybrau draenio yn cymryd llifoedd yr effeithir arnynt y tu allan i'r dalgylch ac eraill lle mae gan leoliadau y tu allan i'r dalgylch lwybrau draenio i mewn iddo.  Mewn rhai lleoliadau yn agos at ymyl yr ardaloedd yr effeithir arnynt, bydd angen ymchwiliadau lleol pellach i sefydlu natur y llwybrau draenio ac felly a yw gofynion niwtraliaeth maetholion yn effeithio ar gynnig datblygu ai peidio.  Bydd hyn yn ofynnol ar gyfer unrhyw gais cynllunio sydd i ddod.  Fodd bynnag, yn y rhan fwyaf o achosion bydd y sefyllfa yn glir o'r cychwyn cyntaf. </w:t>
      </w:r>
    </w:p>
    <w:p w14:paraId="35B09C5F" w14:textId="77777777" w:rsidR="00456843" w:rsidRDefault="00456843" w:rsidP="005C6201">
      <w:pPr>
        <w:rPr>
          <w:rFonts w:ascii="Arial" w:hAnsi="Arial" w:cs="Arial"/>
        </w:rPr>
      </w:pPr>
    </w:p>
    <w:p w14:paraId="35B09C60" w14:textId="77777777" w:rsidR="00456843" w:rsidRPr="00AF7388" w:rsidRDefault="00000000" w:rsidP="005C6201">
      <w:pPr>
        <w:rPr>
          <w:rFonts w:ascii="Arial" w:hAnsi="Arial" w:cs="Arial"/>
        </w:rPr>
      </w:pPr>
      <w:r>
        <w:rPr>
          <w:rFonts w:ascii="Arial" w:hAnsi="Arial" w:cs="Arial"/>
          <w:lang w:val="cy-GB"/>
        </w:rPr>
        <w:t>1.11</w:t>
      </w:r>
      <w:r>
        <w:rPr>
          <w:rFonts w:ascii="Arial" w:hAnsi="Arial" w:cs="Arial"/>
          <w:lang w:val="cy-GB"/>
        </w:rPr>
        <w:tab/>
        <w:t xml:space="preserve">Noder: Roedd Ffigur 2 yn nodi'r ardal honno o ddalgylch Aberdaugleddau Mewnol a leolir yn Sir Gaerfyrddin.  Tra nodir nad oes unrhyw ddyraniad nac ymrwymiadau wedi'u lleoli o fewn y dalgylch hwn, mae datblygiadau priodol yn yr ardal hon yn ddarostyngedig i ddarpariaethau Canllawiau Interim CNC a'r wybodaeth sydd wedi'i chynnwys yn yr asesiad amodau. </w:t>
      </w:r>
    </w:p>
    <w:p w14:paraId="35B09C61" w14:textId="77777777" w:rsidR="00D629DC" w:rsidRDefault="00D629DC" w:rsidP="00520DB3">
      <w:pPr>
        <w:spacing w:after="160" w:line="278" w:lineRule="auto"/>
        <w:rPr>
          <w:rFonts w:ascii="Arial" w:eastAsia="Times New Roman" w:hAnsi="Arial" w:cs="Arial"/>
          <w:color w:val="0F4761" w:themeColor="accent1" w:themeShade="BF"/>
        </w:rPr>
      </w:pPr>
    </w:p>
    <w:p w14:paraId="35B09C62" w14:textId="77777777" w:rsidR="007B26A1" w:rsidRDefault="007B26A1" w:rsidP="00520DB3">
      <w:pPr>
        <w:spacing w:after="160" w:line="278" w:lineRule="auto"/>
        <w:rPr>
          <w:rFonts w:ascii="Arial" w:eastAsia="Times New Roman" w:hAnsi="Arial" w:cs="Arial"/>
          <w:color w:val="0F4761" w:themeColor="accent1" w:themeShade="BF"/>
        </w:rPr>
        <w:sectPr w:rsidR="007B26A1" w:rsidSect="00352428">
          <w:pgSz w:w="11906" w:h="16838"/>
          <w:pgMar w:top="1440" w:right="991" w:bottom="1440" w:left="1843" w:header="708" w:footer="708" w:gutter="0"/>
          <w:cols w:space="708"/>
          <w:docGrid w:linePitch="360"/>
        </w:sectPr>
      </w:pPr>
    </w:p>
    <w:p w14:paraId="35B09C63" w14:textId="77777777" w:rsidR="0021036A" w:rsidRDefault="00000000" w:rsidP="007D2BD4">
      <w:pPr>
        <w:pStyle w:val="Heading1"/>
      </w:pPr>
      <w:bookmarkStart w:id="7" w:name="_Toc214290677"/>
      <w:r>
        <w:rPr>
          <w:lang w:val="cy-GB"/>
        </w:rPr>
        <w:lastRenderedPageBreak/>
        <w:t>Canllawiau Lliniaru</w:t>
      </w:r>
      <w:bookmarkEnd w:id="7"/>
    </w:p>
    <w:p w14:paraId="35B09C64" w14:textId="77777777" w:rsidR="00DE01AA" w:rsidRPr="00A34223" w:rsidRDefault="00000000" w:rsidP="00A6422E">
      <w:pPr>
        <w:rPr>
          <w:rFonts w:ascii="Arial" w:hAnsi="Arial" w:cs="Arial"/>
        </w:rPr>
      </w:pPr>
      <w:r>
        <w:rPr>
          <w:rFonts w:ascii="Arial" w:hAnsi="Arial" w:cs="Arial"/>
          <w:lang w:val="cy-GB"/>
        </w:rPr>
        <w:t>2.1</w:t>
      </w:r>
      <w:r>
        <w:rPr>
          <w:rFonts w:ascii="Arial" w:hAnsi="Arial" w:cs="Arial"/>
          <w:lang w:val="cy-GB"/>
        </w:rPr>
        <w:tab/>
        <w:t>Fel rhan o'r ymateb i gyhoeddi'r asesiadau amodau gan CNC a'u Cyngor Interim i Awdurdodau Cynllunio, mae'r Cyngor, fel y nodwyd yn flaenorol, wrthi'n comisiynu cyfres o adnoddau a thystiolaeth ategol.  Y meysydd hynny yw:</w:t>
      </w:r>
    </w:p>
    <w:p w14:paraId="35B09C65" w14:textId="77777777" w:rsidR="00AF0312" w:rsidRPr="00B7079D" w:rsidRDefault="00AF0312" w:rsidP="00384CE1">
      <w:pPr>
        <w:rPr>
          <w:rFonts w:ascii="Arial" w:hAnsi="Arial" w:cs="Arial"/>
        </w:rPr>
      </w:pPr>
    </w:p>
    <w:p w14:paraId="35B09C66" w14:textId="77777777" w:rsidR="00AF0312" w:rsidRDefault="00000000" w:rsidP="00457D77">
      <w:pPr>
        <w:pStyle w:val="Heading3"/>
        <w:rPr>
          <w:rFonts w:ascii="Arial" w:hAnsi="Arial" w:cs="Arial"/>
        </w:rPr>
      </w:pPr>
      <w:bookmarkStart w:id="8" w:name="_Toc214290678"/>
      <w:r w:rsidRPr="006B1946">
        <w:rPr>
          <w:rStyle w:val="Heading3Char"/>
          <w:lang w:val="cy-GB"/>
        </w:rPr>
        <w:t>Lliniaru: Canllawiau / Pecyn Cymorth dan Arweiniad Datblygwyr.</w:t>
      </w:r>
      <w:bookmarkEnd w:id="8"/>
      <w:r w:rsidRPr="7ACD5AA7">
        <w:rPr>
          <w:rFonts w:ascii="Arial" w:hAnsi="Arial" w:cs="Arial"/>
          <w:lang w:val="cy-GB"/>
        </w:rPr>
        <w:t xml:space="preserve">  </w:t>
      </w:r>
    </w:p>
    <w:p w14:paraId="35B09C67" w14:textId="77777777" w:rsidR="00384CE1" w:rsidRDefault="00000000" w:rsidP="00384CE1">
      <w:pPr>
        <w:rPr>
          <w:rFonts w:ascii="Arial" w:hAnsi="Arial" w:cs="Arial"/>
        </w:rPr>
      </w:pPr>
      <w:r>
        <w:rPr>
          <w:rFonts w:ascii="Arial" w:hAnsi="Arial" w:cs="Arial"/>
          <w:lang w:val="cy-GB"/>
        </w:rPr>
        <w:t>2.2</w:t>
      </w:r>
      <w:r>
        <w:rPr>
          <w:rFonts w:ascii="Arial" w:hAnsi="Arial" w:cs="Arial"/>
          <w:lang w:val="cy-GB"/>
        </w:rPr>
        <w:tab/>
        <w:t xml:space="preserve">Mae'r Cyngor wrthi'n comisiynu canllawiau i gefnogi ymgeiswyr a datblygwyr yn y dalgylchoedd yr effeithir arnynt.  Mae'r dull hwn yn adlewyrchu'r dull a fabwysiadwyd gan Gyngor Sir Caerfyrddin fel yr awdurdod cyntaf i baratoi a chyhoeddi canllawiau lliniaru ar gyfer yr Ardaloedd Cadwraeth Arbennig afonol. </w:t>
      </w:r>
    </w:p>
    <w:p w14:paraId="35B09C68" w14:textId="77777777" w:rsidR="00CC0A0E" w:rsidRDefault="00CC0A0E" w:rsidP="00B61329">
      <w:pPr>
        <w:rPr>
          <w:rFonts w:ascii="Arial" w:hAnsi="Arial" w:cs="Arial"/>
        </w:rPr>
      </w:pPr>
    </w:p>
    <w:p w14:paraId="35B09C69" w14:textId="77777777" w:rsidR="00A11CC5" w:rsidRDefault="00000000" w:rsidP="00B61329">
      <w:pPr>
        <w:rPr>
          <w:rFonts w:ascii="Arial" w:hAnsi="Arial" w:cs="Arial"/>
        </w:rPr>
      </w:pPr>
      <w:r>
        <w:rPr>
          <w:rFonts w:ascii="Arial" w:hAnsi="Arial" w:cs="Arial"/>
          <w:lang w:val="cy-GB"/>
        </w:rPr>
        <w:t>2.3</w:t>
      </w:r>
      <w:r>
        <w:rPr>
          <w:rFonts w:ascii="Arial" w:hAnsi="Arial" w:cs="Arial"/>
          <w:lang w:val="cy-GB"/>
        </w:rPr>
        <w:tab/>
        <w:t xml:space="preserve">Bydd y canllawiau yn cael eu darparu mewn modd lle gallent gael eu mabwysiadu ymhellach fel llawlyfr Canllawiau Cynllunio Atodol sy'n cynnig cyngor cam wrth gam ar ddulliau cyfrifo, meini prawf sbarduno, a nodi pryd y mae angen mesurau lliniaru. Bydd yn amlinellu mesurau sy'n berthnasol i ddatblygiadau newydd, megis </w:t>
      </w:r>
      <w:proofErr w:type="spellStart"/>
      <w:r>
        <w:rPr>
          <w:rFonts w:ascii="Arial" w:hAnsi="Arial" w:cs="Arial"/>
          <w:lang w:val="cy-GB"/>
        </w:rPr>
        <w:t>SuDS</w:t>
      </w:r>
      <w:proofErr w:type="spellEnd"/>
      <w:r>
        <w:rPr>
          <w:rFonts w:ascii="Arial" w:hAnsi="Arial" w:cs="Arial"/>
          <w:lang w:val="cy-GB"/>
        </w:rPr>
        <w:t xml:space="preserve"> gyda dadnitreiddio, effeithlonrwydd dŵr, gwaredu dŵr wyneb, </w:t>
      </w:r>
      <w:proofErr w:type="spellStart"/>
      <w:r>
        <w:rPr>
          <w:rFonts w:ascii="Arial" w:hAnsi="Arial" w:cs="Arial"/>
          <w:lang w:val="cy-GB"/>
        </w:rPr>
        <w:t>gwlyptiroedd</w:t>
      </w:r>
      <w:proofErr w:type="spellEnd"/>
      <w:r>
        <w:rPr>
          <w:rFonts w:ascii="Arial" w:hAnsi="Arial" w:cs="Arial"/>
          <w:lang w:val="cy-GB"/>
        </w:rPr>
        <w:t xml:space="preserve"> trydyddol, a mathau eraill o fesurau lliniaru i gynorthwyo ymgeiswyr a datblygwyr i nodi a chyflwyno cynigion lliniaru lle bo angen.</w:t>
      </w:r>
    </w:p>
    <w:p w14:paraId="35B09C6A" w14:textId="77777777" w:rsidR="00A11CC5" w:rsidRDefault="00A11CC5" w:rsidP="00B61329">
      <w:pPr>
        <w:rPr>
          <w:rFonts w:ascii="Arial" w:hAnsi="Arial" w:cs="Arial"/>
        </w:rPr>
      </w:pPr>
    </w:p>
    <w:p w14:paraId="35B09C6B" w14:textId="77777777" w:rsidR="008E545F" w:rsidRDefault="00000000" w:rsidP="00B61329">
      <w:pPr>
        <w:rPr>
          <w:rFonts w:ascii="Arial" w:hAnsi="Arial" w:cs="Arial"/>
        </w:rPr>
      </w:pPr>
      <w:r>
        <w:rPr>
          <w:rFonts w:ascii="Arial" w:hAnsi="Arial" w:cs="Arial"/>
          <w:lang w:val="cy-GB"/>
        </w:rPr>
        <w:t>2.4</w:t>
      </w:r>
      <w:r>
        <w:rPr>
          <w:rFonts w:ascii="Arial" w:hAnsi="Arial" w:cs="Arial"/>
          <w:lang w:val="cy-GB"/>
        </w:rPr>
        <w:tab/>
        <w:t xml:space="preserve">Y bwriad yw y bydd hyn yn cael ei ddatblygu ar y cyd ag awdurdodau cyfagos. </w:t>
      </w:r>
    </w:p>
    <w:p w14:paraId="35B09C6C" w14:textId="77777777" w:rsidR="00384CE1" w:rsidRDefault="00000000" w:rsidP="00B61329">
      <w:pPr>
        <w:rPr>
          <w:rFonts w:ascii="Arial" w:hAnsi="Arial" w:cs="Arial"/>
        </w:rPr>
      </w:pPr>
      <w:r>
        <w:rPr>
          <w:rFonts w:ascii="Arial" w:hAnsi="Arial" w:cs="Arial"/>
          <w:lang w:val="cy-GB"/>
        </w:rPr>
        <w:t xml:space="preserve">  </w:t>
      </w:r>
    </w:p>
    <w:p w14:paraId="35B09C6D" w14:textId="77777777" w:rsidR="00CF5E2C" w:rsidRDefault="00000000" w:rsidP="00457D77">
      <w:pPr>
        <w:pStyle w:val="Heading3"/>
      </w:pPr>
      <w:bookmarkStart w:id="9" w:name="_Toc214290679"/>
      <w:r w:rsidRPr="7ACD5AA7">
        <w:rPr>
          <w:lang w:val="cy-GB"/>
        </w:rPr>
        <w:t>Lliniaru: Canllawiau Strategol a Chynllun Gweithredu.</w:t>
      </w:r>
      <w:bookmarkEnd w:id="9"/>
      <w:r w:rsidRPr="7ACD5AA7">
        <w:rPr>
          <w:lang w:val="cy-GB"/>
        </w:rPr>
        <w:t xml:space="preserve">  </w:t>
      </w:r>
    </w:p>
    <w:p w14:paraId="35B09C6E" w14:textId="77777777" w:rsidR="00384CE1" w:rsidRDefault="00000000" w:rsidP="00384CE1">
      <w:pPr>
        <w:rPr>
          <w:rFonts w:ascii="Arial" w:hAnsi="Arial" w:cs="Arial"/>
        </w:rPr>
      </w:pPr>
      <w:r>
        <w:rPr>
          <w:rFonts w:ascii="Arial" w:hAnsi="Arial" w:cs="Arial"/>
          <w:lang w:val="cy-GB"/>
        </w:rPr>
        <w:t>2.5</w:t>
      </w:r>
      <w:r>
        <w:rPr>
          <w:rFonts w:ascii="Arial" w:hAnsi="Arial" w:cs="Arial"/>
          <w:lang w:val="cy-GB"/>
        </w:rPr>
        <w:tab/>
        <w:t>Wrth nodi mesurau lliniaru posibl mae'r Cyngor yn cydnabod, tra bod mesurau lliniaru dan arweiniad datblygwyr yn opsiwn posibl hyfyw, y bydd yn cael ei ategu gan liniaru ar raddfa strategol.  O ganlyniad, bydd canllawiau ar gyflawni lliniaru ar raddfa strategol yn darparu dealltwriaeth tymor hwy o ddarpariaeth a photensial buddsoddi yn y dyfodol a byddant yn cael eu paratoi mewn cydweithrediad llawn â phartneriaid allweddol.</w:t>
      </w:r>
    </w:p>
    <w:p w14:paraId="35B09C6F" w14:textId="77777777" w:rsidR="00943CFC" w:rsidRDefault="00943CFC" w:rsidP="00384CE1">
      <w:pPr>
        <w:rPr>
          <w:rFonts w:ascii="Arial" w:hAnsi="Arial" w:cs="Arial"/>
        </w:rPr>
      </w:pPr>
    </w:p>
    <w:p w14:paraId="35B09C70" w14:textId="77777777" w:rsidR="00384CE1" w:rsidRDefault="00000000" w:rsidP="0017382E">
      <w:pPr>
        <w:rPr>
          <w:rFonts w:ascii="Arial" w:hAnsi="Arial" w:cs="Arial"/>
        </w:rPr>
      </w:pPr>
      <w:r>
        <w:rPr>
          <w:rFonts w:ascii="Arial" w:hAnsi="Arial" w:cs="Arial"/>
          <w:lang w:val="cy-GB"/>
        </w:rPr>
        <w:t>2.6</w:t>
      </w:r>
      <w:r>
        <w:rPr>
          <w:rFonts w:ascii="Arial" w:hAnsi="Arial" w:cs="Arial"/>
          <w:lang w:val="cy-GB"/>
        </w:rPr>
        <w:tab/>
        <w:t xml:space="preserve">Bydd hyn yn cynnwys asesu mesurau posibl fel creu </w:t>
      </w:r>
      <w:proofErr w:type="spellStart"/>
      <w:r>
        <w:rPr>
          <w:rFonts w:ascii="Arial" w:hAnsi="Arial" w:cs="Arial"/>
          <w:lang w:val="cy-GB"/>
        </w:rPr>
        <w:t>gwlyptiroedd</w:t>
      </w:r>
      <w:proofErr w:type="spellEnd"/>
      <w:r>
        <w:rPr>
          <w:rFonts w:ascii="Arial" w:hAnsi="Arial" w:cs="Arial"/>
          <w:lang w:val="cy-GB"/>
        </w:rPr>
        <w:t xml:space="preserve">, cynlluniau gwahanu dŵr wyneb, a rhaglenni effeithlonrwydd dŵr, gyda phwyslais ar werthuso dichonoldeb ystod o gyfleoedd lliniaru strategol gan gynnwys </w:t>
      </w:r>
      <w:proofErr w:type="spellStart"/>
      <w:r>
        <w:rPr>
          <w:rFonts w:ascii="Arial" w:hAnsi="Arial" w:cs="Arial"/>
          <w:lang w:val="cy-GB"/>
        </w:rPr>
        <w:t>gwlyptiroedd</w:t>
      </w:r>
      <w:proofErr w:type="spellEnd"/>
      <w:r>
        <w:rPr>
          <w:rFonts w:ascii="Arial" w:hAnsi="Arial" w:cs="Arial"/>
          <w:lang w:val="cy-GB"/>
        </w:rPr>
        <w:t xml:space="preserve"> adeiledig sy'n gysylltiedig â chyfleusterau trin dŵr gwastraff. Bydd y canllawiau hyn yn llywio'r gwaith o flaenoriaethu mesurau lliniaru yn seiliedig ar y gallu i leihau llwyth maetholion, dichonoldeb technegol, a chost-effeithiolrwydd, gan osod sylfaen dystiolaeth gadarn ar gyfer dewis prosiectau strategol i'w cynnwys yn y Cynllun Gweithredu isod. </w:t>
      </w:r>
    </w:p>
    <w:p w14:paraId="35B09C71" w14:textId="77777777" w:rsidR="00561683" w:rsidRDefault="00561683" w:rsidP="00384CE1">
      <w:pPr>
        <w:rPr>
          <w:rFonts w:ascii="Arial" w:hAnsi="Arial" w:cs="Arial"/>
        </w:rPr>
      </w:pPr>
    </w:p>
    <w:p w14:paraId="35B09C72" w14:textId="77777777" w:rsidR="00384CE1" w:rsidRDefault="00000000" w:rsidP="00384CE1">
      <w:pPr>
        <w:rPr>
          <w:rFonts w:ascii="Arial" w:hAnsi="Arial" w:cs="Arial"/>
        </w:rPr>
      </w:pPr>
      <w:r>
        <w:rPr>
          <w:rFonts w:ascii="Arial" w:hAnsi="Arial" w:cs="Arial"/>
          <w:lang w:val="cy-GB"/>
        </w:rPr>
        <w:t>2.7</w:t>
      </w:r>
      <w:r>
        <w:rPr>
          <w:rFonts w:ascii="Arial" w:hAnsi="Arial" w:cs="Arial"/>
          <w:lang w:val="cy-GB"/>
        </w:rPr>
        <w:tab/>
        <w:t xml:space="preserve">Bydd y Cynllun Gweithredu yn cynnwys; adolygiad o'r dystiolaeth gyfredol ac sy'n dod i'r amlwg ar bwysau maetholion a llwybrau i mewn i Ardaloedd Cadwraeth Arbennig morol; yn ogystal â deall cyfraniadau posibl datblygu.  Bydd adnabod ac </w:t>
      </w:r>
      <w:r>
        <w:rPr>
          <w:rFonts w:ascii="Arial" w:hAnsi="Arial" w:cs="Arial"/>
          <w:lang w:val="cy-GB"/>
        </w:rPr>
        <w:lastRenderedPageBreak/>
        <w:t xml:space="preserve">arfarnu mesurau lliniaru dan arweiniad datblygwyr a mesurau lliniaru strategol yn ffurfio rhan o'r comisiwn ehangach hwn. </w:t>
      </w:r>
    </w:p>
    <w:p w14:paraId="35B09C73" w14:textId="77777777" w:rsidR="008235B3" w:rsidRDefault="008235B3" w:rsidP="00384CE1">
      <w:pPr>
        <w:rPr>
          <w:rFonts w:ascii="Arial" w:hAnsi="Arial" w:cs="Arial"/>
        </w:rPr>
      </w:pPr>
    </w:p>
    <w:p w14:paraId="35B09C74" w14:textId="77777777" w:rsidR="00384CE1" w:rsidRDefault="00000000" w:rsidP="00384CE1">
      <w:pPr>
        <w:rPr>
          <w:rFonts w:ascii="Arial" w:hAnsi="Arial" w:cs="Arial"/>
        </w:rPr>
      </w:pPr>
      <w:r>
        <w:rPr>
          <w:rFonts w:ascii="Arial" w:hAnsi="Arial" w:cs="Arial"/>
          <w:lang w:val="cy-GB"/>
        </w:rPr>
        <w:t>2.8</w:t>
      </w:r>
      <w:r>
        <w:rPr>
          <w:rFonts w:ascii="Arial" w:hAnsi="Arial" w:cs="Arial"/>
          <w:lang w:val="cy-GB"/>
        </w:rPr>
        <w:tab/>
        <w:t>Bydd y Cynllun Gweithredu hefyd yn datblygu cynllun cyflawni fesul cam ar gyfer cynlluniau lliniaru â blaenoriaeth, gan nodi mecanweithiau llywodraethu, cyllido a chyflawni clir i roi sicrwydd ynghylch sut y bydd cynlluniau'n cael eu cyflwyno a'u cynnal, gan gynnwys rhoi sylw penodol i ddatblygu system masnachu credydau fel yr amlinellir isod.</w:t>
      </w:r>
    </w:p>
    <w:p w14:paraId="35B09C75" w14:textId="77777777" w:rsidR="002E248D" w:rsidRDefault="002E248D" w:rsidP="00384CE1">
      <w:pPr>
        <w:rPr>
          <w:rFonts w:ascii="Arial" w:hAnsi="Arial" w:cs="Arial"/>
          <w:b/>
          <w:bCs/>
        </w:rPr>
      </w:pPr>
    </w:p>
    <w:p w14:paraId="35B09C76" w14:textId="77777777" w:rsidR="00CB1249" w:rsidRDefault="00000000" w:rsidP="00CB1249">
      <w:pPr>
        <w:pStyle w:val="Heading3"/>
      </w:pPr>
      <w:bookmarkStart w:id="10" w:name="_Toc214290680"/>
      <w:r>
        <w:rPr>
          <w:lang w:val="cy-GB"/>
        </w:rPr>
        <w:t>Cyfalaf Natur a Masnachu Credydau</w:t>
      </w:r>
      <w:bookmarkEnd w:id="10"/>
      <w:r>
        <w:rPr>
          <w:lang w:val="cy-GB"/>
        </w:rPr>
        <w:t xml:space="preserve"> </w:t>
      </w:r>
    </w:p>
    <w:p w14:paraId="35B09C77" w14:textId="77777777" w:rsidR="004F5EF9" w:rsidRDefault="00000000" w:rsidP="00384CE1">
      <w:pPr>
        <w:rPr>
          <w:rFonts w:ascii="Arial" w:hAnsi="Arial" w:cs="Arial"/>
        </w:rPr>
      </w:pPr>
      <w:r>
        <w:rPr>
          <w:rFonts w:ascii="Arial" w:hAnsi="Arial" w:cs="Arial"/>
          <w:lang w:val="cy-GB"/>
        </w:rPr>
        <w:t>2.9</w:t>
      </w:r>
      <w:r>
        <w:rPr>
          <w:rFonts w:ascii="Arial" w:hAnsi="Arial" w:cs="Arial"/>
          <w:lang w:val="cy-GB"/>
        </w:rPr>
        <w:tab/>
        <w:t xml:space="preserve">Fel rhan o'r gwaith o baratoi'r canllawiau lliniaru strategol a'r cynllun gweithredu, bydd y Cyngor, ar y cyd â phartneriaid, gan gynnwys Llywodraeth Cymru, yn datblygu dull sy'n seiliedig ar fasnachu credydau i gefnogi'r gwaith o gyflawni datblygiad yn y dyfodol yn ogystal â chyfleoedd ar gyfer cyfalaf natur a budd i'r ecosystem. Bydd y Cyngor yn ceisio dechrau datblygu'r broses angenrheidiol ar gyfer gweithredu system o'r fath a </w:t>
      </w:r>
      <w:proofErr w:type="spellStart"/>
      <w:r>
        <w:rPr>
          <w:rFonts w:ascii="Arial" w:hAnsi="Arial" w:cs="Arial"/>
          <w:lang w:val="cy-GB"/>
        </w:rPr>
        <w:t>thrwy'r</w:t>
      </w:r>
      <w:proofErr w:type="spellEnd"/>
      <w:r>
        <w:rPr>
          <w:rFonts w:ascii="Arial" w:hAnsi="Arial" w:cs="Arial"/>
          <w:lang w:val="cy-GB"/>
        </w:rPr>
        <w:t xml:space="preserve"> gwaith ar y cynllun gweithredu uchod, cyfleoedd ar gyfer buddsoddi mewn pecynnau lliniaru strategol.</w:t>
      </w:r>
    </w:p>
    <w:p w14:paraId="35B09C78" w14:textId="77777777" w:rsidR="00384CE1" w:rsidRDefault="00000000" w:rsidP="00384CE1">
      <w:pPr>
        <w:rPr>
          <w:rFonts w:ascii="Arial" w:hAnsi="Arial" w:cs="Arial"/>
        </w:rPr>
      </w:pPr>
      <w:r w:rsidRPr="7ACD5AA7">
        <w:rPr>
          <w:rFonts w:ascii="Arial" w:hAnsi="Arial" w:cs="Arial"/>
          <w:lang w:val="cy-GB"/>
        </w:rPr>
        <w:t xml:space="preserve">  </w:t>
      </w:r>
    </w:p>
    <w:p w14:paraId="35B09C79" w14:textId="77777777" w:rsidR="00384CE1" w:rsidRDefault="00000000" w:rsidP="00384CE1">
      <w:pPr>
        <w:rPr>
          <w:rFonts w:ascii="Arial" w:hAnsi="Arial" w:cs="Arial"/>
        </w:rPr>
      </w:pPr>
      <w:r>
        <w:rPr>
          <w:rFonts w:ascii="Arial" w:hAnsi="Arial" w:cs="Arial"/>
          <w:lang w:val="cy-GB"/>
        </w:rPr>
        <w:t>2.10</w:t>
      </w:r>
      <w:r>
        <w:rPr>
          <w:rFonts w:ascii="Arial" w:hAnsi="Arial" w:cs="Arial"/>
          <w:lang w:val="cy-GB"/>
        </w:rPr>
        <w:tab/>
        <w:t>Bydd hyn yn ceisio adeiladu ar waith y Byrddau Rheoli Maetholion yn ne-orllewin Cymru fel dull sy'n seiliedig ar ddalgylch a bydd yn cael ei ddatblygu mewn cydweithrediad â phartneriaid o ran deall yr ystod o ystyriaethau gan gynnwys y trefniadau llywodraethu gweithredol.  Bydd hefyd yn cysylltu â'r gwaith a ragwelir o dan nawdd Llywodraeth Cymru i ddatblygu strwythur a chyfundrefn masnachu credydau ymhellach.</w:t>
      </w:r>
    </w:p>
    <w:p w14:paraId="35B09C7A" w14:textId="77777777" w:rsidR="004A04AD" w:rsidRDefault="004A04AD" w:rsidP="00384CE1">
      <w:pPr>
        <w:rPr>
          <w:rFonts w:ascii="Arial" w:hAnsi="Arial" w:cs="Arial"/>
        </w:rPr>
      </w:pPr>
    </w:p>
    <w:p w14:paraId="35B09C7B" w14:textId="77777777" w:rsidR="004A04AD" w:rsidRDefault="00000000" w:rsidP="004A04AD">
      <w:pPr>
        <w:rPr>
          <w:rFonts w:ascii="Arial" w:hAnsi="Arial" w:cs="Arial"/>
        </w:rPr>
      </w:pPr>
      <w:r>
        <w:rPr>
          <w:rFonts w:ascii="Arial" w:hAnsi="Arial" w:cs="Arial"/>
          <w:lang w:val="cy-GB"/>
        </w:rPr>
        <w:t>2.11</w:t>
      </w:r>
      <w:r>
        <w:rPr>
          <w:rFonts w:ascii="Arial" w:hAnsi="Arial" w:cs="Arial"/>
          <w:lang w:val="cy-GB"/>
        </w:rPr>
        <w:tab/>
        <w:t xml:space="preserve">Pwysigrwydd </w:t>
      </w:r>
      <w:r>
        <w:rPr>
          <w:rFonts w:ascii="Arial" w:hAnsi="Arial" w:cs="Arial"/>
          <w:b/>
          <w:bCs/>
          <w:lang w:val="cy-GB"/>
        </w:rPr>
        <w:t>Cyfrifiannell Maetholion Cymru Gyfan</w:t>
      </w:r>
      <w:r>
        <w:rPr>
          <w:rFonts w:ascii="Arial" w:hAnsi="Arial" w:cs="Arial"/>
          <w:lang w:val="cy-GB"/>
        </w:rPr>
        <w:t xml:space="preserve"> fel offeryn wrth gynorthwyo datblygwyr ac ymgeiswyr i nodi'r llwyth maetholion o ddatblygiad a'r mesurau lliniaru sy'n ofynnol o ganlyniad. Fel y cyfeiriwyd yn flaenorol, mae Llywodraeth Cymru wedi cadarnhau y gellir defnyddio'r gyfrifiannell ar gyfer ffosfforws a nitrogen, ond dim ond ar gyfer yr ardaloedd a gwmpesir gan ddalgylchoedd afonydd ACA y mae ar gael ar hyn o bryd. Mae Llywodraeth Cymru yn y broses o ymestyn y gyfrifiannell i'r dalgylchoedd afonydd hynny sy'n cyfrannu at fethiannau Ardaloedd Cadwraeth Arbennig Morol.  </w:t>
      </w:r>
    </w:p>
    <w:p w14:paraId="35B09C7C" w14:textId="77777777" w:rsidR="00CB1249" w:rsidRDefault="00CB1249" w:rsidP="00384CE1">
      <w:pPr>
        <w:rPr>
          <w:rFonts w:ascii="Arial" w:hAnsi="Arial" w:cs="Arial"/>
        </w:rPr>
        <w:sectPr w:rsidR="00CB1249" w:rsidSect="00352428">
          <w:pgSz w:w="11906" w:h="16838"/>
          <w:pgMar w:top="1440" w:right="991" w:bottom="1440" w:left="1843" w:header="708" w:footer="708" w:gutter="0"/>
          <w:cols w:space="708"/>
          <w:docGrid w:linePitch="360"/>
        </w:sectPr>
      </w:pPr>
    </w:p>
    <w:p w14:paraId="35B09C7D" w14:textId="77777777" w:rsidR="0021036A" w:rsidRDefault="00000000" w:rsidP="007D2BD4">
      <w:pPr>
        <w:pStyle w:val="Heading1"/>
      </w:pPr>
      <w:bookmarkStart w:id="11" w:name="_Toc214290681"/>
      <w:r>
        <w:rPr>
          <w:lang w:val="cy-GB"/>
        </w:rPr>
        <w:lastRenderedPageBreak/>
        <w:t>Cydweithredu Rhanbarthol a Rôl y Byrddau Rheoli Maetholion</w:t>
      </w:r>
      <w:bookmarkEnd w:id="11"/>
      <w:r>
        <w:rPr>
          <w:lang w:val="cy-GB"/>
        </w:rPr>
        <w:t xml:space="preserve"> </w:t>
      </w:r>
    </w:p>
    <w:p w14:paraId="35B09C7E" w14:textId="77777777" w:rsidR="00F03D99" w:rsidRDefault="00000000" w:rsidP="00F03D99">
      <w:pPr>
        <w:rPr>
          <w:rFonts w:ascii="Arial" w:hAnsi="Arial" w:cs="Arial"/>
        </w:rPr>
      </w:pPr>
      <w:r>
        <w:rPr>
          <w:rFonts w:ascii="Arial" w:hAnsi="Arial" w:cs="Arial"/>
          <w:lang w:val="cy-GB"/>
        </w:rPr>
        <w:t>3.1</w:t>
      </w:r>
      <w:r>
        <w:rPr>
          <w:rFonts w:ascii="Arial" w:hAnsi="Arial" w:cs="Arial"/>
          <w:lang w:val="cy-GB"/>
        </w:rPr>
        <w:tab/>
        <w:t>Yn dilyn y cyhoeddiad a'r materion sy'n codi o ganllawiau CNC ar lefelau ffosffad mewn Ardaloedd Cadwraeth Arbennig afonol, rhoddwyd sylw sylweddol ar weithio mewn partneriaeth.  Mae hyn yn parhau i fod ar ffurf partneriaethau cenedlaethol a rhanbarthol.  Mae'r rhain yn cynnwys rheoleiddwyr a chwmnïau dŵr hyd at adeiladwyr tai i werin wyddonwyr.  Mae'r ffordd hon o weithio wedi bod yn arbennig o lwyddiannus pan oedd yn canolbwyntio ar rannu perchnogaeth o'r mater a datblygu atebion.</w:t>
      </w:r>
    </w:p>
    <w:p w14:paraId="35B09C7F" w14:textId="77777777" w:rsidR="008C0AE5" w:rsidRDefault="008C0AE5" w:rsidP="00F03D99">
      <w:pPr>
        <w:rPr>
          <w:rFonts w:ascii="Arial" w:hAnsi="Arial" w:cs="Arial"/>
        </w:rPr>
      </w:pPr>
    </w:p>
    <w:p w14:paraId="35B09C80" w14:textId="77777777" w:rsidR="0023056A" w:rsidRDefault="00000000" w:rsidP="0023056A">
      <w:pPr>
        <w:rPr>
          <w:rFonts w:ascii="Arial" w:hAnsi="Arial" w:cs="Arial"/>
        </w:rPr>
      </w:pPr>
      <w:r>
        <w:rPr>
          <w:rFonts w:ascii="Arial" w:hAnsi="Arial" w:cs="Arial"/>
          <w:lang w:val="cy-GB"/>
        </w:rPr>
        <w:t>3.2</w:t>
      </w:r>
      <w:r>
        <w:rPr>
          <w:rFonts w:ascii="Arial" w:hAnsi="Arial" w:cs="Arial"/>
          <w:lang w:val="cy-GB"/>
        </w:rPr>
        <w:tab/>
        <w:t>Mae Sir Gaerfyrddin wedi cymryd rhan mewn dulliau o'r fath ac yn parhau i wneud hynny.  Yn hyn o beth, ac o ganlyniad i ffocws cenedlaethol yn y goblygiadau sy'n deillio o niwtraliaeth maetholion ar gyfer nitrogen yn yr Ardal Cadwraeth Arbennig (ACA) forol, cynrychiolir Sir Gaerfyrddin fel cyfrannwr gweithredol ochr yn ochr ag Awdurdodau Cynllunio Lleol eraill a phartneriaid ar y tasglu gweinidogol.  Yn hyn o beth, rydym wedi mabwysiadu dull rhagweithiol wrth ddatblygu mentrau sy'n canolbwyntio ar atebion ar gyfer y byrdymor a'r hirdymor yn ogystal â chyfrannu at y rheiny sydd o natur gydweithredol.</w:t>
      </w:r>
    </w:p>
    <w:p w14:paraId="35B09C81" w14:textId="77777777" w:rsidR="0023056A" w:rsidRDefault="0023056A" w:rsidP="0023056A">
      <w:pPr>
        <w:rPr>
          <w:rFonts w:ascii="Arial" w:hAnsi="Arial" w:cs="Arial"/>
        </w:rPr>
      </w:pPr>
    </w:p>
    <w:p w14:paraId="35B09C82" w14:textId="77777777" w:rsidR="00F03D99" w:rsidRPr="00E67AEC" w:rsidRDefault="00000000" w:rsidP="00F03D99">
      <w:pPr>
        <w:rPr>
          <w:rFonts w:ascii="Arial" w:hAnsi="Arial" w:cs="Arial"/>
        </w:rPr>
      </w:pPr>
      <w:r>
        <w:rPr>
          <w:rFonts w:ascii="Arial" w:hAnsi="Arial" w:cs="Arial"/>
          <w:lang w:val="cy-GB"/>
        </w:rPr>
        <w:t>3.3</w:t>
      </w:r>
      <w:r>
        <w:rPr>
          <w:rFonts w:ascii="Arial" w:hAnsi="Arial" w:cs="Arial"/>
          <w:lang w:val="cy-GB"/>
        </w:rPr>
        <w:tab/>
        <w:t xml:space="preserve">Bydd cylch gorchwyl y Byrddau Rheoli Maetholion presennol yn cael ei ymestyn i gwmpasu'r dalgylch niwtraliaeth maetholion ar gyfer nitrogen gyda threfniadau llywodraethu wedi'u diweddaru a bwrdd penodol i gael ei sefydlu ar gyfer Cilfach Tywyn Fewnol.  Fel rhan o'r trefniant hwn, sicrhawyd cyllid gan Lywodraeth Cymru a </w:t>
      </w:r>
      <w:proofErr w:type="spellStart"/>
      <w:r>
        <w:rPr>
          <w:rFonts w:ascii="Arial" w:hAnsi="Arial" w:cs="Arial"/>
          <w:lang w:val="cy-GB"/>
        </w:rPr>
        <w:t>recriwtiwyd</w:t>
      </w:r>
      <w:proofErr w:type="spellEnd"/>
      <w:r>
        <w:rPr>
          <w:rFonts w:ascii="Arial" w:hAnsi="Arial" w:cs="Arial"/>
          <w:lang w:val="cy-GB"/>
        </w:rPr>
        <w:t xml:space="preserve"> rôl Cydlynydd Morol.  Bydd hyn yn sicrhau bod y darpariaethau angenrheidiol ar waith i ddatblygu a gweithredu dull y Bwrdd Rheoli Maetholion ar gyfer dalgylch Cilfach Tywyn Fewnol.  Byddwn yn bwrw ymlaen â'r model Bwrdd Rheoli Maetholion rydym ynddo ac yn datblygu cysylltiad uniongyrchol pellach â phartneriaid, lle bo hynny'n briodol.  Bydd hyn yn cynnwys pennu hyd a lled trefniadau llywodraethu ac aelodaethau yn ogystal â chynhyrchu tystiolaeth ac offer a strategaethau eraill ar y cyd wedi hynny i ategu'r ymateb parhaus i'r canllawiau morol.   </w:t>
      </w:r>
    </w:p>
    <w:p w14:paraId="35B09C83" w14:textId="77777777" w:rsidR="00A55ED3" w:rsidRDefault="00A55ED3" w:rsidP="00F03D99">
      <w:pPr>
        <w:sectPr w:rsidR="00A55ED3" w:rsidSect="00352428">
          <w:pgSz w:w="11906" w:h="16838"/>
          <w:pgMar w:top="1440" w:right="991" w:bottom="1440" w:left="1843" w:header="708" w:footer="708" w:gutter="0"/>
          <w:cols w:space="708"/>
          <w:docGrid w:linePitch="360"/>
        </w:sectPr>
      </w:pPr>
    </w:p>
    <w:p w14:paraId="35B09C84" w14:textId="77777777" w:rsidR="00236BBC" w:rsidRPr="00B31942" w:rsidRDefault="00000000" w:rsidP="007D2BD4">
      <w:pPr>
        <w:pStyle w:val="Heading1"/>
      </w:pPr>
      <w:bookmarkStart w:id="12" w:name="_Toc214290682"/>
      <w:r w:rsidRPr="00B31942">
        <w:rPr>
          <w:lang w:val="cy-GB"/>
        </w:rPr>
        <w:lastRenderedPageBreak/>
        <w:t>Dalgylch Gwaith Trin Dŵr Gwastraff Arfordir Llanelli</w:t>
      </w:r>
      <w:bookmarkEnd w:id="12"/>
    </w:p>
    <w:p w14:paraId="35B09C85" w14:textId="77777777" w:rsidR="00C033CD" w:rsidRDefault="00000000" w:rsidP="7FEDC9ED">
      <w:pPr>
        <w:rPr>
          <w:rFonts w:ascii="Arial" w:eastAsia="Times New Roman" w:hAnsi="Arial" w:cs="Arial"/>
        </w:rPr>
      </w:pPr>
      <w:r>
        <w:rPr>
          <w:rFonts w:ascii="Arial" w:eastAsia="Times New Roman" w:hAnsi="Arial" w:cs="Arial"/>
          <w:lang w:val="cy-GB"/>
        </w:rPr>
        <w:t>4.1</w:t>
      </w:r>
      <w:r>
        <w:rPr>
          <w:rFonts w:ascii="Arial" w:eastAsia="Times New Roman" w:hAnsi="Arial" w:cs="Arial"/>
          <w:lang w:val="cy-GB"/>
        </w:rPr>
        <w:tab/>
        <w:t>Mae tynnu maetholion yn cyfeirio at brosesau sy'n gwaredu maetholion dros ben (nitrogen a ffosfforws yn bennaf) o ddŵr gwastraff, er mwyn atal ewtroffeiddio, megis gordyfiant algâu niweidiol a disbyddu ocsigen mewn dyfroedd sy'n derbyn.   Er bod yna nifer o atebion seiliedig ar natur a all helpu i liniaru maetholion, mae yna hefyd atebion technolegol, gan gynnwys tynnu amonia a nitrogen yn ystod y broses trin dŵr gwastraff.</w:t>
      </w:r>
    </w:p>
    <w:p w14:paraId="35B09C86" w14:textId="77777777" w:rsidR="00C033CD" w:rsidRDefault="00C033CD" w:rsidP="7FEDC9ED">
      <w:pPr>
        <w:rPr>
          <w:rFonts w:ascii="Arial" w:eastAsia="Times New Roman" w:hAnsi="Arial" w:cs="Arial"/>
        </w:rPr>
      </w:pPr>
    </w:p>
    <w:p w14:paraId="35B09C87" w14:textId="77777777" w:rsidR="00C033CD" w:rsidRDefault="00000000" w:rsidP="00085944">
      <w:pPr>
        <w:rPr>
          <w:rFonts w:ascii="Arial" w:eastAsia="Times New Roman" w:hAnsi="Arial" w:cs="Arial"/>
        </w:rPr>
      </w:pPr>
      <w:r>
        <w:rPr>
          <w:rFonts w:ascii="Arial" w:eastAsia="Times New Roman" w:hAnsi="Arial" w:cs="Arial"/>
          <w:lang w:val="cy-GB"/>
        </w:rPr>
        <w:t>4.2</w:t>
      </w:r>
      <w:r>
        <w:rPr>
          <w:rFonts w:ascii="Arial" w:eastAsia="Times New Roman" w:hAnsi="Arial" w:cs="Arial"/>
          <w:lang w:val="cy-GB"/>
        </w:rPr>
        <w:tab/>
        <w:t xml:space="preserve">Gweithfeydd trin dŵr gwastraff Llanelli a Thre-gŵyr yw'r unig weithfeydd yng Nghymru sydd â thechnoleg tynnu nitrogen wedi'i gosod, yn dilyn buddsoddiad blaenorol gan Dŵr Cymru. Mae'r arwyddion cychwynnol yn awgrymu bod gwaith Llanelli yn gweithredu ar effeithlonrwydd o tua 75-80% o ran cyfanswm y nitrogen a gaiff ei waredu o'r dŵr, sy'n cynrychioli'r perfformiad technegol gorau posibl ar gyfer y broses hon.  </w:t>
      </w:r>
    </w:p>
    <w:p w14:paraId="35B09C88" w14:textId="77777777" w:rsidR="00085944" w:rsidRDefault="00085944" w:rsidP="00085944">
      <w:pPr>
        <w:rPr>
          <w:rFonts w:ascii="Arial" w:eastAsia="Times New Roman" w:hAnsi="Arial" w:cs="Arial"/>
        </w:rPr>
      </w:pPr>
    </w:p>
    <w:p w14:paraId="35B09C89" w14:textId="77777777" w:rsidR="00D73140" w:rsidRDefault="00000000" w:rsidP="00085944">
      <w:pPr>
        <w:rPr>
          <w:rFonts w:ascii="Arial" w:eastAsia="Times New Roman" w:hAnsi="Arial" w:cs="Arial"/>
        </w:rPr>
      </w:pPr>
      <w:r>
        <w:rPr>
          <w:rFonts w:ascii="Arial" w:eastAsia="Times New Roman" w:hAnsi="Arial" w:cs="Arial"/>
          <w:lang w:val="cy-GB"/>
        </w:rPr>
        <w:t>4.3</w:t>
      </w:r>
      <w:r>
        <w:rPr>
          <w:rFonts w:ascii="Arial" w:eastAsia="Times New Roman" w:hAnsi="Arial" w:cs="Arial"/>
          <w:lang w:val="cy-GB"/>
        </w:rPr>
        <w:tab/>
        <w:t>Fodd bynnag, ar adeg ysgrifennu, mae'r trafodaethau'n parhau i gadarnhau'r manylion ynghylch lefelau hyblygrwydd a thrwyddedau. Bydd y trafodaethau hyn yn pennu'r graddau y gall tynnu nitrogen yng ngwaith trin dŵr gwastraff Llanelli gyfrannu tuag at sicrhau niwtraliaeth yn y dalgylch hwnnw pe bai angen hyn. Bydd rhagor o wybodaeth am gyfraniad posibl hyn yn cael ei darparu unwaith y bydd wedi'i derbyn gan CNC a/neu Dŵr Cymru.</w:t>
      </w:r>
    </w:p>
    <w:p w14:paraId="35B09C8A" w14:textId="77777777" w:rsidR="00085944" w:rsidRDefault="00085944" w:rsidP="00085944">
      <w:pPr>
        <w:rPr>
          <w:rFonts w:ascii="Arial" w:eastAsia="Times New Roman" w:hAnsi="Arial" w:cs="Arial"/>
        </w:rPr>
      </w:pPr>
    </w:p>
    <w:p w14:paraId="35B09C8B" w14:textId="77777777" w:rsidR="00085944" w:rsidRDefault="00000000" w:rsidP="00085944">
      <w:pPr>
        <w:rPr>
          <w:rFonts w:ascii="Arial" w:eastAsia="Times New Roman" w:hAnsi="Arial" w:cs="Arial"/>
        </w:rPr>
      </w:pPr>
      <w:r>
        <w:rPr>
          <w:rFonts w:ascii="Arial" w:eastAsia="Times New Roman" w:hAnsi="Arial" w:cs="Arial"/>
          <w:lang w:val="cy-GB"/>
        </w:rPr>
        <w:t>4.4</w:t>
      </w:r>
      <w:r>
        <w:rPr>
          <w:rFonts w:ascii="Arial" w:eastAsia="Times New Roman" w:hAnsi="Arial" w:cs="Arial"/>
          <w:lang w:val="cy-GB"/>
        </w:rPr>
        <w:tab/>
        <w:t xml:space="preserve">Yn amodol ar ganlyniad y trafodaethau hynny, efallai y bydd y gwaith trin a'i broses tynnu nitrogen yn gallu gwneud cyfraniad sylweddol tuag at gyflawni niwtraliaeth maetholion o fewn yr ardal ddaearyddol a wasanaethir gan waith trin dŵr gwastraff Arfordir Llanelli. O'i ystyried ochr yn ochr â chyfraniad posibl cynlluniau </w:t>
      </w:r>
      <w:proofErr w:type="spellStart"/>
      <w:r>
        <w:rPr>
          <w:rFonts w:ascii="Arial" w:eastAsia="Times New Roman" w:hAnsi="Arial" w:cs="Arial"/>
          <w:lang w:val="cy-GB"/>
        </w:rPr>
        <w:t>SuDS</w:t>
      </w:r>
      <w:proofErr w:type="spellEnd"/>
      <w:r>
        <w:rPr>
          <w:rFonts w:ascii="Arial" w:eastAsia="Times New Roman" w:hAnsi="Arial" w:cs="Arial"/>
          <w:lang w:val="cy-GB"/>
        </w:rPr>
        <w:t xml:space="preserve"> priodol a gwella dŵr wyneb fel y trafodir yn y papur hwn, byddai'n gwneud cyfraniad sylweddol at gyflawni niwtraliaeth maetholion ar gyfer nitrogen o fewn dalgylch gwaith trin dŵr gwastraff Arfordir Llanelli. </w:t>
      </w:r>
    </w:p>
    <w:p w14:paraId="35B09C8C" w14:textId="77777777" w:rsidR="000E1036" w:rsidRDefault="00000000" w:rsidP="00085944">
      <w:pPr>
        <w:rPr>
          <w:rFonts w:ascii="Arial" w:eastAsia="Times New Roman" w:hAnsi="Arial" w:cs="Arial"/>
        </w:rPr>
      </w:pPr>
      <w:r>
        <w:rPr>
          <w:rFonts w:ascii="Arial" w:eastAsia="Times New Roman" w:hAnsi="Arial" w:cs="Arial"/>
          <w:lang w:val="cy-GB"/>
        </w:rPr>
        <w:t xml:space="preserve"> </w:t>
      </w:r>
    </w:p>
    <w:p w14:paraId="35B09C8D" w14:textId="77777777" w:rsidR="00386111" w:rsidRPr="00386111" w:rsidRDefault="00000000" w:rsidP="00085944">
      <w:pPr>
        <w:rPr>
          <w:rFonts w:ascii="Arial" w:eastAsia="Times New Roman" w:hAnsi="Arial" w:cs="Arial"/>
        </w:rPr>
      </w:pPr>
      <w:r>
        <w:rPr>
          <w:rFonts w:ascii="Arial" w:eastAsia="Times New Roman" w:hAnsi="Arial" w:cs="Arial"/>
          <w:lang w:val="cy-GB"/>
        </w:rPr>
        <w:t>4.5</w:t>
      </w:r>
      <w:r>
        <w:rPr>
          <w:rFonts w:ascii="Arial" w:eastAsia="Times New Roman" w:hAnsi="Arial" w:cs="Arial"/>
          <w:lang w:val="cy-GB"/>
        </w:rPr>
        <w:tab/>
        <w:t xml:space="preserve">Yn amodol ar dderbyn gwybodaeth sy'n deillio o'r trafodaethau uchod mewn perthynas â gwaith trin dŵr gwastraff Arfordir Llanelli, mae'n debygol bod datblygiadau sy'n draenio i'r gwaith trin hwn yn lliniaru ar lefel sy'n debygol o gyflawni niwtraliaeth pe bai angen niwtraliaeth.  </w:t>
      </w:r>
    </w:p>
    <w:p w14:paraId="35B09C8E" w14:textId="77777777" w:rsidR="00C81BCB" w:rsidRDefault="00C81BCB" w:rsidP="00085944">
      <w:pPr>
        <w:pStyle w:val="ListParagraph"/>
        <w:ind w:left="567"/>
        <w:rPr>
          <w:rFonts w:eastAsia="Times New Roman" w:cs="Arial"/>
        </w:rPr>
      </w:pPr>
    </w:p>
    <w:p w14:paraId="35B09C8F" w14:textId="77777777" w:rsidR="00C7407C" w:rsidRDefault="00C7407C" w:rsidP="00C81BCB">
      <w:pPr>
        <w:pStyle w:val="ListParagraph"/>
        <w:ind w:left="567"/>
        <w:rPr>
          <w:rFonts w:eastAsia="Times New Roman" w:cs="Arial"/>
        </w:rPr>
      </w:pPr>
    </w:p>
    <w:p w14:paraId="35B09C90" w14:textId="77777777" w:rsidR="00C7407C" w:rsidRDefault="00C7407C" w:rsidP="00C81BCB">
      <w:pPr>
        <w:pStyle w:val="ListParagraph"/>
        <w:ind w:left="567"/>
        <w:rPr>
          <w:rFonts w:eastAsia="Times New Roman" w:cs="Arial"/>
        </w:rPr>
      </w:pPr>
    </w:p>
    <w:p w14:paraId="35B09C91" w14:textId="77777777" w:rsidR="00C7407C" w:rsidRDefault="00C7407C" w:rsidP="00C81BCB">
      <w:pPr>
        <w:pStyle w:val="ListParagraph"/>
        <w:ind w:left="567"/>
        <w:rPr>
          <w:rFonts w:eastAsia="Times New Roman" w:cs="Arial"/>
        </w:rPr>
      </w:pPr>
    </w:p>
    <w:p w14:paraId="35B09C92" w14:textId="77777777" w:rsidR="00C7407C" w:rsidRDefault="00C7407C" w:rsidP="00C81BCB">
      <w:pPr>
        <w:pStyle w:val="ListParagraph"/>
        <w:ind w:left="567"/>
        <w:rPr>
          <w:rFonts w:eastAsia="Times New Roman" w:cs="Arial"/>
        </w:rPr>
      </w:pPr>
    </w:p>
    <w:p w14:paraId="35B09C93" w14:textId="77777777" w:rsidR="00C7407C" w:rsidRDefault="00C7407C" w:rsidP="00C81BCB">
      <w:pPr>
        <w:pStyle w:val="ListParagraph"/>
        <w:ind w:left="567"/>
        <w:rPr>
          <w:rFonts w:eastAsia="Times New Roman" w:cs="Arial"/>
        </w:rPr>
      </w:pPr>
    </w:p>
    <w:p w14:paraId="35B09C94" w14:textId="77777777" w:rsidR="00C7407C" w:rsidRDefault="00C7407C" w:rsidP="00C81BCB">
      <w:pPr>
        <w:pStyle w:val="ListParagraph"/>
        <w:ind w:left="567"/>
        <w:rPr>
          <w:rFonts w:eastAsia="Times New Roman" w:cs="Arial"/>
        </w:rPr>
      </w:pPr>
    </w:p>
    <w:p w14:paraId="35B09C95" w14:textId="77777777" w:rsidR="00C7407C" w:rsidRDefault="00C7407C" w:rsidP="00C81BCB">
      <w:pPr>
        <w:pStyle w:val="ListParagraph"/>
        <w:ind w:left="567"/>
        <w:rPr>
          <w:rFonts w:eastAsia="Times New Roman" w:cs="Arial"/>
        </w:rPr>
      </w:pPr>
    </w:p>
    <w:p w14:paraId="35B09C96" w14:textId="77777777" w:rsidR="00C7407C" w:rsidRDefault="00C7407C" w:rsidP="00C81BCB">
      <w:pPr>
        <w:pStyle w:val="ListParagraph"/>
        <w:ind w:left="567"/>
        <w:rPr>
          <w:rFonts w:eastAsia="Times New Roman" w:cs="Arial"/>
        </w:rPr>
      </w:pPr>
    </w:p>
    <w:p w14:paraId="35B09C97" w14:textId="77777777" w:rsidR="00C7407C" w:rsidRDefault="00C7407C" w:rsidP="00C81BCB">
      <w:pPr>
        <w:pStyle w:val="ListParagraph"/>
        <w:ind w:left="567"/>
        <w:rPr>
          <w:rFonts w:eastAsia="Times New Roman" w:cs="Arial"/>
        </w:rPr>
      </w:pPr>
    </w:p>
    <w:p w14:paraId="35B09C98" w14:textId="77777777" w:rsidR="00C7407C" w:rsidRDefault="00C7407C" w:rsidP="00C81BCB">
      <w:pPr>
        <w:pStyle w:val="ListParagraph"/>
        <w:ind w:left="567"/>
        <w:rPr>
          <w:rFonts w:eastAsia="Times New Roman" w:cs="Arial"/>
        </w:rPr>
      </w:pPr>
    </w:p>
    <w:p w14:paraId="35B09C99" w14:textId="77777777" w:rsidR="00164789" w:rsidRDefault="00000000" w:rsidP="00C81BCB">
      <w:pPr>
        <w:pStyle w:val="ListParagraph"/>
        <w:ind w:left="567"/>
        <w:rPr>
          <w:rFonts w:eastAsia="Times New Roman" w:cs="Arial"/>
        </w:rPr>
      </w:pPr>
      <w:r w:rsidRPr="373F1A50">
        <w:rPr>
          <w:rFonts w:eastAsia="Times New Roman" w:cs="Arial"/>
          <w:lang w:val="cy-GB"/>
        </w:rPr>
        <w:t>Ffigwr 3: Dalgylch Carthffosiaeth Arfordir Llanelli</w:t>
      </w:r>
    </w:p>
    <w:p w14:paraId="35B09C9A" w14:textId="77777777" w:rsidR="00164789" w:rsidRDefault="00164789" w:rsidP="00C81BCB">
      <w:pPr>
        <w:pStyle w:val="ListParagraph"/>
        <w:ind w:left="567"/>
        <w:rPr>
          <w:rFonts w:eastAsia="Times New Roman" w:cs="Arial"/>
        </w:rPr>
      </w:pPr>
    </w:p>
    <w:p w14:paraId="35B09C9B" w14:textId="77777777" w:rsidR="00164CB0" w:rsidRPr="00164CB0" w:rsidRDefault="00000000" w:rsidP="00100EDC">
      <w:pPr>
        <w:pStyle w:val="ListParagraph"/>
        <w:ind w:left="284" w:hanging="426"/>
      </w:pPr>
      <w:r w:rsidRPr="00164CB0">
        <w:rPr>
          <w:noProof/>
        </w:rPr>
        <w:drawing>
          <wp:inline distT="0" distB="0" distL="0" distR="0" wp14:anchorId="35B0A01A" wp14:editId="35B0A01B">
            <wp:extent cx="6091972" cy="3638550"/>
            <wp:effectExtent l="0" t="0" r="4445" b="0"/>
            <wp:docPr id="1589860805" name="Picture 2" descr="A map of the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268132" name="Picture 2" descr="A map of the city&#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6093685" cy="3639573"/>
                    </a:xfrm>
                    <a:prstGeom prst="rect">
                      <a:avLst/>
                    </a:prstGeom>
                    <a:noFill/>
                    <a:ln>
                      <a:noFill/>
                    </a:ln>
                  </pic:spPr>
                </pic:pic>
              </a:graphicData>
            </a:graphic>
          </wp:inline>
        </w:drawing>
      </w:r>
    </w:p>
    <w:p w14:paraId="35B09C9C" w14:textId="77777777" w:rsidR="00164789" w:rsidRDefault="00164789" w:rsidP="00C81BCB">
      <w:pPr>
        <w:pStyle w:val="ListParagraph"/>
        <w:ind w:left="567"/>
      </w:pPr>
    </w:p>
    <w:p w14:paraId="35B09C9D" w14:textId="77777777" w:rsidR="005D5BE6" w:rsidRPr="00AF7388" w:rsidRDefault="005D5BE6" w:rsidP="005D5BE6">
      <w:pPr>
        <w:tabs>
          <w:tab w:val="left" w:pos="3119"/>
        </w:tabs>
        <w:rPr>
          <w:rFonts w:ascii="Arial" w:eastAsia="Times New Roman" w:hAnsi="Arial" w:cs="Arial"/>
        </w:rPr>
      </w:pPr>
    </w:p>
    <w:p w14:paraId="35B09C9E" w14:textId="77777777" w:rsidR="00C7407C" w:rsidRDefault="00C7407C" w:rsidP="005D5BE6">
      <w:pPr>
        <w:tabs>
          <w:tab w:val="left" w:pos="3119"/>
        </w:tabs>
        <w:rPr>
          <w:rFonts w:ascii="Arial" w:eastAsia="Times New Roman" w:hAnsi="Arial" w:cs="Arial"/>
          <w:b/>
          <w:bCs/>
        </w:rPr>
        <w:sectPr w:rsidR="00C7407C" w:rsidSect="00352428">
          <w:pgSz w:w="11906" w:h="16838"/>
          <w:pgMar w:top="1440" w:right="991" w:bottom="1440" w:left="1843" w:header="708" w:footer="708" w:gutter="0"/>
          <w:cols w:space="708"/>
          <w:docGrid w:linePitch="360"/>
        </w:sectPr>
      </w:pPr>
    </w:p>
    <w:p w14:paraId="35B09C9F" w14:textId="77777777" w:rsidR="001C7F41" w:rsidRPr="004B1641" w:rsidRDefault="00000000" w:rsidP="004B1641">
      <w:pPr>
        <w:pStyle w:val="Heading1"/>
        <w:ind w:left="0" w:firstLine="0"/>
      </w:pPr>
      <w:bookmarkStart w:id="13" w:name="_Toc214290683"/>
      <w:r w:rsidRPr="373F1A50">
        <w:rPr>
          <w:lang w:val="cy-GB"/>
        </w:rPr>
        <w:lastRenderedPageBreak/>
        <w:t>Gwaith Trin Dŵr Gwastraff Arfordir Llanelli – Gofyniad am Niwtraliaeth</w:t>
      </w:r>
      <w:bookmarkEnd w:id="13"/>
    </w:p>
    <w:p w14:paraId="35B09CA0" w14:textId="77777777" w:rsidR="00A913D9" w:rsidRPr="00A913D9" w:rsidRDefault="00000000" w:rsidP="00C7407C">
      <w:pPr>
        <w:tabs>
          <w:tab w:val="left" w:pos="709"/>
        </w:tabs>
        <w:rPr>
          <w:rFonts w:ascii="Arial" w:eastAsia="Times New Roman" w:hAnsi="Arial" w:cs="Arial"/>
        </w:rPr>
      </w:pPr>
      <w:r>
        <w:rPr>
          <w:rFonts w:ascii="Arial" w:eastAsia="Times New Roman" w:hAnsi="Arial" w:cs="Arial"/>
          <w:lang w:val="cy-GB"/>
        </w:rPr>
        <w:t>5.1</w:t>
      </w:r>
      <w:r>
        <w:rPr>
          <w:rFonts w:ascii="Arial" w:eastAsia="Times New Roman" w:hAnsi="Arial" w:cs="Arial"/>
          <w:lang w:val="cy-GB"/>
        </w:rPr>
        <w:tab/>
        <w:t>Fel y nodwyd yn Ffigur 1 uchod, mae gwaith trin dŵr gwastraff Arfordir Llanelli wedi'i leoli o fewn yr ardaloedd daearyddol lle mae angen niwtraliaeth maetholion ar gyfer nitrogen. O ganlyniad, byddai rhaid i'r aneddiadau hynny sy'n ffurfio dalgylch ehangach y gwaith trin gyflawni niwtraliaeth yn dechnegol – mae hyn yn cynnwys Porth Tywyn, Pen-bre a Phwll.  Mae cyngor CNC ar adeg ysgrifennu yn nodi y '</w:t>
      </w:r>
      <w:r>
        <w:rPr>
          <w:rFonts w:ascii="Arial" w:eastAsia="Times New Roman" w:hAnsi="Arial" w:cs="Arial"/>
          <w:i/>
          <w:iCs/>
          <w:lang w:val="cy-GB"/>
        </w:rPr>
        <w:t xml:space="preserve">gall datblygiadau newydd sy’n arwain at gynnydd mewn gollyngiadau nitrogen yn uniongyrchol i’r safleoedd hyn, neu ddalgylchoedd sy’n draenio iddynt, gyfrannu at gyflwr anffafriol y nodweddion hyn neu danseilio mesurau i’w hadfer.’  </w:t>
      </w:r>
    </w:p>
    <w:p w14:paraId="35B09CA1" w14:textId="77777777" w:rsidR="00A913D9" w:rsidRPr="00A913D9" w:rsidRDefault="00000000" w:rsidP="00A913D9">
      <w:pPr>
        <w:tabs>
          <w:tab w:val="left" w:pos="3119"/>
        </w:tabs>
        <w:rPr>
          <w:rFonts w:ascii="Arial" w:eastAsia="Times New Roman" w:hAnsi="Arial" w:cs="Arial"/>
        </w:rPr>
      </w:pPr>
      <w:r w:rsidRPr="00A913D9">
        <w:rPr>
          <w:rFonts w:ascii="Arial" w:eastAsia="Times New Roman" w:hAnsi="Arial" w:cs="Arial"/>
          <w:lang w:val="cy-GB"/>
        </w:rPr>
        <w:t> </w:t>
      </w:r>
    </w:p>
    <w:p w14:paraId="35B09CA2" w14:textId="77777777" w:rsidR="00A913D9" w:rsidRDefault="00000000" w:rsidP="00C7407C">
      <w:pPr>
        <w:tabs>
          <w:tab w:val="left" w:pos="0"/>
        </w:tabs>
        <w:rPr>
          <w:rFonts w:ascii="Arial" w:eastAsia="Times New Roman" w:hAnsi="Arial" w:cs="Arial"/>
        </w:rPr>
      </w:pPr>
      <w:r>
        <w:rPr>
          <w:rFonts w:ascii="Arial" w:eastAsia="Times New Roman" w:hAnsi="Arial" w:cs="Arial"/>
          <w:lang w:val="cy-GB"/>
        </w:rPr>
        <w:t>5.2</w:t>
      </w:r>
      <w:r>
        <w:rPr>
          <w:rFonts w:ascii="Arial" w:eastAsia="Times New Roman" w:hAnsi="Arial" w:cs="Arial"/>
          <w:lang w:val="cy-GB"/>
        </w:rPr>
        <w:tab/>
        <w:t>Mae hyn yn dangos yn glir bod angen niwtraliaeth maetholion ar gyfer datblygiad newydd a gynigir sy'n cysylltu â charthffos gyhoeddus neu system ddraenio breifat sy'n gollwng i'r dalgylch hwnnw. Fodd bynnag, yn achos gwaith trin dŵr gwastraff Arfordir Llanelli, mae'r pwynt gollwng wedi'i leoli y tu allan i'r ardal ddaearyddol lle mae angen niwtraliaeth maetholion ar gyfer nitrogen. O ganlyniad, ac yn unol â'r cyngor a dderbyniwyd gan CNC, mewn amgylchiadau lle mae gollyngiad y garthffos gyhoeddus neu'r system ddraenio breifat yn disgyn y tu allan i'r dalgylch sy'n draenio i'r safleoedd hyn, nid oes angen niwtraliaeth maetholion.  O ganlyniad, nid yw'r gofyniad am niwtraliaeth fel sydd wedi'i gynnwys yng Nghyngor Cynllunio Interim CNC i Awdurdodau Cynllunio yn effeithio ar ddatblygiadau sy'n draenio i waith trin dŵr gwastraff Arfordir Llanelli.  Fodd bynnag, nodir mai penderfyniad yr Awdurdod Cynllunio Lleol yw sgrinio ar gyfer Asesiad Rheoliadau Cynefinoedd i ddod i'r casgliad nad oes Prawf o Effaith Arwyddocaol Debygol ar gyfer unrhyw ddatblygiadau sy'n gollwng y tu allan i'r ardal niwtraliaeth maetholion ar gyfer nitrogen. </w:t>
      </w:r>
    </w:p>
    <w:p w14:paraId="35B09CA3" w14:textId="77777777" w:rsidR="00E15F60" w:rsidRDefault="00E15F60" w:rsidP="00A913D9">
      <w:pPr>
        <w:tabs>
          <w:tab w:val="left" w:pos="3119"/>
        </w:tabs>
        <w:rPr>
          <w:rFonts w:ascii="Arial" w:eastAsia="Times New Roman" w:hAnsi="Arial" w:cs="Arial"/>
        </w:rPr>
      </w:pPr>
    </w:p>
    <w:p w14:paraId="35B09CA4" w14:textId="77777777" w:rsidR="00E15F60" w:rsidRPr="00A913D9" w:rsidRDefault="00000000" w:rsidP="007123C3">
      <w:pPr>
        <w:tabs>
          <w:tab w:val="left" w:pos="0"/>
        </w:tabs>
        <w:rPr>
          <w:rFonts w:ascii="Arial" w:eastAsia="Times New Roman" w:hAnsi="Arial" w:cs="Arial"/>
        </w:rPr>
      </w:pPr>
      <w:r>
        <w:rPr>
          <w:rFonts w:ascii="Arial" w:eastAsia="Times New Roman" w:hAnsi="Arial" w:cs="Arial"/>
          <w:lang w:val="cy-GB"/>
        </w:rPr>
        <w:t>5.3</w:t>
      </w:r>
      <w:r>
        <w:rPr>
          <w:rFonts w:ascii="Arial" w:eastAsia="Times New Roman" w:hAnsi="Arial" w:cs="Arial"/>
          <w:lang w:val="cy-GB"/>
        </w:rPr>
        <w:tab/>
        <w:t xml:space="preserve">O ganlyniad i'r uchod, mae gan y safleoedd hynny sy'n cysylltu â'r gwaith trin dŵr gwastraff, er eu bod wedi'u cynnwys yn y tablau isod, anodiad i nodi lle nad oes angen niwtraliaeth maetholion ar gyfer nitrogen. </w:t>
      </w:r>
    </w:p>
    <w:p w14:paraId="35B09CA5" w14:textId="77777777" w:rsidR="007123C3" w:rsidRDefault="007123C3" w:rsidP="005D5BE6">
      <w:pPr>
        <w:tabs>
          <w:tab w:val="left" w:pos="3119"/>
        </w:tabs>
        <w:rPr>
          <w:rFonts w:ascii="Arial" w:eastAsia="Times New Roman" w:hAnsi="Arial" w:cs="Arial"/>
          <w:b/>
          <w:bCs/>
        </w:rPr>
        <w:sectPr w:rsidR="007123C3" w:rsidSect="00352428">
          <w:pgSz w:w="11906" w:h="16838"/>
          <w:pgMar w:top="1440" w:right="991" w:bottom="1440" w:left="1843" w:header="708" w:footer="708" w:gutter="0"/>
          <w:cols w:space="708"/>
          <w:docGrid w:linePitch="360"/>
        </w:sectPr>
      </w:pPr>
    </w:p>
    <w:p w14:paraId="35B09CA6" w14:textId="77777777" w:rsidR="005D5BE6" w:rsidRPr="004B1641" w:rsidRDefault="00000000" w:rsidP="004B1641">
      <w:pPr>
        <w:pStyle w:val="Heading1"/>
        <w:ind w:left="0" w:firstLine="0"/>
      </w:pPr>
      <w:bookmarkStart w:id="14" w:name="_Toc214290684"/>
      <w:r w:rsidRPr="001C7F41">
        <w:rPr>
          <w:lang w:val="cy-GB"/>
        </w:rPr>
        <w:lastRenderedPageBreak/>
        <w:t>Dyraniadau Tai ac Ymrwymiadau o fewn Ardal Niwtraliaeth Maetholion ar gyfer Nitrogen</w:t>
      </w:r>
      <w:bookmarkEnd w:id="14"/>
      <w:r w:rsidRPr="001C7F41">
        <w:rPr>
          <w:lang w:val="cy-GB"/>
        </w:rPr>
        <w:t xml:space="preserve"> </w:t>
      </w:r>
    </w:p>
    <w:p w14:paraId="35B09CA7" w14:textId="77777777" w:rsidR="00934A3D" w:rsidRPr="00AF7388" w:rsidRDefault="00000000" w:rsidP="003019C8">
      <w:pPr>
        <w:rPr>
          <w:rFonts w:ascii="Arial" w:hAnsi="Arial" w:cs="Arial"/>
        </w:rPr>
      </w:pPr>
      <w:r>
        <w:rPr>
          <w:rFonts w:ascii="Arial" w:hAnsi="Arial" w:cs="Arial"/>
          <w:lang w:val="cy-GB"/>
        </w:rPr>
        <w:t>6.1</w:t>
      </w:r>
      <w:r>
        <w:rPr>
          <w:rFonts w:ascii="Arial" w:hAnsi="Arial" w:cs="Arial"/>
          <w:lang w:val="cy-GB"/>
        </w:rPr>
        <w:tab/>
        <w:t xml:space="preserve">Mae'r tablau canlynol yn nodi'r dyraniadau a'r ymrwymiadau tai hynny sydd wedi'u lleoli o fewn yr ardaloedd fel rhai lle mae angen niwtraliaeth maetholion ar gyfer nitrogen.  Mae'r rhain wedi'u rhannu yn ôl dyraniad ac ymrwymiadau.  Ymhellach, mae'r tabl dyraniadau yn nodi'r safleoedd hynny yn Llanelli sy'n gollwng y tu allan i'r dalgylch ac i mewn i </w:t>
      </w:r>
      <w:r w:rsidR="00F417D9" w:rsidRPr="4BCA990F">
        <w:rPr>
          <w:rFonts w:ascii="Arial" w:eastAsia="Times New Roman" w:hAnsi="Arial" w:cs="Arial"/>
          <w:lang w:val="cy-GB"/>
        </w:rPr>
        <w:t>waith trin dŵr gwastraff</w:t>
      </w:r>
      <w:r>
        <w:rPr>
          <w:rFonts w:ascii="Arial" w:hAnsi="Arial" w:cs="Arial"/>
          <w:lang w:val="cy-GB"/>
        </w:rPr>
        <w:t xml:space="preserve"> Arfordir Llanelli (gweler pennod 5 uchod). </w:t>
      </w:r>
    </w:p>
    <w:p w14:paraId="35B09CA8" w14:textId="77777777" w:rsidR="00934A3D" w:rsidRPr="00AF7388" w:rsidRDefault="00934A3D" w:rsidP="003019C8">
      <w:pPr>
        <w:rPr>
          <w:rFonts w:ascii="Arial" w:hAnsi="Arial" w:cs="Arial"/>
        </w:rPr>
      </w:pPr>
    </w:p>
    <w:p w14:paraId="35B09CA9" w14:textId="77777777" w:rsidR="00BF1E50" w:rsidRDefault="00000000" w:rsidP="003019C8">
      <w:pPr>
        <w:rPr>
          <w:rFonts w:ascii="Arial" w:hAnsi="Arial" w:cs="Arial"/>
        </w:rPr>
      </w:pPr>
      <w:r>
        <w:rPr>
          <w:rFonts w:ascii="Arial" w:hAnsi="Arial" w:cs="Arial"/>
          <w:lang w:val="cy-GB"/>
        </w:rPr>
        <w:t>6.2</w:t>
      </w:r>
      <w:r>
        <w:rPr>
          <w:rFonts w:ascii="Arial" w:hAnsi="Arial" w:cs="Arial"/>
          <w:lang w:val="cy-GB"/>
        </w:rPr>
        <w:tab/>
        <w:t xml:space="preserve">Er eglurder, nid yw'r safleoedd hynny nad ydynt yn cael eu heffeithio gan ardal lle mae angen </w:t>
      </w:r>
      <w:r w:rsidR="004017C5">
        <w:rPr>
          <w:rFonts w:ascii="Arial" w:eastAsia="Times New Roman" w:hAnsi="Arial" w:cs="Arial"/>
          <w:lang w:val="cy-GB"/>
        </w:rPr>
        <w:t>niwtraliaeth maetholion ar gyfer nitrogen</w:t>
      </w:r>
      <w:r>
        <w:rPr>
          <w:rFonts w:ascii="Arial" w:hAnsi="Arial" w:cs="Arial"/>
          <w:lang w:val="cy-GB"/>
        </w:rPr>
        <w:t xml:space="preserve">, neu wedi'u lleoli mewn ardal sydd angen hynny, wedi'u rhestru yn y papur hwn. </w:t>
      </w:r>
    </w:p>
    <w:p w14:paraId="35B09CAA" w14:textId="77777777" w:rsidR="00FD7319" w:rsidRPr="00AF7388" w:rsidRDefault="00FD7319" w:rsidP="003019C8">
      <w:pPr>
        <w:rPr>
          <w:rFonts w:ascii="Arial" w:hAnsi="Arial" w:cs="Arial"/>
        </w:rPr>
      </w:pPr>
    </w:p>
    <w:p w14:paraId="35B09CAB" w14:textId="77777777" w:rsidR="00D66AC7" w:rsidRPr="00DF20EF" w:rsidRDefault="00000000" w:rsidP="0071696F">
      <w:pPr>
        <w:pStyle w:val="Heading3"/>
      </w:pPr>
      <w:bookmarkStart w:id="15" w:name="_Ref208375384"/>
      <w:bookmarkStart w:id="16" w:name="_Ref208375398"/>
      <w:bookmarkStart w:id="17" w:name="_Ref208375461"/>
      <w:bookmarkStart w:id="18" w:name="_Toc210029052"/>
      <w:bookmarkStart w:id="19" w:name="_Toc210029105"/>
      <w:bookmarkStart w:id="20" w:name="_Hlk207373600"/>
      <w:bookmarkStart w:id="21" w:name="_Toc214290685"/>
      <w:r w:rsidRPr="00DF20EF">
        <w:rPr>
          <w:lang w:val="cy-GB"/>
        </w:rPr>
        <w:t xml:space="preserve">Tabl </w:t>
      </w:r>
      <w:bookmarkEnd w:id="15"/>
      <w:r w:rsidRPr="00DF20EF">
        <w:rPr>
          <w:lang w:val="cy-GB"/>
        </w:rPr>
        <w:t>1: Dyraniadau Tai</w:t>
      </w:r>
      <w:bookmarkEnd w:id="21"/>
      <w:r w:rsidRPr="00DF20EF">
        <w:rPr>
          <w:lang w:val="cy-GB"/>
        </w:rPr>
        <w:t xml:space="preserve"> </w:t>
      </w:r>
      <w:bookmarkEnd w:id="16"/>
      <w:bookmarkEnd w:id="17"/>
      <w:bookmarkEnd w:id="18"/>
      <w:bookmarkEnd w:id="19"/>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
        <w:gridCol w:w="2268"/>
        <w:gridCol w:w="1559"/>
        <w:gridCol w:w="850"/>
        <w:gridCol w:w="1985"/>
        <w:gridCol w:w="1409"/>
      </w:tblGrid>
      <w:tr w:rsidR="00E551A9" w14:paraId="35B09CB2" w14:textId="77777777" w:rsidTr="007D3574">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95DCF7"/>
            <w:hideMark/>
          </w:tcPr>
          <w:p w14:paraId="35B09CAC" w14:textId="77777777" w:rsidR="00BA50AA" w:rsidRPr="00016A5A" w:rsidRDefault="00000000" w:rsidP="00FD7ACD">
            <w:pPr>
              <w:jc w:val="center"/>
              <w:textAlignment w:val="baseline"/>
              <w:rPr>
                <w:rFonts w:ascii="Segoe UI" w:eastAsia="Times New Roman" w:hAnsi="Segoe UI" w:cs="Segoe UI"/>
                <w:sz w:val="18"/>
                <w:szCs w:val="18"/>
                <w:lang w:eastAsia="en-GB"/>
                <w14:ligatures w14:val="none"/>
              </w:rPr>
            </w:pPr>
            <w:r w:rsidRPr="00016A5A">
              <w:rPr>
                <w:rFonts w:ascii="Arial" w:eastAsia="Times New Roman" w:hAnsi="Arial" w:cs="Arial"/>
                <w:b/>
                <w:bCs/>
                <w:sz w:val="16"/>
                <w:szCs w:val="16"/>
                <w:lang w:val="cy-GB" w:eastAsia="en-GB"/>
                <w14:ligatures w14:val="none"/>
              </w:rPr>
              <w:t xml:space="preserve">Cyfeirnod </w:t>
            </w:r>
            <w:proofErr w:type="spellStart"/>
            <w:r w:rsidRPr="00016A5A">
              <w:rPr>
                <w:rFonts w:ascii="Arial" w:eastAsia="Times New Roman" w:hAnsi="Arial" w:cs="Arial"/>
                <w:b/>
                <w:bCs/>
                <w:sz w:val="16"/>
                <w:szCs w:val="16"/>
                <w:lang w:val="cy-GB" w:eastAsia="en-GB"/>
                <w14:ligatures w14:val="none"/>
              </w:rPr>
              <w:t>CDLl</w:t>
            </w:r>
            <w:proofErr w:type="spellEnd"/>
          </w:p>
        </w:tc>
        <w:tc>
          <w:tcPr>
            <w:tcW w:w="2268" w:type="dxa"/>
            <w:tcBorders>
              <w:top w:val="single" w:sz="6" w:space="0" w:color="auto"/>
              <w:left w:val="single" w:sz="6" w:space="0" w:color="auto"/>
              <w:bottom w:val="single" w:sz="6" w:space="0" w:color="auto"/>
              <w:right w:val="single" w:sz="6" w:space="0" w:color="auto"/>
            </w:tcBorders>
            <w:shd w:val="clear" w:color="auto" w:fill="95DCF7"/>
            <w:hideMark/>
          </w:tcPr>
          <w:p w14:paraId="35B09CAD" w14:textId="77777777" w:rsidR="00BA50AA" w:rsidRPr="00016A5A" w:rsidRDefault="00000000" w:rsidP="00FD7ACD">
            <w:pPr>
              <w:jc w:val="center"/>
              <w:textAlignment w:val="baseline"/>
              <w:rPr>
                <w:rFonts w:ascii="Segoe UI" w:eastAsia="Times New Roman" w:hAnsi="Segoe UI" w:cs="Segoe UI"/>
                <w:sz w:val="18"/>
                <w:szCs w:val="18"/>
                <w:lang w:eastAsia="en-GB"/>
                <w14:ligatures w14:val="none"/>
              </w:rPr>
            </w:pPr>
            <w:r w:rsidRPr="00016A5A">
              <w:rPr>
                <w:rFonts w:ascii="Arial" w:eastAsia="Times New Roman" w:hAnsi="Arial" w:cs="Arial"/>
                <w:b/>
                <w:bCs/>
                <w:sz w:val="16"/>
                <w:szCs w:val="16"/>
                <w:lang w:val="cy-GB" w:eastAsia="en-GB"/>
                <w14:ligatures w14:val="none"/>
              </w:rPr>
              <w:t>Enw'r Safle</w:t>
            </w:r>
          </w:p>
        </w:tc>
        <w:tc>
          <w:tcPr>
            <w:tcW w:w="1559" w:type="dxa"/>
            <w:tcBorders>
              <w:top w:val="single" w:sz="6" w:space="0" w:color="auto"/>
              <w:left w:val="single" w:sz="6" w:space="0" w:color="auto"/>
              <w:bottom w:val="single" w:sz="6" w:space="0" w:color="auto"/>
              <w:right w:val="single" w:sz="6" w:space="0" w:color="auto"/>
            </w:tcBorders>
            <w:shd w:val="clear" w:color="auto" w:fill="95DCF7"/>
            <w:hideMark/>
          </w:tcPr>
          <w:p w14:paraId="35B09CAE" w14:textId="77777777" w:rsidR="00BA50AA" w:rsidRPr="00016A5A" w:rsidRDefault="00000000" w:rsidP="00FD7ACD">
            <w:pPr>
              <w:jc w:val="center"/>
              <w:textAlignment w:val="baseline"/>
              <w:rPr>
                <w:rFonts w:ascii="Segoe UI" w:eastAsia="Times New Roman" w:hAnsi="Segoe UI" w:cs="Segoe UI"/>
                <w:sz w:val="18"/>
                <w:szCs w:val="18"/>
                <w:lang w:eastAsia="en-GB"/>
                <w14:ligatures w14:val="none"/>
              </w:rPr>
            </w:pPr>
            <w:r w:rsidRPr="00016A5A">
              <w:rPr>
                <w:rFonts w:ascii="Arial" w:eastAsia="Times New Roman" w:hAnsi="Arial" w:cs="Arial"/>
                <w:b/>
                <w:bCs/>
                <w:sz w:val="16"/>
                <w:szCs w:val="16"/>
                <w:lang w:val="cy-GB" w:eastAsia="en-GB"/>
                <w14:ligatures w14:val="none"/>
              </w:rPr>
              <w:t>Lleoliad</w:t>
            </w:r>
          </w:p>
        </w:tc>
        <w:tc>
          <w:tcPr>
            <w:tcW w:w="850" w:type="dxa"/>
            <w:tcBorders>
              <w:top w:val="single" w:sz="6" w:space="0" w:color="auto"/>
              <w:left w:val="single" w:sz="6" w:space="0" w:color="auto"/>
              <w:bottom w:val="single" w:sz="6" w:space="0" w:color="auto"/>
              <w:right w:val="single" w:sz="6" w:space="0" w:color="auto"/>
            </w:tcBorders>
            <w:shd w:val="clear" w:color="auto" w:fill="95DCF7"/>
            <w:hideMark/>
          </w:tcPr>
          <w:p w14:paraId="35B09CAF" w14:textId="77777777" w:rsidR="00BA50AA" w:rsidRPr="00016A5A" w:rsidRDefault="00000000" w:rsidP="00FD7ACD">
            <w:pPr>
              <w:jc w:val="center"/>
              <w:textAlignment w:val="baseline"/>
              <w:rPr>
                <w:rFonts w:ascii="Arial" w:eastAsia="Times New Roman" w:hAnsi="Arial" w:cs="Arial"/>
                <w:b/>
                <w:bCs/>
                <w:sz w:val="16"/>
                <w:szCs w:val="16"/>
                <w:lang w:eastAsia="en-GB"/>
                <w14:ligatures w14:val="none"/>
              </w:rPr>
            </w:pPr>
            <w:r w:rsidRPr="00B84C4F">
              <w:rPr>
                <w:rFonts w:ascii="Arial" w:eastAsia="Times New Roman" w:hAnsi="Arial" w:cs="Arial"/>
                <w:b/>
                <w:bCs/>
                <w:sz w:val="16"/>
                <w:szCs w:val="16"/>
                <w:lang w:val="cy-GB" w:eastAsia="en-GB"/>
                <w14:ligatures w14:val="none"/>
              </w:rPr>
              <w:t>Nifer yr Unedau</w:t>
            </w:r>
            <w:r w:rsidRPr="00B84C4F">
              <w:rPr>
                <w:rFonts w:ascii="Arial" w:eastAsia="Times New Roman" w:hAnsi="Arial" w:cs="Arial"/>
                <w:bCs/>
                <w:sz w:val="16"/>
                <w:szCs w:val="16"/>
                <w:lang w:val="cy-GB" w:eastAsia="en-GB"/>
                <w14:ligatures w14:val="none"/>
              </w:rPr>
              <w:t xml:space="preserve">     </w:t>
            </w:r>
          </w:p>
        </w:tc>
        <w:tc>
          <w:tcPr>
            <w:tcW w:w="1985" w:type="dxa"/>
            <w:tcBorders>
              <w:top w:val="single" w:sz="6" w:space="0" w:color="auto"/>
              <w:left w:val="single" w:sz="6" w:space="0" w:color="auto"/>
              <w:bottom w:val="single" w:sz="6" w:space="0" w:color="auto"/>
              <w:right w:val="single" w:sz="6" w:space="0" w:color="auto"/>
            </w:tcBorders>
            <w:shd w:val="clear" w:color="auto" w:fill="95DCF7"/>
          </w:tcPr>
          <w:p w14:paraId="35B09CB0" w14:textId="77777777" w:rsidR="006B5EA1" w:rsidRPr="00B84C4F" w:rsidRDefault="00000000" w:rsidP="00FD7ACD">
            <w:pPr>
              <w:jc w:val="center"/>
              <w:textAlignment w:val="baseline"/>
              <w:rPr>
                <w:rFonts w:ascii="Arial" w:eastAsia="Times New Roman" w:hAnsi="Arial" w:cs="Arial"/>
                <w:b/>
                <w:bCs/>
                <w:sz w:val="16"/>
                <w:szCs w:val="16"/>
                <w:lang w:eastAsia="en-GB"/>
                <w14:ligatures w14:val="none"/>
              </w:rPr>
            </w:pPr>
            <w:r>
              <w:rPr>
                <w:rFonts w:ascii="Arial" w:eastAsia="Times New Roman" w:hAnsi="Arial" w:cs="Arial"/>
                <w:b/>
                <w:bCs/>
                <w:sz w:val="16"/>
                <w:szCs w:val="16"/>
                <w:lang w:val="cy-GB" w:eastAsia="en-GB"/>
                <w14:ligatures w14:val="none"/>
              </w:rPr>
              <w:t>Datblygiadau sy'n draenio i waith trin dŵr gwastraff Arfordir Llanelli lle nad oes angen niwtraliaeth maetholion</w:t>
            </w:r>
          </w:p>
        </w:tc>
        <w:tc>
          <w:tcPr>
            <w:tcW w:w="1409" w:type="dxa"/>
            <w:tcBorders>
              <w:top w:val="single" w:sz="6" w:space="0" w:color="auto"/>
              <w:left w:val="single" w:sz="6" w:space="0" w:color="auto"/>
              <w:bottom w:val="single" w:sz="6" w:space="0" w:color="auto"/>
              <w:right w:val="single" w:sz="6" w:space="0" w:color="auto"/>
            </w:tcBorders>
            <w:shd w:val="clear" w:color="auto" w:fill="95DCF7"/>
          </w:tcPr>
          <w:p w14:paraId="35B09CB1" w14:textId="77777777" w:rsidR="006B5EA1" w:rsidRPr="00B84C4F" w:rsidRDefault="00000000" w:rsidP="00FD7ACD">
            <w:pPr>
              <w:jc w:val="center"/>
              <w:textAlignment w:val="baseline"/>
              <w:rPr>
                <w:rFonts w:ascii="Arial" w:eastAsia="Times New Roman" w:hAnsi="Arial" w:cs="Arial"/>
                <w:b/>
                <w:bCs/>
                <w:sz w:val="16"/>
                <w:szCs w:val="16"/>
                <w:lang w:eastAsia="en-GB"/>
                <w14:ligatures w14:val="none"/>
              </w:rPr>
            </w:pPr>
            <w:r>
              <w:rPr>
                <w:rFonts w:ascii="Arial" w:eastAsia="Times New Roman" w:hAnsi="Arial" w:cs="Arial"/>
                <w:b/>
                <w:bCs/>
                <w:sz w:val="16"/>
                <w:szCs w:val="16"/>
                <w:lang w:val="cy-GB" w:eastAsia="en-GB"/>
                <w14:ligatures w14:val="none"/>
              </w:rPr>
              <w:t>Datblygiadau lle mae angen Niwtraliaeth Maetholion</w:t>
            </w:r>
          </w:p>
        </w:tc>
      </w:tr>
      <w:tr w:rsidR="00E551A9" w14:paraId="35B09CB9" w14:textId="77777777"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35B09CB3" w14:textId="77777777" w:rsidR="00090AC4" w:rsidRPr="00016A5A"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PrC2/h1</w:t>
            </w:r>
          </w:p>
        </w:tc>
        <w:tc>
          <w:tcPr>
            <w:tcW w:w="2268" w:type="dxa"/>
            <w:tcBorders>
              <w:top w:val="single" w:sz="6" w:space="0" w:color="auto"/>
              <w:left w:val="single" w:sz="6" w:space="0" w:color="auto"/>
              <w:bottom w:val="single" w:sz="6" w:space="0" w:color="auto"/>
              <w:right w:val="single" w:sz="6" w:space="0" w:color="auto"/>
            </w:tcBorders>
          </w:tcPr>
          <w:p w14:paraId="35B09CB4" w14:textId="77777777" w:rsidR="00090AC4" w:rsidRPr="00016A5A" w:rsidRDefault="00000000" w:rsidP="00FD7ACD">
            <w:pPr>
              <w:jc w:val="center"/>
              <w:textAlignment w:val="baseline"/>
              <w:rPr>
                <w:rFonts w:eastAsia="Times New Roman" w:cs="Segoe UI"/>
                <w:sz w:val="16"/>
                <w:szCs w:val="16"/>
                <w:lang w:eastAsia="en-GB"/>
                <w14:ligatures w14:val="none"/>
              </w:rPr>
            </w:pPr>
            <w:proofErr w:type="spellStart"/>
            <w:r>
              <w:rPr>
                <w:rFonts w:eastAsia="Times New Roman" w:cs="Segoe UI"/>
                <w:sz w:val="16"/>
                <w:szCs w:val="16"/>
                <w:lang w:val="cy-GB" w:eastAsia="en-GB"/>
                <w14:ligatures w14:val="none"/>
              </w:rPr>
              <w:t>Beech</w:t>
            </w:r>
            <w:proofErr w:type="spellEnd"/>
            <w:r>
              <w:rPr>
                <w:rFonts w:eastAsia="Times New Roman" w:cs="Segoe UI"/>
                <w:sz w:val="16"/>
                <w:szCs w:val="16"/>
                <w:lang w:val="cy-GB" w:eastAsia="en-GB"/>
                <w14:ligatures w14:val="none"/>
              </w:rPr>
              <w:t xml:space="preserve"> Grove, y Pwll</w:t>
            </w:r>
          </w:p>
        </w:tc>
        <w:tc>
          <w:tcPr>
            <w:tcW w:w="1559" w:type="dxa"/>
            <w:tcBorders>
              <w:top w:val="single" w:sz="6" w:space="0" w:color="auto"/>
              <w:left w:val="single" w:sz="6" w:space="0" w:color="auto"/>
              <w:bottom w:val="single" w:sz="6" w:space="0" w:color="auto"/>
              <w:right w:val="single" w:sz="6" w:space="0" w:color="auto"/>
            </w:tcBorders>
          </w:tcPr>
          <w:p w14:paraId="35B09CB5" w14:textId="77777777" w:rsidR="00090AC4" w:rsidRPr="00016A5A"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Llanelli</w:t>
            </w:r>
          </w:p>
        </w:tc>
        <w:tc>
          <w:tcPr>
            <w:tcW w:w="850" w:type="dxa"/>
            <w:tcBorders>
              <w:top w:val="single" w:sz="6" w:space="0" w:color="auto"/>
              <w:left w:val="single" w:sz="6" w:space="0" w:color="auto"/>
              <w:bottom w:val="single" w:sz="6" w:space="0" w:color="auto"/>
              <w:right w:val="single" w:sz="6" w:space="0" w:color="auto"/>
            </w:tcBorders>
          </w:tcPr>
          <w:p w14:paraId="35B09CB6" w14:textId="77777777" w:rsidR="00090AC4"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10</w:t>
            </w:r>
          </w:p>
        </w:tc>
        <w:tc>
          <w:tcPr>
            <w:tcW w:w="1985" w:type="dxa"/>
            <w:tcBorders>
              <w:top w:val="single" w:sz="6" w:space="0" w:color="auto"/>
              <w:left w:val="single" w:sz="6" w:space="0" w:color="auto"/>
              <w:bottom w:val="single" w:sz="6" w:space="0" w:color="auto"/>
              <w:right w:val="single" w:sz="6" w:space="0" w:color="auto"/>
            </w:tcBorders>
          </w:tcPr>
          <w:p w14:paraId="35B09CB7" w14:textId="77777777" w:rsidR="006B5EA1"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10</w:t>
            </w:r>
          </w:p>
        </w:tc>
        <w:tc>
          <w:tcPr>
            <w:tcW w:w="1409" w:type="dxa"/>
            <w:tcBorders>
              <w:top w:val="single" w:sz="6" w:space="0" w:color="auto"/>
              <w:left w:val="single" w:sz="6" w:space="0" w:color="auto"/>
              <w:bottom w:val="single" w:sz="6" w:space="0" w:color="auto"/>
              <w:right w:val="single" w:sz="6" w:space="0" w:color="auto"/>
            </w:tcBorders>
          </w:tcPr>
          <w:p w14:paraId="35B09CB8" w14:textId="77777777" w:rsidR="006B5EA1" w:rsidRDefault="006B5EA1" w:rsidP="00FD7ACD">
            <w:pPr>
              <w:jc w:val="center"/>
              <w:textAlignment w:val="baseline"/>
              <w:rPr>
                <w:rFonts w:eastAsia="Times New Roman" w:cs="Segoe UI"/>
                <w:sz w:val="16"/>
                <w:szCs w:val="16"/>
                <w:lang w:eastAsia="en-GB"/>
                <w14:ligatures w14:val="none"/>
              </w:rPr>
            </w:pPr>
          </w:p>
        </w:tc>
      </w:tr>
      <w:tr w:rsidR="00E551A9" w14:paraId="35B09CC0" w14:textId="77777777"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35B09CBA" w14:textId="77777777" w:rsidR="00090AC4" w:rsidRPr="00016A5A"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PrC2/h10</w:t>
            </w:r>
          </w:p>
        </w:tc>
        <w:tc>
          <w:tcPr>
            <w:tcW w:w="2268" w:type="dxa"/>
            <w:tcBorders>
              <w:top w:val="single" w:sz="6" w:space="0" w:color="auto"/>
              <w:left w:val="single" w:sz="6" w:space="0" w:color="auto"/>
              <w:bottom w:val="single" w:sz="6" w:space="0" w:color="auto"/>
              <w:right w:val="single" w:sz="6" w:space="0" w:color="auto"/>
            </w:tcBorders>
          </w:tcPr>
          <w:p w14:paraId="35B09CBB" w14:textId="77777777" w:rsidR="00090AC4" w:rsidRPr="00016A5A"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Tir ger The Dell, Ffwrnes</w:t>
            </w:r>
          </w:p>
        </w:tc>
        <w:tc>
          <w:tcPr>
            <w:tcW w:w="1559" w:type="dxa"/>
            <w:tcBorders>
              <w:top w:val="single" w:sz="6" w:space="0" w:color="auto"/>
              <w:left w:val="single" w:sz="6" w:space="0" w:color="auto"/>
              <w:bottom w:val="single" w:sz="6" w:space="0" w:color="auto"/>
              <w:right w:val="single" w:sz="6" w:space="0" w:color="auto"/>
            </w:tcBorders>
          </w:tcPr>
          <w:p w14:paraId="35B09CBC" w14:textId="77777777" w:rsidR="00090AC4" w:rsidRPr="00016A5A"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Llanelli</w:t>
            </w:r>
          </w:p>
        </w:tc>
        <w:tc>
          <w:tcPr>
            <w:tcW w:w="850" w:type="dxa"/>
            <w:tcBorders>
              <w:top w:val="single" w:sz="6" w:space="0" w:color="auto"/>
              <w:left w:val="single" w:sz="6" w:space="0" w:color="auto"/>
              <w:bottom w:val="single" w:sz="6" w:space="0" w:color="auto"/>
              <w:right w:val="single" w:sz="6" w:space="0" w:color="auto"/>
            </w:tcBorders>
          </w:tcPr>
          <w:p w14:paraId="35B09CBD" w14:textId="77777777" w:rsidR="00090AC4"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13</w:t>
            </w:r>
          </w:p>
        </w:tc>
        <w:tc>
          <w:tcPr>
            <w:tcW w:w="1985" w:type="dxa"/>
            <w:tcBorders>
              <w:top w:val="single" w:sz="6" w:space="0" w:color="auto"/>
              <w:left w:val="single" w:sz="6" w:space="0" w:color="auto"/>
              <w:bottom w:val="single" w:sz="6" w:space="0" w:color="auto"/>
              <w:right w:val="single" w:sz="6" w:space="0" w:color="auto"/>
            </w:tcBorders>
          </w:tcPr>
          <w:p w14:paraId="35B09CBE" w14:textId="77777777" w:rsidR="006B5EA1"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13</w:t>
            </w:r>
          </w:p>
        </w:tc>
        <w:tc>
          <w:tcPr>
            <w:tcW w:w="1409" w:type="dxa"/>
            <w:tcBorders>
              <w:top w:val="single" w:sz="6" w:space="0" w:color="auto"/>
              <w:left w:val="single" w:sz="6" w:space="0" w:color="auto"/>
              <w:bottom w:val="single" w:sz="6" w:space="0" w:color="auto"/>
              <w:right w:val="single" w:sz="6" w:space="0" w:color="auto"/>
            </w:tcBorders>
          </w:tcPr>
          <w:p w14:paraId="35B09CBF" w14:textId="77777777" w:rsidR="006B5EA1" w:rsidRDefault="006B5EA1" w:rsidP="00FD7ACD">
            <w:pPr>
              <w:jc w:val="center"/>
              <w:textAlignment w:val="baseline"/>
              <w:rPr>
                <w:rFonts w:eastAsia="Times New Roman" w:cs="Segoe UI"/>
                <w:sz w:val="16"/>
                <w:szCs w:val="16"/>
                <w:lang w:eastAsia="en-GB"/>
                <w14:ligatures w14:val="none"/>
              </w:rPr>
            </w:pPr>
          </w:p>
        </w:tc>
      </w:tr>
      <w:tr w:rsidR="00E551A9" w14:paraId="35B09CC7" w14:textId="77777777"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35B09CC1" w14:textId="77777777" w:rsidR="00090AC4" w:rsidRPr="00016A5A"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PrC2/h20</w:t>
            </w:r>
          </w:p>
        </w:tc>
        <w:tc>
          <w:tcPr>
            <w:tcW w:w="2268" w:type="dxa"/>
            <w:tcBorders>
              <w:top w:val="single" w:sz="6" w:space="0" w:color="auto"/>
              <w:left w:val="single" w:sz="6" w:space="0" w:color="auto"/>
              <w:bottom w:val="single" w:sz="6" w:space="0" w:color="auto"/>
              <w:right w:val="single" w:sz="6" w:space="0" w:color="auto"/>
            </w:tcBorders>
          </w:tcPr>
          <w:p w14:paraId="35B09CC2" w14:textId="77777777" w:rsidR="00090AC4" w:rsidRPr="00016A5A" w:rsidRDefault="00000000" w:rsidP="00FD7ACD">
            <w:pPr>
              <w:jc w:val="center"/>
              <w:textAlignment w:val="baseline"/>
              <w:rPr>
                <w:rFonts w:eastAsia="Times New Roman" w:cs="Segoe UI"/>
                <w:sz w:val="16"/>
                <w:szCs w:val="16"/>
                <w:lang w:eastAsia="en-GB"/>
                <w14:ligatures w14:val="none"/>
              </w:rPr>
            </w:pPr>
            <w:proofErr w:type="spellStart"/>
            <w:r>
              <w:rPr>
                <w:rFonts w:eastAsia="Times New Roman" w:cs="Segoe UI"/>
                <w:sz w:val="16"/>
                <w:szCs w:val="16"/>
                <w:lang w:val="cy-GB" w:eastAsia="en-GB"/>
                <w14:ligatures w14:val="none"/>
              </w:rPr>
              <w:t>Harddfan</w:t>
            </w:r>
            <w:proofErr w:type="spellEnd"/>
            <w:r>
              <w:rPr>
                <w:rFonts w:eastAsia="Times New Roman" w:cs="Segoe UI"/>
                <w:sz w:val="16"/>
                <w:szCs w:val="16"/>
                <w:lang w:val="cy-GB" w:eastAsia="en-GB"/>
                <w14:ligatures w14:val="none"/>
              </w:rPr>
              <w:t>, y Bryn</w:t>
            </w:r>
          </w:p>
        </w:tc>
        <w:tc>
          <w:tcPr>
            <w:tcW w:w="1559" w:type="dxa"/>
            <w:tcBorders>
              <w:top w:val="single" w:sz="6" w:space="0" w:color="auto"/>
              <w:left w:val="single" w:sz="6" w:space="0" w:color="auto"/>
              <w:bottom w:val="single" w:sz="6" w:space="0" w:color="auto"/>
              <w:right w:val="single" w:sz="6" w:space="0" w:color="auto"/>
            </w:tcBorders>
          </w:tcPr>
          <w:p w14:paraId="35B09CC3" w14:textId="77777777" w:rsidR="00090AC4" w:rsidRPr="00016A5A"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Llanelli</w:t>
            </w:r>
          </w:p>
        </w:tc>
        <w:tc>
          <w:tcPr>
            <w:tcW w:w="850" w:type="dxa"/>
            <w:tcBorders>
              <w:top w:val="single" w:sz="6" w:space="0" w:color="auto"/>
              <w:left w:val="single" w:sz="6" w:space="0" w:color="auto"/>
              <w:bottom w:val="single" w:sz="6" w:space="0" w:color="auto"/>
              <w:right w:val="single" w:sz="6" w:space="0" w:color="auto"/>
            </w:tcBorders>
          </w:tcPr>
          <w:p w14:paraId="35B09CC4" w14:textId="77777777" w:rsidR="00090AC4"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6</w:t>
            </w:r>
          </w:p>
        </w:tc>
        <w:tc>
          <w:tcPr>
            <w:tcW w:w="1985" w:type="dxa"/>
            <w:tcBorders>
              <w:top w:val="single" w:sz="6" w:space="0" w:color="auto"/>
              <w:left w:val="single" w:sz="6" w:space="0" w:color="auto"/>
              <w:bottom w:val="single" w:sz="6" w:space="0" w:color="auto"/>
              <w:right w:val="single" w:sz="6" w:space="0" w:color="auto"/>
            </w:tcBorders>
          </w:tcPr>
          <w:p w14:paraId="35B09CC5" w14:textId="77777777" w:rsidR="006B5EA1"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35B09CC6" w14:textId="77777777" w:rsidR="006B5EA1"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6</w:t>
            </w:r>
          </w:p>
        </w:tc>
      </w:tr>
      <w:tr w:rsidR="00E551A9" w14:paraId="35B09CCE" w14:textId="77777777"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35B09CC8" w14:textId="77777777" w:rsidR="00090AC4" w:rsidRPr="00016A5A"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PrC2/h23</w:t>
            </w:r>
          </w:p>
        </w:tc>
        <w:tc>
          <w:tcPr>
            <w:tcW w:w="2268" w:type="dxa"/>
            <w:tcBorders>
              <w:top w:val="single" w:sz="6" w:space="0" w:color="auto"/>
              <w:left w:val="single" w:sz="6" w:space="0" w:color="auto"/>
              <w:bottom w:val="single" w:sz="6" w:space="0" w:color="auto"/>
              <w:right w:val="single" w:sz="6" w:space="0" w:color="auto"/>
            </w:tcBorders>
          </w:tcPr>
          <w:p w14:paraId="35B09CC9" w14:textId="77777777" w:rsidR="00090AC4" w:rsidRPr="00016A5A"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Porth Dwyrain Dafen</w:t>
            </w:r>
          </w:p>
        </w:tc>
        <w:tc>
          <w:tcPr>
            <w:tcW w:w="1559" w:type="dxa"/>
            <w:tcBorders>
              <w:top w:val="single" w:sz="6" w:space="0" w:color="auto"/>
              <w:left w:val="single" w:sz="6" w:space="0" w:color="auto"/>
              <w:bottom w:val="single" w:sz="6" w:space="0" w:color="auto"/>
              <w:right w:val="single" w:sz="6" w:space="0" w:color="auto"/>
            </w:tcBorders>
          </w:tcPr>
          <w:p w14:paraId="35B09CCA" w14:textId="77777777" w:rsidR="00090AC4" w:rsidRPr="00016A5A"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Llanelli</w:t>
            </w:r>
          </w:p>
        </w:tc>
        <w:tc>
          <w:tcPr>
            <w:tcW w:w="850" w:type="dxa"/>
            <w:tcBorders>
              <w:top w:val="single" w:sz="6" w:space="0" w:color="auto"/>
              <w:left w:val="single" w:sz="6" w:space="0" w:color="auto"/>
              <w:bottom w:val="single" w:sz="6" w:space="0" w:color="auto"/>
              <w:right w:val="single" w:sz="6" w:space="0" w:color="auto"/>
            </w:tcBorders>
          </w:tcPr>
          <w:p w14:paraId="35B09CCB" w14:textId="77777777" w:rsidR="00090AC4"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150</w:t>
            </w:r>
          </w:p>
        </w:tc>
        <w:tc>
          <w:tcPr>
            <w:tcW w:w="1985" w:type="dxa"/>
            <w:tcBorders>
              <w:top w:val="single" w:sz="6" w:space="0" w:color="auto"/>
              <w:left w:val="single" w:sz="6" w:space="0" w:color="auto"/>
              <w:bottom w:val="single" w:sz="6" w:space="0" w:color="auto"/>
              <w:right w:val="single" w:sz="6" w:space="0" w:color="auto"/>
            </w:tcBorders>
          </w:tcPr>
          <w:p w14:paraId="35B09CCC" w14:textId="77777777" w:rsidR="006B5EA1"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150</w:t>
            </w:r>
          </w:p>
        </w:tc>
        <w:tc>
          <w:tcPr>
            <w:tcW w:w="1409" w:type="dxa"/>
            <w:tcBorders>
              <w:top w:val="single" w:sz="6" w:space="0" w:color="auto"/>
              <w:left w:val="single" w:sz="6" w:space="0" w:color="auto"/>
              <w:bottom w:val="single" w:sz="6" w:space="0" w:color="auto"/>
              <w:right w:val="single" w:sz="6" w:space="0" w:color="auto"/>
            </w:tcBorders>
          </w:tcPr>
          <w:p w14:paraId="35B09CCD" w14:textId="77777777" w:rsidR="006B5EA1" w:rsidRDefault="006B5EA1" w:rsidP="00FD7ACD">
            <w:pPr>
              <w:jc w:val="center"/>
              <w:textAlignment w:val="baseline"/>
              <w:rPr>
                <w:rFonts w:eastAsia="Times New Roman" w:cs="Segoe UI"/>
                <w:sz w:val="16"/>
                <w:szCs w:val="16"/>
                <w:lang w:eastAsia="en-GB"/>
                <w14:ligatures w14:val="none"/>
              </w:rPr>
            </w:pPr>
          </w:p>
        </w:tc>
      </w:tr>
      <w:tr w:rsidR="00E551A9" w14:paraId="35B09CD5" w14:textId="77777777"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35B09CCF" w14:textId="77777777" w:rsidR="00FD7ACD" w:rsidRPr="00430DD0"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PrC2/SS1</w:t>
            </w:r>
          </w:p>
        </w:tc>
        <w:tc>
          <w:tcPr>
            <w:tcW w:w="2268" w:type="dxa"/>
            <w:tcBorders>
              <w:top w:val="single" w:sz="6" w:space="0" w:color="auto"/>
              <w:left w:val="single" w:sz="6" w:space="0" w:color="auto"/>
              <w:bottom w:val="single" w:sz="6" w:space="0" w:color="auto"/>
              <w:right w:val="single" w:sz="6" w:space="0" w:color="auto"/>
            </w:tcBorders>
          </w:tcPr>
          <w:p w14:paraId="35B09CD0" w14:textId="77777777" w:rsidR="00FD7ACD" w:rsidRPr="00430DD0"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Pentre Awel</w:t>
            </w:r>
          </w:p>
        </w:tc>
        <w:tc>
          <w:tcPr>
            <w:tcW w:w="1559" w:type="dxa"/>
            <w:tcBorders>
              <w:top w:val="single" w:sz="6" w:space="0" w:color="auto"/>
              <w:left w:val="single" w:sz="6" w:space="0" w:color="auto"/>
              <w:bottom w:val="single" w:sz="6" w:space="0" w:color="auto"/>
              <w:right w:val="single" w:sz="6" w:space="0" w:color="auto"/>
            </w:tcBorders>
          </w:tcPr>
          <w:p w14:paraId="35B09CD1" w14:textId="77777777" w:rsidR="00FD7ACD"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Llanelli</w:t>
            </w:r>
          </w:p>
        </w:tc>
        <w:tc>
          <w:tcPr>
            <w:tcW w:w="850" w:type="dxa"/>
            <w:tcBorders>
              <w:top w:val="single" w:sz="6" w:space="0" w:color="auto"/>
              <w:left w:val="single" w:sz="6" w:space="0" w:color="auto"/>
              <w:bottom w:val="single" w:sz="6" w:space="0" w:color="auto"/>
              <w:right w:val="single" w:sz="6" w:space="0" w:color="auto"/>
            </w:tcBorders>
          </w:tcPr>
          <w:p w14:paraId="35B09CD2" w14:textId="77777777" w:rsidR="00FD7ACD"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240</w:t>
            </w:r>
          </w:p>
        </w:tc>
        <w:tc>
          <w:tcPr>
            <w:tcW w:w="1985" w:type="dxa"/>
            <w:tcBorders>
              <w:top w:val="single" w:sz="6" w:space="0" w:color="auto"/>
              <w:left w:val="single" w:sz="6" w:space="0" w:color="auto"/>
              <w:bottom w:val="single" w:sz="6" w:space="0" w:color="auto"/>
              <w:right w:val="single" w:sz="6" w:space="0" w:color="auto"/>
            </w:tcBorders>
          </w:tcPr>
          <w:p w14:paraId="35B09CD3" w14:textId="77777777" w:rsidR="00FD7ACD"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240</w:t>
            </w:r>
          </w:p>
        </w:tc>
        <w:tc>
          <w:tcPr>
            <w:tcW w:w="1409" w:type="dxa"/>
            <w:tcBorders>
              <w:top w:val="single" w:sz="6" w:space="0" w:color="auto"/>
              <w:left w:val="single" w:sz="6" w:space="0" w:color="auto"/>
              <w:bottom w:val="single" w:sz="6" w:space="0" w:color="auto"/>
              <w:right w:val="single" w:sz="6" w:space="0" w:color="auto"/>
            </w:tcBorders>
          </w:tcPr>
          <w:p w14:paraId="35B09CD4" w14:textId="77777777" w:rsidR="00FD7ACD" w:rsidRDefault="00FD7ACD" w:rsidP="00FD7ACD">
            <w:pPr>
              <w:jc w:val="center"/>
              <w:textAlignment w:val="baseline"/>
              <w:rPr>
                <w:rFonts w:eastAsia="Times New Roman" w:cs="Segoe UI"/>
                <w:sz w:val="16"/>
                <w:szCs w:val="16"/>
                <w:lang w:eastAsia="en-GB"/>
                <w14:ligatures w14:val="none"/>
              </w:rPr>
            </w:pPr>
          </w:p>
        </w:tc>
      </w:tr>
      <w:tr w:rsidR="00E551A9" w14:paraId="35B09CDC" w14:textId="77777777"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35B09CD6" w14:textId="77777777" w:rsidR="001735C6" w:rsidRPr="00430DD0" w:rsidRDefault="00000000" w:rsidP="00FD7ACD">
            <w:pPr>
              <w:jc w:val="center"/>
              <w:textAlignment w:val="baseline"/>
              <w:rPr>
                <w:rFonts w:eastAsia="Times New Roman" w:cs="Segoe UI"/>
                <w:sz w:val="16"/>
                <w:szCs w:val="16"/>
                <w:lang w:eastAsia="en-GB"/>
                <w14:ligatures w14:val="none"/>
              </w:rPr>
            </w:pPr>
            <w:r w:rsidRPr="00430DD0">
              <w:rPr>
                <w:rFonts w:eastAsia="Times New Roman" w:cs="Segoe UI"/>
                <w:sz w:val="16"/>
                <w:szCs w:val="16"/>
                <w:lang w:val="cy-GB" w:eastAsia="en-GB"/>
                <w14:ligatures w14:val="none"/>
              </w:rPr>
              <w:t>PrC2/(</w:t>
            </w:r>
            <w:proofErr w:type="spellStart"/>
            <w:r w:rsidRPr="00430DD0">
              <w:rPr>
                <w:rFonts w:eastAsia="Times New Roman" w:cs="Segoe UI"/>
                <w:sz w:val="16"/>
                <w:szCs w:val="16"/>
                <w:lang w:val="cy-GB" w:eastAsia="en-GB"/>
                <w14:ligatures w14:val="none"/>
              </w:rPr>
              <w:t>iii</w:t>
            </w:r>
            <w:proofErr w:type="spellEnd"/>
            <w:r w:rsidRPr="00430DD0">
              <w:rPr>
                <w:rFonts w:eastAsia="Times New Roman" w:cs="Segoe UI"/>
                <w:sz w:val="16"/>
                <w:szCs w:val="16"/>
                <w:lang w:val="cy-GB" w:eastAsia="en-GB"/>
                <w14:ligatures w14:val="none"/>
              </w:rPr>
              <w:t>)</w:t>
            </w:r>
          </w:p>
        </w:tc>
        <w:tc>
          <w:tcPr>
            <w:tcW w:w="2268" w:type="dxa"/>
            <w:tcBorders>
              <w:top w:val="single" w:sz="6" w:space="0" w:color="auto"/>
              <w:left w:val="single" w:sz="6" w:space="0" w:color="auto"/>
              <w:bottom w:val="single" w:sz="6" w:space="0" w:color="auto"/>
              <w:right w:val="single" w:sz="6" w:space="0" w:color="auto"/>
            </w:tcBorders>
          </w:tcPr>
          <w:p w14:paraId="35B09CD7" w14:textId="77777777" w:rsidR="001735C6" w:rsidRPr="00430DD0" w:rsidRDefault="00000000" w:rsidP="00FD7ACD">
            <w:pPr>
              <w:jc w:val="center"/>
              <w:textAlignment w:val="baseline"/>
              <w:rPr>
                <w:rFonts w:eastAsia="Times New Roman" w:cs="Segoe UI"/>
                <w:sz w:val="16"/>
                <w:szCs w:val="16"/>
                <w:lang w:eastAsia="en-GB"/>
                <w14:ligatures w14:val="none"/>
              </w:rPr>
            </w:pPr>
            <w:r w:rsidRPr="00430DD0">
              <w:rPr>
                <w:rFonts w:eastAsia="Times New Roman" w:cs="Segoe UI"/>
                <w:sz w:val="16"/>
                <w:szCs w:val="16"/>
                <w:lang w:val="cy-GB" w:eastAsia="en-GB"/>
                <w14:ligatures w14:val="none"/>
              </w:rPr>
              <w:t xml:space="preserve">Tir yn Heol </w:t>
            </w:r>
            <w:proofErr w:type="spellStart"/>
            <w:r w:rsidRPr="00430DD0">
              <w:rPr>
                <w:rFonts w:eastAsia="Times New Roman" w:cs="Segoe UI"/>
                <w:sz w:val="16"/>
                <w:szCs w:val="16"/>
                <w:lang w:val="cy-GB" w:eastAsia="en-GB"/>
                <w14:ligatures w14:val="none"/>
              </w:rPr>
              <w:t>Pendderi</w:t>
            </w:r>
            <w:proofErr w:type="spellEnd"/>
            <w:r w:rsidRPr="00430DD0">
              <w:rPr>
                <w:rFonts w:eastAsia="Times New Roman" w:cs="Segoe UI"/>
                <w:sz w:val="16"/>
                <w:szCs w:val="16"/>
                <w:lang w:val="cy-GB" w:eastAsia="en-GB"/>
                <w14:ligatures w14:val="none"/>
              </w:rPr>
              <w:t>, y Bryn</w:t>
            </w:r>
          </w:p>
        </w:tc>
        <w:tc>
          <w:tcPr>
            <w:tcW w:w="1559" w:type="dxa"/>
            <w:tcBorders>
              <w:top w:val="single" w:sz="6" w:space="0" w:color="auto"/>
              <w:left w:val="single" w:sz="6" w:space="0" w:color="auto"/>
              <w:bottom w:val="single" w:sz="6" w:space="0" w:color="auto"/>
              <w:right w:val="single" w:sz="6" w:space="0" w:color="auto"/>
            </w:tcBorders>
          </w:tcPr>
          <w:p w14:paraId="35B09CD8" w14:textId="77777777" w:rsidR="001735C6" w:rsidRPr="00430DD0"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Llanelli</w:t>
            </w:r>
          </w:p>
        </w:tc>
        <w:tc>
          <w:tcPr>
            <w:tcW w:w="850" w:type="dxa"/>
            <w:tcBorders>
              <w:top w:val="single" w:sz="6" w:space="0" w:color="auto"/>
              <w:left w:val="single" w:sz="6" w:space="0" w:color="auto"/>
              <w:bottom w:val="single" w:sz="6" w:space="0" w:color="auto"/>
              <w:right w:val="single" w:sz="6" w:space="0" w:color="auto"/>
            </w:tcBorders>
          </w:tcPr>
          <w:p w14:paraId="35B09CD9" w14:textId="77777777" w:rsidR="001735C6" w:rsidRPr="00016A5A"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35</w:t>
            </w:r>
          </w:p>
        </w:tc>
        <w:tc>
          <w:tcPr>
            <w:tcW w:w="1985" w:type="dxa"/>
            <w:tcBorders>
              <w:top w:val="single" w:sz="6" w:space="0" w:color="auto"/>
              <w:left w:val="single" w:sz="6" w:space="0" w:color="auto"/>
              <w:bottom w:val="single" w:sz="6" w:space="0" w:color="auto"/>
              <w:right w:val="single" w:sz="6" w:space="0" w:color="auto"/>
            </w:tcBorders>
          </w:tcPr>
          <w:p w14:paraId="35B09CDA" w14:textId="77777777" w:rsidR="006B5EA1"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35</w:t>
            </w:r>
          </w:p>
        </w:tc>
        <w:tc>
          <w:tcPr>
            <w:tcW w:w="1409" w:type="dxa"/>
            <w:tcBorders>
              <w:top w:val="single" w:sz="6" w:space="0" w:color="auto"/>
              <w:left w:val="single" w:sz="6" w:space="0" w:color="auto"/>
              <w:bottom w:val="single" w:sz="6" w:space="0" w:color="auto"/>
              <w:right w:val="single" w:sz="6" w:space="0" w:color="auto"/>
            </w:tcBorders>
          </w:tcPr>
          <w:p w14:paraId="35B09CDB" w14:textId="77777777" w:rsidR="006B5EA1" w:rsidRDefault="006B5EA1" w:rsidP="00FD7ACD">
            <w:pPr>
              <w:jc w:val="center"/>
              <w:textAlignment w:val="baseline"/>
              <w:rPr>
                <w:rFonts w:eastAsia="Times New Roman" w:cs="Segoe UI"/>
                <w:sz w:val="16"/>
                <w:szCs w:val="16"/>
                <w:lang w:eastAsia="en-GB"/>
                <w14:ligatures w14:val="none"/>
              </w:rPr>
            </w:pPr>
          </w:p>
        </w:tc>
      </w:tr>
      <w:tr w:rsidR="00E551A9" w14:paraId="35B09CE3" w14:textId="77777777"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35B09CDD" w14:textId="77777777" w:rsidR="00BA50AA" w:rsidRPr="00430DD0"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PrC2/(v)</w:t>
            </w:r>
          </w:p>
        </w:tc>
        <w:tc>
          <w:tcPr>
            <w:tcW w:w="2268" w:type="dxa"/>
            <w:tcBorders>
              <w:top w:val="single" w:sz="6" w:space="0" w:color="auto"/>
              <w:left w:val="single" w:sz="6" w:space="0" w:color="auto"/>
              <w:bottom w:val="single" w:sz="6" w:space="0" w:color="auto"/>
              <w:right w:val="single" w:sz="6" w:space="0" w:color="auto"/>
            </w:tcBorders>
          </w:tcPr>
          <w:p w14:paraId="35B09CDE" w14:textId="77777777" w:rsidR="00BA50AA" w:rsidRPr="00430DD0"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Tir oddi ar Heol y Mynydd, y Bryn</w:t>
            </w:r>
          </w:p>
        </w:tc>
        <w:tc>
          <w:tcPr>
            <w:tcW w:w="1559" w:type="dxa"/>
            <w:tcBorders>
              <w:top w:val="single" w:sz="6" w:space="0" w:color="auto"/>
              <w:left w:val="single" w:sz="6" w:space="0" w:color="auto"/>
              <w:bottom w:val="single" w:sz="6" w:space="0" w:color="auto"/>
              <w:right w:val="single" w:sz="6" w:space="0" w:color="auto"/>
            </w:tcBorders>
          </w:tcPr>
          <w:p w14:paraId="35B09CDF" w14:textId="77777777" w:rsidR="00BA50AA" w:rsidRPr="00430DD0"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Llanelli</w:t>
            </w:r>
          </w:p>
        </w:tc>
        <w:tc>
          <w:tcPr>
            <w:tcW w:w="850" w:type="dxa"/>
            <w:tcBorders>
              <w:top w:val="single" w:sz="6" w:space="0" w:color="auto"/>
              <w:left w:val="single" w:sz="6" w:space="0" w:color="auto"/>
              <w:bottom w:val="single" w:sz="6" w:space="0" w:color="auto"/>
              <w:right w:val="single" w:sz="6" w:space="0" w:color="auto"/>
            </w:tcBorders>
          </w:tcPr>
          <w:p w14:paraId="35B09CE0" w14:textId="77777777" w:rsidR="00BA50AA" w:rsidRPr="00016A5A"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80</w:t>
            </w:r>
          </w:p>
        </w:tc>
        <w:tc>
          <w:tcPr>
            <w:tcW w:w="1985" w:type="dxa"/>
            <w:tcBorders>
              <w:top w:val="single" w:sz="6" w:space="0" w:color="auto"/>
              <w:left w:val="single" w:sz="6" w:space="0" w:color="auto"/>
              <w:bottom w:val="single" w:sz="6" w:space="0" w:color="auto"/>
              <w:right w:val="single" w:sz="6" w:space="0" w:color="auto"/>
            </w:tcBorders>
          </w:tcPr>
          <w:p w14:paraId="35B09CE1" w14:textId="77777777" w:rsidR="006B5EA1"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80</w:t>
            </w:r>
          </w:p>
        </w:tc>
        <w:tc>
          <w:tcPr>
            <w:tcW w:w="1409" w:type="dxa"/>
            <w:tcBorders>
              <w:top w:val="single" w:sz="6" w:space="0" w:color="auto"/>
              <w:left w:val="single" w:sz="6" w:space="0" w:color="auto"/>
              <w:bottom w:val="single" w:sz="6" w:space="0" w:color="auto"/>
              <w:right w:val="single" w:sz="6" w:space="0" w:color="auto"/>
            </w:tcBorders>
          </w:tcPr>
          <w:p w14:paraId="35B09CE2" w14:textId="77777777" w:rsidR="006B5EA1" w:rsidRDefault="006B5EA1" w:rsidP="00FD7ACD">
            <w:pPr>
              <w:jc w:val="center"/>
              <w:textAlignment w:val="baseline"/>
              <w:rPr>
                <w:rFonts w:eastAsia="Times New Roman" w:cs="Segoe UI"/>
                <w:sz w:val="16"/>
                <w:szCs w:val="16"/>
                <w:lang w:eastAsia="en-GB"/>
                <w14:ligatures w14:val="none"/>
              </w:rPr>
            </w:pPr>
          </w:p>
        </w:tc>
      </w:tr>
      <w:tr w:rsidR="00E551A9" w14:paraId="35B09CEA" w14:textId="77777777"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35B09CE4" w14:textId="77777777" w:rsidR="003A254C" w:rsidRPr="00016A5A" w:rsidRDefault="00000000" w:rsidP="00FD7ACD">
            <w:pPr>
              <w:jc w:val="center"/>
              <w:textAlignment w:val="baseline"/>
              <w:rPr>
                <w:rFonts w:eastAsia="Times New Roman" w:cs="Segoe UI"/>
                <w:sz w:val="16"/>
                <w:szCs w:val="16"/>
                <w:lang w:eastAsia="en-GB"/>
                <w14:ligatures w14:val="none"/>
              </w:rPr>
            </w:pPr>
            <w:r w:rsidRPr="00016A5A">
              <w:rPr>
                <w:rFonts w:eastAsia="Times New Roman" w:cs="Segoe UI"/>
                <w:sz w:val="16"/>
                <w:szCs w:val="16"/>
                <w:lang w:val="cy-GB" w:eastAsia="en-GB"/>
                <w14:ligatures w14:val="none"/>
              </w:rPr>
              <w:t>SeC6/h2</w:t>
            </w:r>
          </w:p>
        </w:tc>
        <w:tc>
          <w:tcPr>
            <w:tcW w:w="2268" w:type="dxa"/>
            <w:tcBorders>
              <w:top w:val="single" w:sz="6" w:space="0" w:color="auto"/>
              <w:left w:val="single" w:sz="6" w:space="0" w:color="auto"/>
              <w:bottom w:val="single" w:sz="6" w:space="0" w:color="auto"/>
              <w:right w:val="single" w:sz="6" w:space="0" w:color="auto"/>
            </w:tcBorders>
          </w:tcPr>
          <w:p w14:paraId="35B09CE5" w14:textId="77777777" w:rsidR="003A254C" w:rsidRPr="00016A5A" w:rsidRDefault="00000000" w:rsidP="00FD7ACD">
            <w:pPr>
              <w:jc w:val="center"/>
              <w:textAlignment w:val="baseline"/>
              <w:rPr>
                <w:rFonts w:eastAsia="Times New Roman" w:cs="Segoe UI"/>
                <w:sz w:val="16"/>
                <w:szCs w:val="16"/>
                <w:lang w:eastAsia="en-GB"/>
                <w14:ligatures w14:val="none"/>
              </w:rPr>
            </w:pPr>
            <w:r w:rsidRPr="00016A5A">
              <w:rPr>
                <w:rFonts w:eastAsia="Times New Roman" w:cs="Segoe UI"/>
                <w:sz w:val="16"/>
                <w:szCs w:val="16"/>
                <w:lang w:val="cy-GB" w:eastAsia="en-GB"/>
                <w14:ligatures w14:val="none"/>
              </w:rPr>
              <w:t xml:space="preserve">Tir rhwng Heol </w:t>
            </w:r>
            <w:proofErr w:type="spellStart"/>
            <w:r w:rsidRPr="00016A5A">
              <w:rPr>
                <w:rFonts w:eastAsia="Times New Roman" w:cs="Segoe UI"/>
                <w:sz w:val="16"/>
                <w:szCs w:val="16"/>
                <w:lang w:val="cy-GB" w:eastAsia="en-GB"/>
                <w14:ligatures w14:val="none"/>
              </w:rPr>
              <w:t>Clayton</w:t>
            </w:r>
            <w:proofErr w:type="spellEnd"/>
            <w:r w:rsidRPr="00016A5A">
              <w:rPr>
                <w:rFonts w:eastAsia="Times New Roman" w:cs="Segoe UI"/>
                <w:sz w:val="16"/>
                <w:szCs w:val="16"/>
                <w:lang w:val="cy-GB" w:eastAsia="en-GB"/>
                <w14:ligatures w14:val="none"/>
              </w:rPr>
              <w:t xml:space="preserve"> a Dwyrain Heol Bronallt</w:t>
            </w:r>
          </w:p>
        </w:tc>
        <w:tc>
          <w:tcPr>
            <w:tcW w:w="1559" w:type="dxa"/>
            <w:tcBorders>
              <w:top w:val="single" w:sz="6" w:space="0" w:color="auto"/>
              <w:left w:val="single" w:sz="6" w:space="0" w:color="auto"/>
              <w:bottom w:val="single" w:sz="6" w:space="0" w:color="auto"/>
              <w:right w:val="single" w:sz="6" w:space="0" w:color="auto"/>
            </w:tcBorders>
          </w:tcPr>
          <w:p w14:paraId="35B09CE6" w14:textId="77777777" w:rsidR="003A254C" w:rsidRPr="00016A5A" w:rsidRDefault="00000000" w:rsidP="00FD7ACD">
            <w:pPr>
              <w:jc w:val="center"/>
              <w:textAlignment w:val="baseline"/>
              <w:rPr>
                <w:rFonts w:eastAsia="Times New Roman" w:cs="Segoe UI"/>
                <w:sz w:val="16"/>
                <w:szCs w:val="16"/>
                <w:lang w:eastAsia="en-GB"/>
                <w14:ligatures w14:val="none"/>
              </w:rPr>
            </w:pPr>
            <w:r w:rsidRPr="00016A5A">
              <w:rPr>
                <w:rFonts w:eastAsia="Times New Roman" w:cs="Segoe UI"/>
                <w:sz w:val="16"/>
                <w:szCs w:val="16"/>
                <w:lang w:val="cy-GB" w:eastAsia="en-GB"/>
                <w14:ligatures w14:val="none"/>
              </w:rPr>
              <w:t>Hendy</w:t>
            </w:r>
          </w:p>
        </w:tc>
        <w:tc>
          <w:tcPr>
            <w:tcW w:w="850" w:type="dxa"/>
            <w:tcBorders>
              <w:top w:val="single" w:sz="6" w:space="0" w:color="auto"/>
              <w:left w:val="single" w:sz="6" w:space="0" w:color="auto"/>
              <w:bottom w:val="single" w:sz="6" w:space="0" w:color="auto"/>
              <w:right w:val="single" w:sz="6" w:space="0" w:color="auto"/>
            </w:tcBorders>
          </w:tcPr>
          <w:p w14:paraId="35B09CE7" w14:textId="77777777" w:rsidR="003A254C" w:rsidRDefault="00000000" w:rsidP="00FD7ACD">
            <w:pPr>
              <w:jc w:val="center"/>
              <w:textAlignment w:val="baseline"/>
              <w:rPr>
                <w:rFonts w:eastAsia="Times New Roman" w:cs="Segoe UI"/>
                <w:sz w:val="16"/>
                <w:szCs w:val="16"/>
                <w:lang w:eastAsia="en-GB"/>
                <w14:ligatures w14:val="none"/>
              </w:rPr>
            </w:pPr>
            <w:r w:rsidRPr="0010435B">
              <w:rPr>
                <w:rFonts w:eastAsia="Times New Roman" w:cs="Segoe UI"/>
                <w:sz w:val="16"/>
                <w:szCs w:val="16"/>
                <w:lang w:val="cy-GB" w:eastAsia="en-GB"/>
                <w14:ligatures w14:val="none"/>
              </w:rPr>
              <w:t>20</w:t>
            </w:r>
          </w:p>
        </w:tc>
        <w:tc>
          <w:tcPr>
            <w:tcW w:w="1985" w:type="dxa"/>
            <w:tcBorders>
              <w:top w:val="single" w:sz="6" w:space="0" w:color="auto"/>
              <w:left w:val="single" w:sz="6" w:space="0" w:color="auto"/>
              <w:bottom w:val="single" w:sz="6" w:space="0" w:color="auto"/>
              <w:right w:val="single" w:sz="6" w:space="0" w:color="auto"/>
            </w:tcBorders>
          </w:tcPr>
          <w:p w14:paraId="35B09CE8" w14:textId="77777777" w:rsidR="006B5EA1" w:rsidRPr="0010435B"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35B09CE9" w14:textId="77777777" w:rsidR="006B5EA1" w:rsidRPr="0010435B"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20</w:t>
            </w:r>
          </w:p>
        </w:tc>
      </w:tr>
      <w:tr w:rsidR="00E551A9" w14:paraId="35B09CF1" w14:textId="77777777"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35B09CEB" w14:textId="77777777" w:rsidR="003A254C" w:rsidRPr="00016A5A" w:rsidRDefault="00000000" w:rsidP="00FD7ACD">
            <w:pPr>
              <w:jc w:val="center"/>
              <w:textAlignment w:val="baseline"/>
              <w:rPr>
                <w:rFonts w:eastAsia="Times New Roman" w:cs="Segoe UI"/>
                <w:sz w:val="16"/>
                <w:szCs w:val="16"/>
                <w:lang w:eastAsia="en-GB"/>
                <w14:ligatures w14:val="none"/>
              </w:rPr>
            </w:pPr>
            <w:r w:rsidRPr="00016A5A">
              <w:rPr>
                <w:rFonts w:eastAsia="Times New Roman" w:cs="Segoe UI"/>
                <w:sz w:val="16"/>
                <w:szCs w:val="16"/>
                <w:lang w:val="cy-GB" w:eastAsia="en-GB"/>
                <w14:ligatures w14:val="none"/>
              </w:rPr>
              <w:t>SeC6/(</w:t>
            </w:r>
            <w:proofErr w:type="spellStart"/>
            <w:r w:rsidRPr="00016A5A">
              <w:rPr>
                <w:rFonts w:eastAsia="Times New Roman" w:cs="Segoe UI"/>
                <w:sz w:val="16"/>
                <w:szCs w:val="16"/>
                <w:lang w:val="cy-GB" w:eastAsia="en-GB"/>
                <w14:ligatures w14:val="none"/>
              </w:rPr>
              <w:t>ii</w:t>
            </w:r>
            <w:proofErr w:type="spellEnd"/>
            <w:r w:rsidRPr="00016A5A">
              <w:rPr>
                <w:rFonts w:eastAsia="Times New Roman" w:cs="Segoe UI"/>
                <w:sz w:val="16"/>
                <w:szCs w:val="16"/>
                <w:lang w:val="cy-GB" w:eastAsia="en-GB"/>
                <w14:ligatures w14:val="none"/>
              </w:rPr>
              <w:t>)</w:t>
            </w:r>
          </w:p>
        </w:tc>
        <w:tc>
          <w:tcPr>
            <w:tcW w:w="2268" w:type="dxa"/>
            <w:tcBorders>
              <w:top w:val="single" w:sz="6" w:space="0" w:color="auto"/>
              <w:left w:val="single" w:sz="6" w:space="0" w:color="auto"/>
              <w:bottom w:val="single" w:sz="6" w:space="0" w:color="auto"/>
              <w:right w:val="single" w:sz="6" w:space="0" w:color="auto"/>
            </w:tcBorders>
          </w:tcPr>
          <w:p w14:paraId="35B09CEC" w14:textId="77777777" w:rsidR="003A254C" w:rsidRPr="00016A5A" w:rsidRDefault="00000000" w:rsidP="00FD7ACD">
            <w:pPr>
              <w:jc w:val="center"/>
              <w:textAlignment w:val="baseline"/>
              <w:rPr>
                <w:rFonts w:eastAsia="Times New Roman" w:cs="Segoe UI"/>
                <w:sz w:val="16"/>
                <w:szCs w:val="16"/>
                <w:lang w:eastAsia="en-GB"/>
                <w14:ligatures w14:val="none"/>
              </w:rPr>
            </w:pPr>
            <w:r w:rsidRPr="00016A5A">
              <w:rPr>
                <w:rFonts w:eastAsia="Times New Roman" w:cs="Segoe UI"/>
                <w:sz w:val="16"/>
                <w:szCs w:val="16"/>
                <w:lang w:val="cy-GB" w:eastAsia="en-GB"/>
                <w14:ligatures w14:val="none"/>
              </w:rPr>
              <w:t>Garej Fforest</w:t>
            </w:r>
          </w:p>
        </w:tc>
        <w:tc>
          <w:tcPr>
            <w:tcW w:w="1559" w:type="dxa"/>
            <w:tcBorders>
              <w:top w:val="single" w:sz="6" w:space="0" w:color="auto"/>
              <w:left w:val="single" w:sz="6" w:space="0" w:color="auto"/>
              <w:bottom w:val="single" w:sz="6" w:space="0" w:color="auto"/>
              <w:right w:val="single" w:sz="6" w:space="0" w:color="auto"/>
            </w:tcBorders>
          </w:tcPr>
          <w:p w14:paraId="35B09CED" w14:textId="77777777" w:rsidR="003A254C" w:rsidRPr="00016A5A" w:rsidRDefault="00000000" w:rsidP="00FD7ACD">
            <w:pPr>
              <w:jc w:val="center"/>
              <w:textAlignment w:val="baseline"/>
              <w:rPr>
                <w:rFonts w:eastAsia="Times New Roman" w:cs="Segoe UI"/>
                <w:sz w:val="16"/>
                <w:szCs w:val="16"/>
                <w:lang w:eastAsia="en-GB"/>
                <w14:ligatures w14:val="none"/>
              </w:rPr>
            </w:pPr>
            <w:r w:rsidRPr="00016A5A">
              <w:rPr>
                <w:rFonts w:eastAsia="Times New Roman" w:cs="Segoe UI"/>
                <w:sz w:val="16"/>
                <w:szCs w:val="16"/>
                <w:lang w:val="cy-GB" w:eastAsia="en-GB"/>
                <w14:ligatures w14:val="none"/>
              </w:rPr>
              <w:t>Hendy</w:t>
            </w:r>
          </w:p>
        </w:tc>
        <w:tc>
          <w:tcPr>
            <w:tcW w:w="850" w:type="dxa"/>
            <w:tcBorders>
              <w:top w:val="single" w:sz="6" w:space="0" w:color="auto"/>
              <w:left w:val="single" w:sz="6" w:space="0" w:color="auto"/>
              <w:bottom w:val="single" w:sz="6" w:space="0" w:color="auto"/>
              <w:right w:val="single" w:sz="6" w:space="0" w:color="auto"/>
            </w:tcBorders>
          </w:tcPr>
          <w:p w14:paraId="35B09CEE" w14:textId="77777777" w:rsidR="003A254C"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8</w:t>
            </w:r>
          </w:p>
        </w:tc>
        <w:tc>
          <w:tcPr>
            <w:tcW w:w="1985" w:type="dxa"/>
            <w:tcBorders>
              <w:top w:val="single" w:sz="6" w:space="0" w:color="auto"/>
              <w:left w:val="single" w:sz="6" w:space="0" w:color="auto"/>
              <w:bottom w:val="single" w:sz="6" w:space="0" w:color="auto"/>
              <w:right w:val="single" w:sz="6" w:space="0" w:color="auto"/>
            </w:tcBorders>
          </w:tcPr>
          <w:p w14:paraId="35B09CEF" w14:textId="77777777" w:rsidR="006B5EA1"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35B09CF0" w14:textId="77777777" w:rsidR="006B5EA1"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8</w:t>
            </w:r>
          </w:p>
        </w:tc>
      </w:tr>
      <w:tr w:rsidR="00E551A9" w14:paraId="35B09CF8" w14:textId="77777777"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35B09CF2" w14:textId="77777777" w:rsidR="003A254C" w:rsidRPr="00016A5A" w:rsidRDefault="00000000" w:rsidP="00FD7ACD">
            <w:pPr>
              <w:jc w:val="center"/>
              <w:textAlignment w:val="baseline"/>
              <w:rPr>
                <w:rFonts w:eastAsia="Times New Roman" w:cs="Segoe UI"/>
                <w:sz w:val="16"/>
                <w:szCs w:val="16"/>
                <w:lang w:eastAsia="en-GB"/>
                <w14:ligatures w14:val="none"/>
              </w:rPr>
            </w:pPr>
            <w:r w:rsidRPr="00016A5A">
              <w:rPr>
                <w:rFonts w:eastAsia="Times New Roman" w:cs="Segoe UI"/>
                <w:sz w:val="16"/>
                <w:szCs w:val="16"/>
                <w:lang w:val="cy-GB" w:eastAsia="en-GB"/>
                <w14:ligatures w14:val="none"/>
              </w:rPr>
              <w:t>SeC6/(</w:t>
            </w:r>
            <w:proofErr w:type="spellStart"/>
            <w:r w:rsidRPr="00016A5A">
              <w:rPr>
                <w:rFonts w:eastAsia="Times New Roman" w:cs="Segoe UI"/>
                <w:sz w:val="16"/>
                <w:szCs w:val="16"/>
                <w:lang w:val="cy-GB" w:eastAsia="en-GB"/>
                <w14:ligatures w14:val="none"/>
              </w:rPr>
              <w:t>iii</w:t>
            </w:r>
            <w:proofErr w:type="spellEnd"/>
            <w:r w:rsidRPr="00016A5A">
              <w:rPr>
                <w:rFonts w:eastAsia="Times New Roman" w:cs="Segoe UI"/>
                <w:sz w:val="16"/>
                <w:szCs w:val="16"/>
                <w:lang w:val="cy-GB" w:eastAsia="en-GB"/>
                <w14:ligatures w14:val="none"/>
              </w:rPr>
              <w:t>)</w:t>
            </w:r>
          </w:p>
        </w:tc>
        <w:tc>
          <w:tcPr>
            <w:tcW w:w="2268" w:type="dxa"/>
            <w:tcBorders>
              <w:top w:val="single" w:sz="6" w:space="0" w:color="auto"/>
              <w:left w:val="single" w:sz="6" w:space="0" w:color="auto"/>
              <w:bottom w:val="single" w:sz="6" w:space="0" w:color="auto"/>
              <w:right w:val="single" w:sz="6" w:space="0" w:color="auto"/>
            </w:tcBorders>
          </w:tcPr>
          <w:p w14:paraId="35B09CF3" w14:textId="77777777" w:rsidR="003A254C" w:rsidRPr="00016A5A" w:rsidRDefault="00000000" w:rsidP="00FD7ACD">
            <w:pPr>
              <w:jc w:val="center"/>
              <w:textAlignment w:val="baseline"/>
              <w:rPr>
                <w:rFonts w:eastAsia="Times New Roman" w:cs="Segoe UI"/>
                <w:sz w:val="16"/>
                <w:szCs w:val="16"/>
                <w:lang w:eastAsia="en-GB"/>
                <w14:ligatures w14:val="none"/>
              </w:rPr>
            </w:pPr>
            <w:r w:rsidRPr="00016A5A">
              <w:rPr>
                <w:rFonts w:eastAsia="Times New Roman" w:cs="Segoe UI"/>
                <w:sz w:val="16"/>
                <w:szCs w:val="16"/>
                <w:lang w:val="cy-GB" w:eastAsia="en-GB"/>
                <w14:ligatures w14:val="none"/>
              </w:rPr>
              <w:t>Tir yn Heol Fforest</w:t>
            </w:r>
          </w:p>
        </w:tc>
        <w:tc>
          <w:tcPr>
            <w:tcW w:w="1559" w:type="dxa"/>
            <w:tcBorders>
              <w:top w:val="single" w:sz="6" w:space="0" w:color="auto"/>
              <w:left w:val="single" w:sz="6" w:space="0" w:color="auto"/>
              <w:bottom w:val="single" w:sz="6" w:space="0" w:color="auto"/>
              <w:right w:val="single" w:sz="6" w:space="0" w:color="auto"/>
            </w:tcBorders>
          </w:tcPr>
          <w:p w14:paraId="35B09CF4" w14:textId="77777777" w:rsidR="003A254C" w:rsidRPr="00016A5A" w:rsidRDefault="00000000" w:rsidP="00FD7ACD">
            <w:pPr>
              <w:jc w:val="center"/>
              <w:textAlignment w:val="baseline"/>
              <w:rPr>
                <w:rFonts w:eastAsia="Times New Roman" w:cs="Segoe UI"/>
                <w:sz w:val="16"/>
                <w:szCs w:val="16"/>
                <w:lang w:eastAsia="en-GB"/>
                <w14:ligatures w14:val="none"/>
              </w:rPr>
            </w:pPr>
            <w:r w:rsidRPr="00016A5A">
              <w:rPr>
                <w:rFonts w:eastAsia="Times New Roman" w:cs="Segoe UI"/>
                <w:sz w:val="16"/>
                <w:szCs w:val="16"/>
                <w:lang w:val="cy-GB" w:eastAsia="en-GB"/>
                <w14:ligatures w14:val="none"/>
              </w:rPr>
              <w:t>Hendy</w:t>
            </w:r>
          </w:p>
        </w:tc>
        <w:tc>
          <w:tcPr>
            <w:tcW w:w="850" w:type="dxa"/>
            <w:tcBorders>
              <w:top w:val="single" w:sz="6" w:space="0" w:color="auto"/>
              <w:left w:val="single" w:sz="6" w:space="0" w:color="auto"/>
              <w:bottom w:val="single" w:sz="6" w:space="0" w:color="auto"/>
              <w:right w:val="single" w:sz="6" w:space="0" w:color="auto"/>
            </w:tcBorders>
          </w:tcPr>
          <w:p w14:paraId="35B09CF5" w14:textId="77777777" w:rsidR="003A254C"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35</w:t>
            </w:r>
          </w:p>
        </w:tc>
        <w:tc>
          <w:tcPr>
            <w:tcW w:w="1985" w:type="dxa"/>
            <w:tcBorders>
              <w:top w:val="single" w:sz="6" w:space="0" w:color="auto"/>
              <w:left w:val="single" w:sz="6" w:space="0" w:color="auto"/>
              <w:bottom w:val="single" w:sz="6" w:space="0" w:color="auto"/>
              <w:right w:val="single" w:sz="6" w:space="0" w:color="auto"/>
            </w:tcBorders>
          </w:tcPr>
          <w:p w14:paraId="35B09CF6" w14:textId="77777777" w:rsidR="006B5EA1"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35B09CF7" w14:textId="77777777" w:rsidR="006B5EA1"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35</w:t>
            </w:r>
          </w:p>
        </w:tc>
      </w:tr>
      <w:tr w:rsidR="00E551A9" w14:paraId="35B09CFF" w14:textId="77777777"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35B09CF9" w14:textId="77777777" w:rsidR="003A254C" w:rsidRPr="00016A5A" w:rsidRDefault="00000000" w:rsidP="00FD7ACD">
            <w:pPr>
              <w:jc w:val="center"/>
              <w:textAlignment w:val="baseline"/>
              <w:rPr>
                <w:rFonts w:eastAsia="Times New Roman" w:cs="Segoe UI"/>
                <w:sz w:val="16"/>
                <w:szCs w:val="16"/>
                <w:lang w:eastAsia="en-GB"/>
                <w14:ligatures w14:val="none"/>
              </w:rPr>
            </w:pPr>
            <w:r w:rsidRPr="00016A5A">
              <w:rPr>
                <w:rFonts w:eastAsia="Times New Roman" w:cs="Segoe UI"/>
                <w:sz w:val="16"/>
                <w:szCs w:val="16"/>
                <w:lang w:val="cy-GB" w:eastAsia="en-GB"/>
                <w14:ligatures w14:val="none"/>
              </w:rPr>
              <w:t>SeC7/h3</w:t>
            </w:r>
          </w:p>
        </w:tc>
        <w:tc>
          <w:tcPr>
            <w:tcW w:w="2268" w:type="dxa"/>
            <w:tcBorders>
              <w:top w:val="single" w:sz="6" w:space="0" w:color="auto"/>
              <w:left w:val="single" w:sz="6" w:space="0" w:color="auto"/>
              <w:bottom w:val="single" w:sz="6" w:space="0" w:color="auto"/>
              <w:right w:val="single" w:sz="6" w:space="0" w:color="auto"/>
            </w:tcBorders>
          </w:tcPr>
          <w:p w14:paraId="35B09CFA" w14:textId="77777777" w:rsidR="003A254C" w:rsidRPr="00016A5A" w:rsidRDefault="00000000" w:rsidP="00FD7ACD">
            <w:pPr>
              <w:jc w:val="center"/>
              <w:textAlignment w:val="baseline"/>
              <w:rPr>
                <w:rFonts w:eastAsia="Times New Roman" w:cs="Segoe UI"/>
                <w:sz w:val="16"/>
                <w:szCs w:val="16"/>
                <w:lang w:eastAsia="en-GB"/>
                <w14:ligatures w14:val="none"/>
              </w:rPr>
            </w:pPr>
            <w:r w:rsidRPr="00016A5A">
              <w:rPr>
                <w:rFonts w:eastAsia="Times New Roman" w:cs="Segoe UI"/>
                <w:sz w:val="16"/>
                <w:szCs w:val="16"/>
                <w:lang w:val="cy-GB" w:eastAsia="en-GB"/>
                <w14:ligatures w14:val="none"/>
              </w:rPr>
              <w:t>Golwg yr Afon</w:t>
            </w:r>
          </w:p>
        </w:tc>
        <w:tc>
          <w:tcPr>
            <w:tcW w:w="1559" w:type="dxa"/>
            <w:tcBorders>
              <w:top w:val="single" w:sz="6" w:space="0" w:color="auto"/>
              <w:left w:val="single" w:sz="6" w:space="0" w:color="auto"/>
              <w:bottom w:val="single" w:sz="6" w:space="0" w:color="auto"/>
              <w:right w:val="single" w:sz="6" w:space="0" w:color="auto"/>
            </w:tcBorders>
          </w:tcPr>
          <w:p w14:paraId="35B09CFB" w14:textId="77777777" w:rsidR="003A254C" w:rsidRPr="00016A5A" w:rsidRDefault="00000000" w:rsidP="00FD7ACD">
            <w:pPr>
              <w:jc w:val="center"/>
              <w:textAlignment w:val="baseline"/>
              <w:rPr>
                <w:rFonts w:eastAsia="Times New Roman" w:cs="Segoe UI"/>
                <w:sz w:val="16"/>
                <w:szCs w:val="16"/>
                <w:lang w:eastAsia="en-GB"/>
                <w14:ligatures w14:val="none"/>
              </w:rPr>
            </w:pPr>
            <w:r w:rsidRPr="00016A5A">
              <w:rPr>
                <w:rFonts w:eastAsia="Times New Roman" w:cs="Segoe UI"/>
                <w:sz w:val="16"/>
                <w:szCs w:val="16"/>
                <w:lang w:val="cy-GB" w:eastAsia="en-GB"/>
                <w14:ligatures w14:val="none"/>
              </w:rPr>
              <w:t>Llangennech</w:t>
            </w:r>
          </w:p>
        </w:tc>
        <w:tc>
          <w:tcPr>
            <w:tcW w:w="850" w:type="dxa"/>
            <w:tcBorders>
              <w:top w:val="single" w:sz="6" w:space="0" w:color="auto"/>
              <w:left w:val="single" w:sz="6" w:space="0" w:color="auto"/>
              <w:bottom w:val="single" w:sz="6" w:space="0" w:color="auto"/>
              <w:right w:val="single" w:sz="6" w:space="0" w:color="auto"/>
            </w:tcBorders>
          </w:tcPr>
          <w:p w14:paraId="35B09CFC" w14:textId="77777777" w:rsidR="003A254C"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50</w:t>
            </w:r>
          </w:p>
        </w:tc>
        <w:tc>
          <w:tcPr>
            <w:tcW w:w="1985" w:type="dxa"/>
            <w:tcBorders>
              <w:top w:val="single" w:sz="6" w:space="0" w:color="auto"/>
              <w:left w:val="single" w:sz="6" w:space="0" w:color="auto"/>
              <w:bottom w:val="single" w:sz="6" w:space="0" w:color="auto"/>
              <w:right w:val="single" w:sz="6" w:space="0" w:color="auto"/>
            </w:tcBorders>
          </w:tcPr>
          <w:p w14:paraId="35B09CFD" w14:textId="77777777" w:rsidR="006B5EA1"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35B09CFE" w14:textId="77777777" w:rsidR="006B5EA1"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50</w:t>
            </w:r>
          </w:p>
        </w:tc>
      </w:tr>
      <w:tr w:rsidR="00E551A9" w14:paraId="35B09D06" w14:textId="77777777" w:rsidTr="007D3574">
        <w:trPr>
          <w:trHeight w:val="300"/>
        </w:trPr>
        <w:tc>
          <w:tcPr>
            <w:tcW w:w="985" w:type="dxa"/>
            <w:tcBorders>
              <w:top w:val="single" w:sz="6" w:space="0" w:color="auto"/>
              <w:left w:val="single" w:sz="6" w:space="0" w:color="auto"/>
              <w:bottom w:val="single" w:sz="6" w:space="0" w:color="auto"/>
              <w:right w:val="single" w:sz="6" w:space="0" w:color="auto"/>
            </w:tcBorders>
            <w:hideMark/>
          </w:tcPr>
          <w:p w14:paraId="35B09D00" w14:textId="77777777" w:rsidR="003A254C" w:rsidRPr="00016A5A" w:rsidRDefault="00000000" w:rsidP="00FD7ACD">
            <w:pPr>
              <w:jc w:val="center"/>
              <w:textAlignment w:val="baseline"/>
              <w:rPr>
                <w:rFonts w:ascii="Segoe UI" w:eastAsia="Times New Roman" w:hAnsi="Segoe UI" w:cs="Segoe UI"/>
                <w:sz w:val="18"/>
                <w:szCs w:val="18"/>
                <w:lang w:eastAsia="en-GB"/>
                <w14:ligatures w14:val="none"/>
              </w:rPr>
            </w:pPr>
            <w:r w:rsidRPr="00016A5A">
              <w:rPr>
                <w:rFonts w:eastAsia="Times New Roman" w:cs="Segoe UI"/>
                <w:sz w:val="16"/>
                <w:szCs w:val="16"/>
                <w:lang w:val="cy-GB" w:eastAsia="en-GB"/>
                <w14:ligatures w14:val="none"/>
              </w:rPr>
              <w:t>SeC7/h4</w:t>
            </w:r>
          </w:p>
        </w:tc>
        <w:tc>
          <w:tcPr>
            <w:tcW w:w="2268" w:type="dxa"/>
            <w:tcBorders>
              <w:top w:val="single" w:sz="6" w:space="0" w:color="auto"/>
              <w:left w:val="single" w:sz="6" w:space="0" w:color="auto"/>
              <w:bottom w:val="single" w:sz="6" w:space="0" w:color="auto"/>
              <w:right w:val="single" w:sz="6" w:space="0" w:color="auto"/>
            </w:tcBorders>
            <w:hideMark/>
          </w:tcPr>
          <w:p w14:paraId="35B09D01" w14:textId="77777777" w:rsidR="003A254C" w:rsidRPr="00016A5A" w:rsidRDefault="00000000" w:rsidP="00FD7ACD">
            <w:pPr>
              <w:jc w:val="center"/>
              <w:textAlignment w:val="baseline"/>
              <w:rPr>
                <w:rFonts w:ascii="Segoe UI" w:eastAsia="Times New Roman" w:hAnsi="Segoe UI" w:cs="Segoe UI"/>
                <w:sz w:val="18"/>
                <w:szCs w:val="18"/>
                <w:lang w:eastAsia="en-GB"/>
                <w14:ligatures w14:val="none"/>
              </w:rPr>
            </w:pPr>
            <w:r w:rsidRPr="00016A5A">
              <w:rPr>
                <w:rFonts w:eastAsia="Times New Roman" w:cs="Segoe UI"/>
                <w:sz w:val="16"/>
                <w:szCs w:val="16"/>
                <w:lang w:val="cy-GB" w:eastAsia="en-GB"/>
                <w14:ligatures w14:val="none"/>
              </w:rPr>
              <w:t>Gyferbyn â Pharc Morlais</w:t>
            </w:r>
          </w:p>
        </w:tc>
        <w:tc>
          <w:tcPr>
            <w:tcW w:w="1559" w:type="dxa"/>
            <w:tcBorders>
              <w:top w:val="single" w:sz="6" w:space="0" w:color="auto"/>
              <w:left w:val="single" w:sz="6" w:space="0" w:color="auto"/>
              <w:bottom w:val="single" w:sz="6" w:space="0" w:color="auto"/>
              <w:right w:val="single" w:sz="6" w:space="0" w:color="auto"/>
            </w:tcBorders>
            <w:hideMark/>
          </w:tcPr>
          <w:p w14:paraId="35B09D02" w14:textId="77777777" w:rsidR="003A254C" w:rsidRPr="00016A5A" w:rsidRDefault="00000000" w:rsidP="00FD7ACD">
            <w:pPr>
              <w:jc w:val="center"/>
              <w:textAlignment w:val="baseline"/>
              <w:rPr>
                <w:rFonts w:ascii="Segoe UI" w:eastAsia="Times New Roman" w:hAnsi="Segoe UI" w:cs="Segoe UI"/>
                <w:sz w:val="18"/>
                <w:szCs w:val="18"/>
                <w:lang w:eastAsia="en-GB"/>
                <w14:ligatures w14:val="none"/>
              </w:rPr>
            </w:pPr>
            <w:r w:rsidRPr="00016A5A">
              <w:rPr>
                <w:rFonts w:eastAsia="Times New Roman" w:cs="Segoe UI"/>
                <w:sz w:val="16"/>
                <w:szCs w:val="16"/>
                <w:lang w:val="cy-GB" w:eastAsia="en-GB"/>
                <w14:ligatures w14:val="none"/>
              </w:rPr>
              <w:t>Llangennech</w:t>
            </w:r>
          </w:p>
        </w:tc>
        <w:tc>
          <w:tcPr>
            <w:tcW w:w="850" w:type="dxa"/>
            <w:tcBorders>
              <w:top w:val="single" w:sz="6" w:space="0" w:color="auto"/>
              <w:left w:val="single" w:sz="6" w:space="0" w:color="auto"/>
              <w:bottom w:val="single" w:sz="6" w:space="0" w:color="auto"/>
              <w:right w:val="single" w:sz="6" w:space="0" w:color="auto"/>
            </w:tcBorders>
            <w:hideMark/>
          </w:tcPr>
          <w:p w14:paraId="35B09D03" w14:textId="77777777" w:rsidR="003A254C" w:rsidRPr="00016A5A"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32</w:t>
            </w:r>
          </w:p>
        </w:tc>
        <w:tc>
          <w:tcPr>
            <w:tcW w:w="1985" w:type="dxa"/>
            <w:tcBorders>
              <w:top w:val="single" w:sz="6" w:space="0" w:color="auto"/>
              <w:left w:val="single" w:sz="6" w:space="0" w:color="auto"/>
              <w:bottom w:val="single" w:sz="6" w:space="0" w:color="auto"/>
              <w:right w:val="single" w:sz="6" w:space="0" w:color="auto"/>
            </w:tcBorders>
          </w:tcPr>
          <w:p w14:paraId="35B09D04" w14:textId="77777777" w:rsidR="006B5EA1"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35B09D05" w14:textId="77777777" w:rsidR="006B5EA1"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32</w:t>
            </w:r>
          </w:p>
        </w:tc>
      </w:tr>
      <w:tr w:rsidR="00E551A9" w14:paraId="35B09D0D" w14:textId="77777777" w:rsidTr="007D3574">
        <w:trPr>
          <w:trHeight w:val="300"/>
        </w:trPr>
        <w:tc>
          <w:tcPr>
            <w:tcW w:w="985" w:type="dxa"/>
            <w:tcBorders>
              <w:top w:val="single" w:sz="6" w:space="0" w:color="auto"/>
              <w:left w:val="single" w:sz="6" w:space="0" w:color="auto"/>
              <w:bottom w:val="single" w:sz="6" w:space="0" w:color="auto"/>
              <w:right w:val="single" w:sz="6" w:space="0" w:color="auto"/>
            </w:tcBorders>
            <w:hideMark/>
          </w:tcPr>
          <w:p w14:paraId="35B09D07" w14:textId="77777777" w:rsidR="003A254C" w:rsidRPr="00016A5A" w:rsidRDefault="00000000" w:rsidP="00FD7ACD">
            <w:pPr>
              <w:jc w:val="center"/>
              <w:textAlignment w:val="baseline"/>
              <w:rPr>
                <w:rFonts w:ascii="Segoe UI" w:eastAsia="Times New Roman" w:hAnsi="Segoe UI" w:cs="Segoe UI"/>
                <w:sz w:val="18"/>
                <w:szCs w:val="18"/>
                <w:lang w:eastAsia="en-GB"/>
                <w14:ligatures w14:val="none"/>
              </w:rPr>
            </w:pPr>
            <w:r w:rsidRPr="00016A5A">
              <w:rPr>
                <w:rFonts w:eastAsia="Times New Roman" w:cs="Segoe UI"/>
                <w:sz w:val="16"/>
                <w:szCs w:val="16"/>
                <w:lang w:val="cy-GB" w:eastAsia="en-GB"/>
                <w14:ligatures w14:val="none"/>
              </w:rPr>
              <w:t>SeC7/h5</w:t>
            </w:r>
          </w:p>
        </w:tc>
        <w:tc>
          <w:tcPr>
            <w:tcW w:w="2268" w:type="dxa"/>
            <w:tcBorders>
              <w:top w:val="single" w:sz="6" w:space="0" w:color="auto"/>
              <w:left w:val="single" w:sz="6" w:space="0" w:color="auto"/>
              <w:bottom w:val="single" w:sz="6" w:space="0" w:color="auto"/>
              <w:right w:val="single" w:sz="6" w:space="0" w:color="auto"/>
            </w:tcBorders>
            <w:hideMark/>
          </w:tcPr>
          <w:p w14:paraId="35B09D08" w14:textId="77777777" w:rsidR="003A254C" w:rsidRPr="00016A5A" w:rsidRDefault="00000000" w:rsidP="00FD7ACD">
            <w:pPr>
              <w:jc w:val="center"/>
              <w:textAlignment w:val="baseline"/>
              <w:rPr>
                <w:rFonts w:ascii="Segoe UI" w:eastAsia="Times New Roman" w:hAnsi="Segoe UI" w:cs="Segoe UI"/>
                <w:sz w:val="18"/>
                <w:szCs w:val="18"/>
                <w:lang w:eastAsia="en-GB"/>
                <w14:ligatures w14:val="none"/>
              </w:rPr>
            </w:pPr>
            <w:proofErr w:type="spellStart"/>
            <w:r w:rsidRPr="00016A5A">
              <w:rPr>
                <w:rFonts w:eastAsia="Times New Roman" w:cs="Segoe UI"/>
                <w:sz w:val="16"/>
                <w:szCs w:val="16"/>
                <w:lang w:val="cy-GB" w:eastAsia="en-GB"/>
                <w14:ligatures w14:val="none"/>
              </w:rPr>
              <w:t>Maesydderwen</w:t>
            </w:r>
            <w:proofErr w:type="spellEnd"/>
          </w:p>
        </w:tc>
        <w:tc>
          <w:tcPr>
            <w:tcW w:w="1559" w:type="dxa"/>
            <w:tcBorders>
              <w:top w:val="single" w:sz="6" w:space="0" w:color="auto"/>
              <w:left w:val="single" w:sz="6" w:space="0" w:color="auto"/>
              <w:bottom w:val="single" w:sz="6" w:space="0" w:color="auto"/>
              <w:right w:val="single" w:sz="6" w:space="0" w:color="auto"/>
            </w:tcBorders>
            <w:hideMark/>
          </w:tcPr>
          <w:p w14:paraId="35B09D09" w14:textId="77777777" w:rsidR="003A254C" w:rsidRPr="00016A5A" w:rsidRDefault="00000000" w:rsidP="00FD7ACD">
            <w:pPr>
              <w:jc w:val="center"/>
              <w:textAlignment w:val="baseline"/>
              <w:rPr>
                <w:rFonts w:ascii="Segoe UI" w:eastAsia="Times New Roman" w:hAnsi="Segoe UI" w:cs="Segoe UI"/>
                <w:sz w:val="18"/>
                <w:szCs w:val="18"/>
                <w:lang w:eastAsia="en-GB"/>
                <w14:ligatures w14:val="none"/>
              </w:rPr>
            </w:pPr>
            <w:r w:rsidRPr="00016A5A">
              <w:rPr>
                <w:rFonts w:eastAsia="Times New Roman" w:cs="Segoe UI"/>
                <w:sz w:val="16"/>
                <w:szCs w:val="16"/>
                <w:lang w:val="cy-GB" w:eastAsia="en-GB"/>
                <w14:ligatures w14:val="none"/>
              </w:rPr>
              <w:t>Llangennech</w:t>
            </w:r>
          </w:p>
        </w:tc>
        <w:tc>
          <w:tcPr>
            <w:tcW w:w="850" w:type="dxa"/>
            <w:tcBorders>
              <w:top w:val="single" w:sz="6" w:space="0" w:color="auto"/>
              <w:left w:val="single" w:sz="6" w:space="0" w:color="auto"/>
              <w:bottom w:val="single" w:sz="6" w:space="0" w:color="auto"/>
              <w:right w:val="single" w:sz="6" w:space="0" w:color="auto"/>
            </w:tcBorders>
            <w:hideMark/>
          </w:tcPr>
          <w:p w14:paraId="35B09D0A" w14:textId="77777777" w:rsidR="003A254C" w:rsidRPr="00016A5A"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5</w:t>
            </w:r>
          </w:p>
        </w:tc>
        <w:tc>
          <w:tcPr>
            <w:tcW w:w="1985" w:type="dxa"/>
            <w:tcBorders>
              <w:top w:val="single" w:sz="6" w:space="0" w:color="auto"/>
              <w:left w:val="single" w:sz="6" w:space="0" w:color="auto"/>
              <w:bottom w:val="single" w:sz="6" w:space="0" w:color="auto"/>
              <w:right w:val="single" w:sz="6" w:space="0" w:color="auto"/>
            </w:tcBorders>
          </w:tcPr>
          <w:p w14:paraId="35B09D0B" w14:textId="77777777" w:rsidR="006B5EA1"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35B09D0C" w14:textId="77777777" w:rsidR="006B5EA1"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5</w:t>
            </w:r>
          </w:p>
        </w:tc>
      </w:tr>
      <w:tr w:rsidR="00E551A9" w14:paraId="35B09D14" w14:textId="77777777"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35B09D0E" w14:textId="77777777" w:rsidR="003A254C" w:rsidRPr="00016A5A" w:rsidRDefault="00000000" w:rsidP="00FD7ACD">
            <w:pPr>
              <w:jc w:val="center"/>
              <w:textAlignment w:val="baseline"/>
              <w:rPr>
                <w:rFonts w:ascii="Segoe UI" w:eastAsia="Times New Roman" w:hAnsi="Segoe UI" w:cs="Segoe UI"/>
                <w:sz w:val="18"/>
                <w:szCs w:val="18"/>
                <w:lang w:eastAsia="en-GB"/>
                <w14:ligatures w14:val="none"/>
              </w:rPr>
            </w:pPr>
            <w:r w:rsidRPr="00016A5A">
              <w:rPr>
                <w:rFonts w:eastAsia="Times New Roman" w:cs="Segoe UI"/>
                <w:sz w:val="16"/>
                <w:szCs w:val="16"/>
                <w:lang w:val="cy-GB" w:eastAsia="en-GB"/>
                <w14:ligatures w14:val="none"/>
              </w:rPr>
              <w:t>SeC7/(i)</w:t>
            </w:r>
          </w:p>
        </w:tc>
        <w:tc>
          <w:tcPr>
            <w:tcW w:w="2268" w:type="dxa"/>
            <w:tcBorders>
              <w:top w:val="single" w:sz="6" w:space="0" w:color="auto"/>
              <w:left w:val="single" w:sz="6" w:space="0" w:color="auto"/>
              <w:bottom w:val="single" w:sz="6" w:space="0" w:color="auto"/>
              <w:right w:val="single" w:sz="6" w:space="0" w:color="auto"/>
            </w:tcBorders>
          </w:tcPr>
          <w:p w14:paraId="35B09D0F" w14:textId="77777777" w:rsidR="003A254C" w:rsidRPr="00016A5A" w:rsidRDefault="00000000" w:rsidP="00FD7ACD">
            <w:pPr>
              <w:jc w:val="center"/>
              <w:textAlignment w:val="baseline"/>
              <w:rPr>
                <w:rFonts w:ascii="Segoe UI" w:eastAsia="Times New Roman" w:hAnsi="Segoe UI" w:cs="Segoe UI"/>
                <w:sz w:val="18"/>
                <w:szCs w:val="18"/>
                <w:lang w:eastAsia="en-GB"/>
                <w14:ligatures w14:val="none"/>
              </w:rPr>
            </w:pPr>
            <w:r w:rsidRPr="00016A5A">
              <w:rPr>
                <w:rFonts w:eastAsia="Times New Roman" w:cs="Segoe UI"/>
                <w:sz w:val="16"/>
                <w:szCs w:val="16"/>
                <w:lang w:val="cy-GB" w:eastAsia="en-GB"/>
                <w14:ligatures w14:val="none"/>
              </w:rPr>
              <w:t>Tir oddi ar Heol Pontarddulais</w:t>
            </w:r>
          </w:p>
        </w:tc>
        <w:tc>
          <w:tcPr>
            <w:tcW w:w="1559" w:type="dxa"/>
            <w:tcBorders>
              <w:top w:val="single" w:sz="6" w:space="0" w:color="auto"/>
              <w:left w:val="single" w:sz="6" w:space="0" w:color="auto"/>
              <w:bottom w:val="single" w:sz="6" w:space="0" w:color="auto"/>
              <w:right w:val="single" w:sz="6" w:space="0" w:color="auto"/>
            </w:tcBorders>
          </w:tcPr>
          <w:p w14:paraId="35B09D10" w14:textId="77777777" w:rsidR="003A254C" w:rsidRPr="00016A5A" w:rsidRDefault="00000000" w:rsidP="00FD7ACD">
            <w:pPr>
              <w:jc w:val="center"/>
              <w:textAlignment w:val="baseline"/>
              <w:rPr>
                <w:rFonts w:ascii="Segoe UI" w:eastAsia="Times New Roman" w:hAnsi="Segoe UI" w:cs="Segoe UI"/>
                <w:sz w:val="18"/>
                <w:szCs w:val="18"/>
                <w:lang w:eastAsia="en-GB"/>
                <w14:ligatures w14:val="none"/>
              </w:rPr>
            </w:pPr>
            <w:r>
              <w:rPr>
                <w:rFonts w:eastAsia="Times New Roman" w:cs="Segoe UI"/>
                <w:sz w:val="16"/>
                <w:szCs w:val="16"/>
                <w:lang w:val="cy-GB" w:eastAsia="en-GB"/>
                <w14:ligatures w14:val="none"/>
              </w:rPr>
              <w:t>Llangennech</w:t>
            </w:r>
          </w:p>
        </w:tc>
        <w:tc>
          <w:tcPr>
            <w:tcW w:w="850" w:type="dxa"/>
            <w:tcBorders>
              <w:top w:val="single" w:sz="6" w:space="0" w:color="auto"/>
              <w:left w:val="single" w:sz="6" w:space="0" w:color="auto"/>
              <w:bottom w:val="single" w:sz="6" w:space="0" w:color="auto"/>
              <w:right w:val="single" w:sz="6" w:space="0" w:color="auto"/>
            </w:tcBorders>
          </w:tcPr>
          <w:p w14:paraId="35B09D11" w14:textId="77777777" w:rsidR="003A254C" w:rsidRPr="00016A5A"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60</w:t>
            </w:r>
          </w:p>
        </w:tc>
        <w:tc>
          <w:tcPr>
            <w:tcW w:w="1985" w:type="dxa"/>
            <w:tcBorders>
              <w:top w:val="single" w:sz="6" w:space="0" w:color="auto"/>
              <w:left w:val="single" w:sz="6" w:space="0" w:color="auto"/>
              <w:bottom w:val="single" w:sz="6" w:space="0" w:color="auto"/>
              <w:right w:val="single" w:sz="6" w:space="0" w:color="auto"/>
            </w:tcBorders>
          </w:tcPr>
          <w:p w14:paraId="35B09D12" w14:textId="77777777" w:rsidR="006B5EA1"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35B09D13" w14:textId="77777777" w:rsidR="006B5EA1"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60</w:t>
            </w:r>
          </w:p>
        </w:tc>
      </w:tr>
      <w:tr w:rsidR="00E551A9" w14:paraId="35B09D1B" w14:textId="77777777"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35B09D15" w14:textId="77777777" w:rsidR="00E7398F" w:rsidRPr="00016A5A" w:rsidRDefault="00000000" w:rsidP="00FD7ACD">
            <w:pPr>
              <w:jc w:val="center"/>
              <w:textAlignment w:val="baseline"/>
              <w:rPr>
                <w:rFonts w:ascii="Segoe UI" w:eastAsia="Times New Roman" w:hAnsi="Segoe UI" w:cs="Segoe UI"/>
                <w:sz w:val="18"/>
                <w:szCs w:val="18"/>
                <w:lang w:eastAsia="en-GB"/>
                <w14:ligatures w14:val="none"/>
              </w:rPr>
            </w:pPr>
            <w:r>
              <w:rPr>
                <w:rFonts w:eastAsia="Times New Roman" w:cs="Segoe UI"/>
                <w:sz w:val="16"/>
                <w:szCs w:val="16"/>
                <w:lang w:val="cy-GB" w:eastAsia="en-GB"/>
                <w14:ligatures w14:val="none"/>
              </w:rPr>
              <w:t>PrC3/h1</w:t>
            </w:r>
          </w:p>
        </w:tc>
        <w:tc>
          <w:tcPr>
            <w:tcW w:w="2268" w:type="dxa"/>
            <w:tcBorders>
              <w:top w:val="single" w:sz="6" w:space="0" w:color="auto"/>
              <w:left w:val="single" w:sz="6" w:space="0" w:color="auto"/>
              <w:bottom w:val="single" w:sz="6" w:space="0" w:color="auto"/>
              <w:right w:val="single" w:sz="6" w:space="0" w:color="auto"/>
            </w:tcBorders>
          </w:tcPr>
          <w:p w14:paraId="35B09D16" w14:textId="77777777" w:rsidR="00E7398F" w:rsidRPr="00016A5A" w:rsidRDefault="00000000" w:rsidP="00FD7ACD">
            <w:pPr>
              <w:jc w:val="center"/>
              <w:textAlignment w:val="baseline"/>
              <w:rPr>
                <w:rFonts w:ascii="Segoe UI" w:eastAsia="Times New Roman" w:hAnsi="Segoe UI" w:cs="Segoe UI"/>
                <w:sz w:val="18"/>
                <w:szCs w:val="18"/>
                <w:lang w:eastAsia="en-GB"/>
                <w14:ligatures w14:val="none"/>
              </w:rPr>
            </w:pPr>
            <w:r w:rsidRPr="00335972">
              <w:rPr>
                <w:rFonts w:eastAsia="Times New Roman" w:cs="Segoe UI"/>
                <w:sz w:val="16"/>
                <w:szCs w:val="16"/>
                <w:lang w:val="cy-GB" w:eastAsia="en-GB"/>
                <w14:ligatures w14:val="none"/>
              </w:rPr>
              <w:t>Tir y tu ôl i 16-20 a 24-30 Heol y Betws</w:t>
            </w:r>
          </w:p>
        </w:tc>
        <w:tc>
          <w:tcPr>
            <w:tcW w:w="1559" w:type="dxa"/>
            <w:tcBorders>
              <w:top w:val="single" w:sz="6" w:space="0" w:color="auto"/>
              <w:left w:val="single" w:sz="6" w:space="0" w:color="auto"/>
              <w:bottom w:val="single" w:sz="6" w:space="0" w:color="auto"/>
              <w:right w:val="single" w:sz="6" w:space="0" w:color="auto"/>
            </w:tcBorders>
          </w:tcPr>
          <w:p w14:paraId="35B09D17" w14:textId="77777777" w:rsidR="00E7398F" w:rsidRPr="00016A5A" w:rsidRDefault="00000000" w:rsidP="00FD7ACD">
            <w:pPr>
              <w:jc w:val="center"/>
              <w:textAlignment w:val="baseline"/>
              <w:rPr>
                <w:rFonts w:ascii="Segoe UI" w:eastAsia="Times New Roman" w:hAnsi="Segoe UI" w:cs="Segoe UI"/>
                <w:sz w:val="18"/>
                <w:szCs w:val="18"/>
                <w:lang w:eastAsia="en-GB"/>
                <w14:ligatures w14:val="none"/>
              </w:rPr>
            </w:pPr>
            <w:r>
              <w:rPr>
                <w:rFonts w:eastAsia="Times New Roman" w:cs="Segoe UI"/>
                <w:sz w:val="16"/>
                <w:szCs w:val="16"/>
                <w:lang w:val="cy-GB" w:eastAsia="en-GB"/>
                <w14:ligatures w14:val="none"/>
              </w:rPr>
              <w:t>Y Betws, Rhydaman</w:t>
            </w:r>
          </w:p>
        </w:tc>
        <w:tc>
          <w:tcPr>
            <w:tcW w:w="850" w:type="dxa"/>
            <w:tcBorders>
              <w:top w:val="single" w:sz="6" w:space="0" w:color="auto"/>
              <w:left w:val="single" w:sz="6" w:space="0" w:color="auto"/>
              <w:bottom w:val="single" w:sz="6" w:space="0" w:color="auto"/>
              <w:right w:val="single" w:sz="6" w:space="0" w:color="auto"/>
            </w:tcBorders>
          </w:tcPr>
          <w:p w14:paraId="35B09D18" w14:textId="77777777" w:rsidR="00E7398F" w:rsidRPr="00016A5A"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9</w:t>
            </w:r>
          </w:p>
        </w:tc>
        <w:tc>
          <w:tcPr>
            <w:tcW w:w="1985" w:type="dxa"/>
            <w:tcBorders>
              <w:top w:val="single" w:sz="6" w:space="0" w:color="auto"/>
              <w:left w:val="single" w:sz="6" w:space="0" w:color="auto"/>
              <w:bottom w:val="single" w:sz="6" w:space="0" w:color="auto"/>
              <w:right w:val="single" w:sz="6" w:space="0" w:color="auto"/>
            </w:tcBorders>
          </w:tcPr>
          <w:p w14:paraId="35B09D19" w14:textId="77777777" w:rsidR="006B5EA1"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35B09D1A" w14:textId="77777777" w:rsidR="006B5EA1"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9</w:t>
            </w:r>
          </w:p>
        </w:tc>
      </w:tr>
      <w:tr w:rsidR="00E551A9" w14:paraId="35B09D22" w14:textId="77777777"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35B09D1C" w14:textId="77777777" w:rsidR="003D628C" w:rsidRPr="00016A5A" w:rsidRDefault="00000000" w:rsidP="00FD7ACD">
            <w:pPr>
              <w:jc w:val="center"/>
              <w:textAlignment w:val="baseline"/>
              <w:rPr>
                <w:rFonts w:ascii="Segoe UI" w:eastAsia="Times New Roman" w:hAnsi="Segoe UI" w:cs="Segoe UI"/>
                <w:sz w:val="18"/>
                <w:szCs w:val="18"/>
                <w:lang w:eastAsia="en-GB"/>
                <w14:ligatures w14:val="none"/>
              </w:rPr>
            </w:pPr>
            <w:r>
              <w:rPr>
                <w:rFonts w:eastAsia="Times New Roman" w:cs="Segoe UI"/>
                <w:sz w:val="16"/>
                <w:szCs w:val="16"/>
                <w:lang w:val="cy-GB" w:eastAsia="en-GB"/>
                <w14:ligatures w14:val="none"/>
              </w:rPr>
              <w:t>PrC3/h6</w:t>
            </w:r>
          </w:p>
        </w:tc>
        <w:tc>
          <w:tcPr>
            <w:tcW w:w="2268" w:type="dxa"/>
            <w:tcBorders>
              <w:top w:val="single" w:sz="6" w:space="0" w:color="auto"/>
              <w:left w:val="single" w:sz="6" w:space="0" w:color="auto"/>
              <w:bottom w:val="single" w:sz="6" w:space="0" w:color="auto"/>
              <w:right w:val="single" w:sz="6" w:space="0" w:color="auto"/>
            </w:tcBorders>
          </w:tcPr>
          <w:p w14:paraId="35B09D1D" w14:textId="77777777" w:rsidR="003D628C" w:rsidRPr="00016A5A" w:rsidRDefault="00000000" w:rsidP="00FD7ACD">
            <w:pPr>
              <w:jc w:val="center"/>
              <w:textAlignment w:val="baseline"/>
              <w:rPr>
                <w:rFonts w:ascii="Segoe UI" w:eastAsia="Times New Roman" w:hAnsi="Segoe UI" w:cs="Segoe UI"/>
                <w:sz w:val="18"/>
                <w:szCs w:val="18"/>
                <w:lang w:eastAsia="en-GB"/>
                <w14:ligatures w14:val="none"/>
              </w:rPr>
            </w:pPr>
            <w:r w:rsidRPr="003B266A">
              <w:rPr>
                <w:rFonts w:eastAsia="Times New Roman" w:cs="Segoe UI"/>
                <w:sz w:val="16"/>
                <w:szCs w:val="16"/>
                <w:lang w:val="cy-GB" w:eastAsia="en-GB"/>
                <w14:ligatures w14:val="none"/>
              </w:rPr>
              <w:t xml:space="preserve">Tir sy'n ffinio â Maes Ifan, Ffordd </w:t>
            </w:r>
            <w:proofErr w:type="spellStart"/>
            <w:r w:rsidRPr="003B266A">
              <w:rPr>
                <w:rFonts w:eastAsia="Times New Roman" w:cs="Segoe UI"/>
                <w:sz w:val="16"/>
                <w:szCs w:val="16"/>
                <w:lang w:val="cy-GB" w:eastAsia="en-GB"/>
                <w14:ligatures w14:val="none"/>
              </w:rPr>
              <w:t>Maescwarrau</w:t>
            </w:r>
            <w:proofErr w:type="spellEnd"/>
          </w:p>
        </w:tc>
        <w:tc>
          <w:tcPr>
            <w:tcW w:w="1559" w:type="dxa"/>
            <w:tcBorders>
              <w:top w:val="single" w:sz="6" w:space="0" w:color="auto"/>
              <w:left w:val="single" w:sz="6" w:space="0" w:color="auto"/>
              <w:bottom w:val="single" w:sz="6" w:space="0" w:color="auto"/>
              <w:right w:val="single" w:sz="6" w:space="0" w:color="auto"/>
            </w:tcBorders>
          </w:tcPr>
          <w:p w14:paraId="35B09D1E" w14:textId="77777777" w:rsidR="003D628C" w:rsidRPr="00016A5A" w:rsidRDefault="00000000" w:rsidP="00FD7ACD">
            <w:pPr>
              <w:jc w:val="center"/>
              <w:textAlignment w:val="baseline"/>
              <w:rPr>
                <w:rFonts w:ascii="Segoe UI" w:eastAsia="Times New Roman" w:hAnsi="Segoe UI" w:cs="Segoe UI"/>
                <w:sz w:val="18"/>
                <w:szCs w:val="18"/>
                <w:lang w:eastAsia="en-GB"/>
                <w14:ligatures w14:val="none"/>
              </w:rPr>
            </w:pPr>
            <w:r>
              <w:rPr>
                <w:rFonts w:eastAsia="Times New Roman" w:cs="Segoe UI"/>
                <w:sz w:val="16"/>
                <w:szCs w:val="16"/>
                <w:lang w:val="cy-GB" w:eastAsia="en-GB"/>
                <w14:ligatures w14:val="none"/>
              </w:rPr>
              <w:t>Y Betws, Rhydaman</w:t>
            </w:r>
          </w:p>
        </w:tc>
        <w:tc>
          <w:tcPr>
            <w:tcW w:w="850" w:type="dxa"/>
            <w:tcBorders>
              <w:top w:val="single" w:sz="6" w:space="0" w:color="auto"/>
              <w:left w:val="single" w:sz="6" w:space="0" w:color="auto"/>
              <w:bottom w:val="single" w:sz="6" w:space="0" w:color="auto"/>
              <w:right w:val="single" w:sz="6" w:space="0" w:color="auto"/>
            </w:tcBorders>
          </w:tcPr>
          <w:p w14:paraId="35B09D1F" w14:textId="77777777" w:rsidR="003D628C" w:rsidRPr="00016A5A"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18</w:t>
            </w:r>
          </w:p>
        </w:tc>
        <w:tc>
          <w:tcPr>
            <w:tcW w:w="1985" w:type="dxa"/>
            <w:tcBorders>
              <w:top w:val="single" w:sz="6" w:space="0" w:color="auto"/>
              <w:left w:val="single" w:sz="6" w:space="0" w:color="auto"/>
              <w:bottom w:val="single" w:sz="6" w:space="0" w:color="auto"/>
              <w:right w:val="single" w:sz="6" w:space="0" w:color="auto"/>
            </w:tcBorders>
          </w:tcPr>
          <w:p w14:paraId="35B09D20" w14:textId="77777777" w:rsidR="006B5EA1"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35B09D21" w14:textId="77777777" w:rsidR="006B5EA1"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18</w:t>
            </w:r>
          </w:p>
        </w:tc>
      </w:tr>
      <w:tr w:rsidR="00E551A9" w14:paraId="35B09D29" w14:textId="77777777" w:rsidTr="007D3574">
        <w:trPr>
          <w:trHeight w:val="300"/>
        </w:trPr>
        <w:tc>
          <w:tcPr>
            <w:tcW w:w="985" w:type="dxa"/>
            <w:tcBorders>
              <w:top w:val="single" w:sz="6" w:space="0" w:color="auto"/>
              <w:left w:val="single" w:sz="6" w:space="0" w:color="auto"/>
              <w:bottom w:val="single" w:sz="6" w:space="0" w:color="auto"/>
              <w:right w:val="single" w:sz="6" w:space="0" w:color="auto"/>
            </w:tcBorders>
            <w:vAlign w:val="bottom"/>
          </w:tcPr>
          <w:p w14:paraId="35B09D23" w14:textId="77777777" w:rsidR="003D628C" w:rsidRPr="00016A5A" w:rsidRDefault="00000000" w:rsidP="00FD7ACD">
            <w:pPr>
              <w:jc w:val="center"/>
              <w:textAlignment w:val="baseline"/>
              <w:rPr>
                <w:rFonts w:ascii="Segoe UI" w:eastAsia="Times New Roman" w:hAnsi="Segoe UI" w:cs="Segoe UI"/>
                <w:sz w:val="18"/>
                <w:szCs w:val="18"/>
                <w:lang w:eastAsia="en-GB"/>
                <w14:ligatures w14:val="none"/>
              </w:rPr>
            </w:pPr>
            <w:r w:rsidRPr="00F41EE6">
              <w:rPr>
                <w:rFonts w:eastAsia="Times New Roman" w:cs="Segoe UI"/>
                <w:sz w:val="16"/>
                <w:szCs w:val="16"/>
                <w:lang w:val="cy-GB" w:eastAsia="en-GB"/>
                <w14:ligatures w14:val="none"/>
              </w:rPr>
              <w:t>PrC3/h20</w:t>
            </w:r>
          </w:p>
        </w:tc>
        <w:tc>
          <w:tcPr>
            <w:tcW w:w="2268" w:type="dxa"/>
            <w:tcBorders>
              <w:top w:val="single" w:sz="6" w:space="0" w:color="auto"/>
              <w:left w:val="single" w:sz="6" w:space="0" w:color="auto"/>
              <w:bottom w:val="single" w:sz="6" w:space="0" w:color="auto"/>
              <w:right w:val="single" w:sz="6" w:space="0" w:color="auto"/>
            </w:tcBorders>
            <w:vAlign w:val="bottom"/>
          </w:tcPr>
          <w:p w14:paraId="35B09D24" w14:textId="77777777" w:rsidR="003D628C" w:rsidRPr="00016A5A" w:rsidRDefault="00000000" w:rsidP="00FD7ACD">
            <w:pPr>
              <w:jc w:val="center"/>
              <w:textAlignment w:val="baseline"/>
              <w:rPr>
                <w:rFonts w:ascii="Segoe UI" w:eastAsia="Times New Roman" w:hAnsi="Segoe UI" w:cs="Segoe UI"/>
                <w:sz w:val="18"/>
                <w:szCs w:val="18"/>
                <w:lang w:eastAsia="en-GB"/>
                <w14:ligatures w14:val="none"/>
              </w:rPr>
            </w:pPr>
            <w:r w:rsidRPr="00F41EE6">
              <w:rPr>
                <w:rFonts w:eastAsia="Times New Roman" w:cs="Segoe UI"/>
                <w:sz w:val="16"/>
                <w:szCs w:val="16"/>
                <w:lang w:val="cy-GB" w:eastAsia="en-GB"/>
                <w14:ligatures w14:val="none"/>
              </w:rPr>
              <w:t xml:space="preserve">Tir i'r gogledd o Faes </w:t>
            </w:r>
            <w:proofErr w:type="spellStart"/>
            <w:r w:rsidRPr="00F41EE6">
              <w:rPr>
                <w:rFonts w:eastAsia="Times New Roman" w:cs="Segoe UI"/>
                <w:sz w:val="16"/>
                <w:szCs w:val="16"/>
                <w:lang w:val="cy-GB" w:eastAsia="en-GB"/>
                <w14:ligatures w14:val="none"/>
              </w:rPr>
              <w:t>Piode</w:t>
            </w:r>
            <w:proofErr w:type="spellEnd"/>
          </w:p>
        </w:tc>
        <w:tc>
          <w:tcPr>
            <w:tcW w:w="1559" w:type="dxa"/>
            <w:tcBorders>
              <w:top w:val="single" w:sz="6" w:space="0" w:color="auto"/>
              <w:left w:val="single" w:sz="6" w:space="0" w:color="auto"/>
              <w:bottom w:val="single" w:sz="6" w:space="0" w:color="auto"/>
              <w:right w:val="single" w:sz="6" w:space="0" w:color="auto"/>
            </w:tcBorders>
          </w:tcPr>
          <w:p w14:paraId="35B09D25" w14:textId="77777777" w:rsidR="003D628C" w:rsidRPr="00016A5A" w:rsidRDefault="00000000" w:rsidP="00FD7ACD">
            <w:pPr>
              <w:jc w:val="center"/>
              <w:textAlignment w:val="baseline"/>
              <w:rPr>
                <w:rFonts w:ascii="Segoe UI" w:eastAsia="Times New Roman" w:hAnsi="Segoe UI" w:cs="Segoe UI"/>
                <w:sz w:val="18"/>
                <w:szCs w:val="18"/>
                <w:lang w:eastAsia="en-GB"/>
                <w14:ligatures w14:val="none"/>
              </w:rPr>
            </w:pPr>
            <w:r>
              <w:rPr>
                <w:rFonts w:eastAsia="Times New Roman" w:cs="Segoe UI"/>
                <w:sz w:val="16"/>
                <w:szCs w:val="16"/>
                <w:lang w:val="cy-GB" w:eastAsia="en-GB"/>
                <w14:ligatures w14:val="none"/>
              </w:rPr>
              <w:t>Llandybïe</w:t>
            </w:r>
          </w:p>
        </w:tc>
        <w:tc>
          <w:tcPr>
            <w:tcW w:w="850" w:type="dxa"/>
            <w:tcBorders>
              <w:top w:val="single" w:sz="6" w:space="0" w:color="auto"/>
              <w:left w:val="single" w:sz="6" w:space="0" w:color="auto"/>
              <w:bottom w:val="single" w:sz="6" w:space="0" w:color="auto"/>
              <w:right w:val="single" w:sz="6" w:space="0" w:color="auto"/>
            </w:tcBorders>
            <w:vAlign w:val="bottom"/>
          </w:tcPr>
          <w:p w14:paraId="35B09D26" w14:textId="77777777" w:rsidR="003D628C" w:rsidRPr="00016A5A" w:rsidRDefault="00000000" w:rsidP="00FD7ACD">
            <w:pPr>
              <w:jc w:val="center"/>
              <w:textAlignment w:val="baseline"/>
              <w:rPr>
                <w:rFonts w:eastAsia="Times New Roman" w:cs="Segoe UI"/>
                <w:sz w:val="16"/>
                <w:szCs w:val="16"/>
                <w:lang w:eastAsia="en-GB"/>
                <w14:ligatures w14:val="none"/>
              </w:rPr>
            </w:pPr>
            <w:r w:rsidRPr="00F41EE6">
              <w:rPr>
                <w:rFonts w:eastAsia="Times New Roman" w:cs="Segoe UI"/>
                <w:sz w:val="16"/>
                <w:szCs w:val="16"/>
                <w:lang w:val="cy-GB" w:eastAsia="en-GB"/>
                <w14:ligatures w14:val="none"/>
              </w:rPr>
              <w:t>45</w:t>
            </w:r>
          </w:p>
        </w:tc>
        <w:tc>
          <w:tcPr>
            <w:tcW w:w="1985" w:type="dxa"/>
            <w:tcBorders>
              <w:top w:val="single" w:sz="6" w:space="0" w:color="auto"/>
              <w:left w:val="single" w:sz="6" w:space="0" w:color="auto"/>
              <w:bottom w:val="single" w:sz="6" w:space="0" w:color="auto"/>
              <w:right w:val="single" w:sz="6" w:space="0" w:color="auto"/>
            </w:tcBorders>
          </w:tcPr>
          <w:p w14:paraId="35B09D27" w14:textId="77777777" w:rsidR="006B5EA1" w:rsidRPr="00F41EE6"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35B09D28" w14:textId="77777777" w:rsidR="006B5EA1" w:rsidRPr="00F41EE6"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45</w:t>
            </w:r>
          </w:p>
        </w:tc>
      </w:tr>
      <w:tr w:rsidR="00E551A9" w14:paraId="35B09D30" w14:textId="77777777" w:rsidTr="007D3574">
        <w:trPr>
          <w:trHeight w:val="300"/>
        </w:trPr>
        <w:tc>
          <w:tcPr>
            <w:tcW w:w="985" w:type="dxa"/>
            <w:tcBorders>
              <w:top w:val="single" w:sz="6" w:space="0" w:color="auto"/>
              <w:left w:val="single" w:sz="6" w:space="0" w:color="auto"/>
              <w:bottom w:val="single" w:sz="6" w:space="0" w:color="auto"/>
              <w:right w:val="single" w:sz="6" w:space="0" w:color="auto"/>
            </w:tcBorders>
            <w:vAlign w:val="bottom"/>
          </w:tcPr>
          <w:p w14:paraId="35B09D2A" w14:textId="77777777" w:rsidR="003D628C" w:rsidRPr="00016A5A" w:rsidRDefault="00000000" w:rsidP="00FD7ACD">
            <w:pPr>
              <w:jc w:val="center"/>
              <w:textAlignment w:val="baseline"/>
              <w:rPr>
                <w:rFonts w:eastAsia="Times New Roman" w:cs="Segoe UI"/>
                <w:sz w:val="16"/>
                <w:szCs w:val="16"/>
                <w:lang w:eastAsia="en-GB"/>
                <w14:ligatures w14:val="none"/>
              </w:rPr>
            </w:pPr>
            <w:r w:rsidRPr="00F41EE6">
              <w:rPr>
                <w:rFonts w:eastAsia="Times New Roman" w:cs="Segoe UI"/>
                <w:sz w:val="16"/>
                <w:szCs w:val="16"/>
                <w:lang w:val="cy-GB" w:eastAsia="en-GB"/>
                <w14:ligatures w14:val="none"/>
              </w:rPr>
              <w:t>PrC3/h26</w:t>
            </w:r>
          </w:p>
        </w:tc>
        <w:tc>
          <w:tcPr>
            <w:tcW w:w="2268" w:type="dxa"/>
            <w:tcBorders>
              <w:top w:val="single" w:sz="6" w:space="0" w:color="auto"/>
              <w:left w:val="single" w:sz="6" w:space="0" w:color="auto"/>
              <w:bottom w:val="single" w:sz="6" w:space="0" w:color="auto"/>
              <w:right w:val="single" w:sz="6" w:space="0" w:color="auto"/>
            </w:tcBorders>
            <w:vAlign w:val="bottom"/>
          </w:tcPr>
          <w:p w14:paraId="35B09D2B" w14:textId="77777777" w:rsidR="003D628C" w:rsidRPr="00016A5A" w:rsidRDefault="00000000" w:rsidP="00FD7ACD">
            <w:pPr>
              <w:jc w:val="center"/>
              <w:textAlignment w:val="baseline"/>
              <w:rPr>
                <w:rFonts w:eastAsia="Times New Roman" w:cs="Segoe UI"/>
                <w:sz w:val="16"/>
                <w:szCs w:val="16"/>
                <w:lang w:eastAsia="en-GB"/>
                <w14:ligatures w14:val="none"/>
              </w:rPr>
            </w:pPr>
            <w:r w:rsidRPr="00F41EE6">
              <w:rPr>
                <w:rFonts w:eastAsia="Times New Roman" w:cs="Segoe UI"/>
                <w:sz w:val="16"/>
                <w:szCs w:val="16"/>
                <w:lang w:val="cy-GB" w:eastAsia="en-GB"/>
                <w14:ligatures w14:val="none"/>
              </w:rPr>
              <w:t>Tir oddi ar Barc-y-Mynydd</w:t>
            </w:r>
          </w:p>
        </w:tc>
        <w:tc>
          <w:tcPr>
            <w:tcW w:w="1559" w:type="dxa"/>
            <w:tcBorders>
              <w:top w:val="single" w:sz="6" w:space="0" w:color="auto"/>
              <w:left w:val="single" w:sz="6" w:space="0" w:color="auto"/>
              <w:bottom w:val="single" w:sz="6" w:space="0" w:color="auto"/>
              <w:right w:val="single" w:sz="6" w:space="0" w:color="auto"/>
            </w:tcBorders>
          </w:tcPr>
          <w:p w14:paraId="35B09D2C" w14:textId="77777777" w:rsidR="003D628C" w:rsidRPr="00016A5A"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Saron, Rhydaman</w:t>
            </w:r>
          </w:p>
        </w:tc>
        <w:tc>
          <w:tcPr>
            <w:tcW w:w="850" w:type="dxa"/>
            <w:tcBorders>
              <w:top w:val="single" w:sz="6" w:space="0" w:color="auto"/>
              <w:left w:val="single" w:sz="6" w:space="0" w:color="auto"/>
              <w:bottom w:val="single" w:sz="6" w:space="0" w:color="auto"/>
              <w:right w:val="single" w:sz="6" w:space="0" w:color="auto"/>
            </w:tcBorders>
            <w:vAlign w:val="bottom"/>
          </w:tcPr>
          <w:p w14:paraId="35B09D2D" w14:textId="77777777" w:rsidR="003D628C" w:rsidRDefault="00000000" w:rsidP="00FD7ACD">
            <w:pPr>
              <w:jc w:val="center"/>
              <w:textAlignment w:val="baseline"/>
              <w:rPr>
                <w:rFonts w:eastAsia="Times New Roman" w:cs="Segoe UI"/>
                <w:sz w:val="16"/>
                <w:szCs w:val="16"/>
                <w:lang w:eastAsia="en-GB"/>
                <w14:ligatures w14:val="none"/>
              </w:rPr>
            </w:pPr>
            <w:r w:rsidRPr="00F41EE6">
              <w:rPr>
                <w:rFonts w:eastAsia="Times New Roman" w:cs="Segoe UI"/>
                <w:sz w:val="16"/>
                <w:szCs w:val="16"/>
                <w:lang w:val="cy-GB" w:eastAsia="en-GB"/>
                <w14:ligatures w14:val="none"/>
              </w:rPr>
              <w:t>15</w:t>
            </w:r>
          </w:p>
        </w:tc>
        <w:tc>
          <w:tcPr>
            <w:tcW w:w="1985" w:type="dxa"/>
            <w:tcBorders>
              <w:top w:val="single" w:sz="6" w:space="0" w:color="auto"/>
              <w:left w:val="single" w:sz="6" w:space="0" w:color="auto"/>
              <w:bottom w:val="single" w:sz="6" w:space="0" w:color="auto"/>
              <w:right w:val="single" w:sz="6" w:space="0" w:color="auto"/>
            </w:tcBorders>
          </w:tcPr>
          <w:p w14:paraId="35B09D2E" w14:textId="77777777" w:rsidR="006B5EA1" w:rsidRPr="00F41EE6"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35B09D2F" w14:textId="77777777" w:rsidR="006B5EA1" w:rsidRPr="00F41EE6"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15</w:t>
            </w:r>
          </w:p>
        </w:tc>
      </w:tr>
      <w:tr w:rsidR="00E551A9" w14:paraId="35B09D37" w14:textId="77777777" w:rsidTr="007D3574">
        <w:trPr>
          <w:trHeight w:val="300"/>
        </w:trPr>
        <w:tc>
          <w:tcPr>
            <w:tcW w:w="985" w:type="dxa"/>
            <w:tcBorders>
              <w:top w:val="single" w:sz="6" w:space="0" w:color="auto"/>
              <w:left w:val="single" w:sz="6" w:space="0" w:color="auto"/>
              <w:bottom w:val="single" w:sz="6" w:space="0" w:color="auto"/>
              <w:right w:val="single" w:sz="6" w:space="0" w:color="auto"/>
            </w:tcBorders>
            <w:vAlign w:val="bottom"/>
          </w:tcPr>
          <w:p w14:paraId="35B09D31" w14:textId="77777777" w:rsidR="003D628C" w:rsidRPr="00016A5A" w:rsidRDefault="00000000" w:rsidP="00FD7ACD">
            <w:pPr>
              <w:jc w:val="center"/>
              <w:textAlignment w:val="baseline"/>
              <w:rPr>
                <w:rFonts w:eastAsia="Times New Roman" w:cs="Segoe UI"/>
                <w:sz w:val="16"/>
                <w:szCs w:val="16"/>
                <w:lang w:eastAsia="en-GB"/>
                <w14:ligatures w14:val="none"/>
              </w:rPr>
            </w:pPr>
            <w:r w:rsidRPr="00F41EE6">
              <w:rPr>
                <w:rFonts w:eastAsia="Times New Roman" w:cs="Segoe UI"/>
                <w:sz w:val="16"/>
                <w:szCs w:val="16"/>
                <w:lang w:val="cy-GB" w:eastAsia="en-GB"/>
                <w14:ligatures w14:val="none"/>
              </w:rPr>
              <w:t>PrC3/h27</w:t>
            </w:r>
          </w:p>
        </w:tc>
        <w:tc>
          <w:tcPr>
            <w:tcW w:w="2268" w:type="dxa"/>
            <w:tcBorders>
              <w:top w:val="single" w:sz="6" w:space="0" w:color="auto"/>
              <w:left w:val="single" w:sz="6" w:space="0" w:color="auto"/>
              <w:bottom w:val="single" w:sz="6" w:space="0" w:color="auto"/>
              <w:right w:val="single" w:sz="6" w:space="0" w:color="auto"/>
            </w:tcBorders>
            <w:vAlign w:val="bottom"/>
          </w:tcPr>
          <w:p w14:paraId="35B09D32" w14:textId="77777777" w:rsidR="003D628C" w:rsidRPr="00016A5A" w:rsidRDefault="00000000" w:rsidP="00FD7ACD">
            <w:pPr>
              <w:jc w:val="center"/>
              <w:textAlignment w:val="baseline"/>
              <w:rPr>
                <w:rFonts w:eastAsia="Times New Roman" w:cs="Segoe UI"/>
                <w:sz w:val="16"/>
                <w:szCs w:val="16"/>
                <w:lang w:eastAsia="en-GB"/>
                <w14:ligatures w14:val="none"/>
              </w:rPr>
            </w:pPr>
            <w:r w:rsidRPr="00F41EE6">
              <w:rPr>
                <w:rFonts w:eastAsia="Times New Roman" w:cs="Segoe UI"/>
                <w:sz w:val="16"/>
                <w:szCs w:val="16"/>
                <w:lang w:val="cy-GB" w:eastAsia="en-GB"/>
                <w14:ligatures w14:val="none"/>
              </w:rPr>
              <w:t>Tir oddi ar Heol Nant-y-Ci</w:t>
            </w:r>
          </w:p>
        </w:tc>
        <w:tc>
          <w:tcPr>
            <w:tcW w:w="1559" w:type="dxa"/>
            <w:tcBorders>
              <w:top w:val="single" w:sz="6" w:space="0" w:color="auto"/>
              <w:left w:val="single" w:sz="6" w:space="0" w:color="auto"/>
              <w:bottom w:val="single" w:sz="6" w:space="0" w:color="auto"/>
              <w:right w:val="single" w:sz="6" w:space="0" w:color="auto"/>
            </w:tcBorders>
          </w:tcPr>
          <w:p w14:paraId="35B09D33" w14:textId="77777777" w:rsidR="003D628C" w:rsidRPr="00016A5A"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Saron, Rhydaman</w:t>
            </w:r>
          </w:p>
        </w:tc>
        <w:tc>
          <w:tcPr>
            <w:tcW w:w="850" w:type="dxa"/>
            <w:tcBorders>
              <w:top w:val="single" w:sz="6" w:space="0" w:color="auto"/>
              <w:left w:val="single" w:sz="6" w:space="0" w:color="auto"/>
              <w:bottom w:val="single" w:sz="6" w:space="0" w:color="auto"/>
              <w:right w:val="single" w:sz="6" w:space="0" w:color="auto"/>
            </w:tcBorders>
            <w:vAlign w:val="bottom"/>
          </w:tcPr>
          <w:p w14:paraId="35B09D34" w14:textId="77777777" w:rsidR="003D628C" w:rsidRDefault="00000000" w:rsidP="00FD7ACD">
            <w:pPr>
              <w:jc w:val="center"/>
              <w:textAlignment w:val="baseline"/>
              <w:rPr>
                <w:rFonts w:eastAsia="Times New Roman" w:cs="Segoe UI"/>
                <w:sz w:val="16"/>
                <w:szCs w:val="16"/>
                <w:lang w:eastAsia="en-GB"/>
                <w14:ligatures w14:val="none"/>
              </w:rPr>
            </w:pPr>
            <w:r w:rsidRPr="00F41EE6">
              <w:rPr>
                <w:rFonts w:eastAsia="Times New Roman" w:cs="Segoe UI"/>
                <w:sz w:val="16"/>
                <w:szCs w:val="16"/>
                <w:lang w:val="cy-GB" w:eastAsia="en-GB"/>
                <w14:ligatures w14:val="none"/>
              </w:rPr>
              <w:t>18</w:t>
            </w:r>
          </w:p>
        </w:tc>
        <w:tc>
          <w:tcPr>
            <w:tcW w:w="1985" w:type="dxa"/>
            <w:tcBorders>
              <w:top w:val="single" w:sz="6" w:space="0" w:color="auto"/>
              <w:left w:val="single" w:sz="6" w:space="0" w:color="auto"/>
              <w:bottom w:val="single" w:sz="6" w:space="0" w:color="auto"/>
              <w:right w:val="single" w:sz="6" w:space="0" w:color="auto"/>
            </w:tcBorders>
          </w:tcPr>
          <w:p w14:paraId="35B09D35" w14:textId="77777777" w:rsidR="006B5EA1" w:rsidRPr="00F41EE6"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35B09D36" w14:textId="77777777" w:rsidR="006B5EA1" w:rsidRPr="00F41EE6"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18</w:t>
            </w:r>
          </w:p>
        </w:tc>
      </w:tr>
      <w:tr w:rsidR="00E551A9" w14:paraId="35B09D3E" w14:textId="77777777"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35B09D38" w14:textId="77777777" w:rsidR="003D628C" w:rsidRPr="00016A5A"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PrC3/MU1</w:t>
            </w:r>
          </w:p>
        </w:tc>
        <w:tc>
          <w:tcPr>
            <w:tcW w:w="2268" w:type="dxa"/>
            <w:tcBorders>
              <w:top w:val="single" w:sz="6" w:space="0" w:color="auto"/>
              <w:left w:val="single" w:sz="6" w:space="0" w:color="auto"/>
              <w:bottom w:val="single" w:sz="6" w:space="0" w:color="auto"/>
              <w:right w:val="single" w:sz="6" w:space="0" w:color="auto"/>
            </w:tcBorders>
          </w:tcPr>
          <w:p w14:paraId="35B09D39" w14:textId="77777777" w:rsidR="003D628C" w:rsidRPr="00016A5A" w:rsidRDefault="00000000" w:rsidP="00FD7ACD">
            <w:pPr>
              <w:tabs>
                <w:tab w:val="left" w:pos="2054"/>
              </w:tabs>
              <w:jc w:val="center"/>
              <w:textAlignment w:val="baseline"/>
              <w:rPr>
                <w:rFonts w:eastAsia="Times New Roman" w:cs="Segoe UI"/>
                <w:sz w:val="16"/>
                <w:szCs w:val="16"/>
                <w:lang w:eastAsia="en-GB"/>
                <w14:ligatures w14:val="none"/>
              </w:rPr>
            </w:pPr>
            <w:r w:rsidRPr="00C948BC">
              <w:rPr>
                <w:rFonts w:eastAsia="Times New Roman" w:cs="Segoe UI"/>
                <w:sz w:val="16"/>
                <w:szCs w:val="16"/>
                <w:lang w:val="cy-GB" w:eastAsia="en-GB"/>
                <w14:ligatures w14:val="none"/>
              </w:rPr>
              <w:t>Gwaith Brics Emlyn</w:t>
            </w:r>
          </w:p>
        </w:tc>
        <w:tc>
          <w:tcPr>
            <w:tcW w:w="1559" w:type="dxa"/>
            <w:tcBorders>
              <w:top w:val="single" w:sz="6" w:space="0" w:color="auto"/>
              <w:left w:val="single" w:sz="6" w:space="0" w:color="auto"/>
              <w:bottom w:val="single" w:sz="6" w:space="0" w:color="auto"/>
              <w:right w:val="single" w:sz="6" w:space="0" w:color="auto"/>
            </w:tcBorders>
          </w:tcPr>
          <w:p w14:paraId="35B09D3A" w14:textId="77777777" w:rsidR="003D628C" w:rsidRPr="00016A5A"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Pen-y-groes</w:t>
            </w:r>
          </w:p>
        </w:tc>
        <w:tc>
          <w:tcPr>
            <w:tcW w:w="850" w:type="dxa"/>
            <w:tcBorders>
              <w:top w:val="single" w:sz="6" w:space="0" w:color="auto"/>
              <w:left w:val="single" w:sz="6" w:space="0" w:color="auto"/>
              <w:bottom w:val="single" w:sz="6" w:space="0" w:color="auto"/>
              <w:right w:val="single" w:sz="6" w:space="0" w:color="auto"/>
            </w:tcBorders>
          </w:tcPr>
          <w:p w14:paraId="35B09D3B" w14:textId="77777777" w:rsidR="003D628C"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107</w:t>
            </w:r>
          </w:p>
        </w:tc>
        <w:tc>
          <w:tcPr>
            <w:tcW w:w="1985" w:type="dxa"/>
            <w:tcBorders>
              <w:top w:val="single" w:sz="6" w:space="0" w:color="auto"/>
              <w:left w:val="single" w:sz="6" w:space="0" w:color="auto"/>
              <w:bottom w:val="single" w:sz="6" w:space="0" w:color="auto"/>
              <w:right w:val="single" w:sz="6" w:space="0" w:color="auto"/>
            </w:tcBorders>
          </w:tcPr>
          <w:p w14:paraId="35B09D3C" w14:textId="77777777" w:rsidR="006B5EA1"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35B09D3D" w14:textId="77777777" w:rsidR="006B5EA1"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107</w:t>
            </w:r>
          </w:p>
        </w:tc>
      </w:tr>
      <w:tr w:rsidR="00E551A9" w14:paraId="35B09D45" w14:textId="77777777"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35B09D3F" w14:textId="77777777" w:rsidR="003D628C" w:rsidRPr="00016A5A" w:rsidRDefault="00000000" w:rsidP="0071696F">
            <w:pPr>
              <w:jc w:val="center"/>
              <w:textAlignment w:val="baseline"/>
              <w:rPr>
                <w:rFonts w:eastAsia="Times New Roman" w:cs="Segoe UI"/>
                <w:sz w:val="16"/>
                <w:szCs w:val="16"/>
                <w:lang w:eastAsia="en-GB"/>
                <w14:ligatures w14:val="none"/>
              </w:rPr>
            </w:pPr>
            <w:r w:rsidRPr="00314B78">
              <w:rPr>
                <w:rFonts w:eastAsia="Times New Roman" w:cs="Segoe UI"/>
                <w:sz w:val="16"/>
                <w:szCs w:val="16"/>
                <w:lang w:val="cy-GB" w:eastAsia="en-GB"/>
                <w14:ligatures w14:val="none"/>
              </w:rPr>
              <w:t>PrC3/(i)</w:t>
            </w:r>
          </w:p>
        </w:tc>
        <w:tc>
          <w:tcPr>
            <w:tcW w:w="2268" w:type="dxa"/>
            <w:tcBorders>
              <w:top w:val="single" w:sz="6" w:space="0" w:color="auto"/>
              <w:left w:val="single" w:sz="6" w:space="0" w:color="auto"/>
              <w:bottom w:val="single" w:sz="6" w:space="0" w:color="auto"/>
              <w:right w:val="single" w:sz="6" w:space="0" w:color="auto"/>
            </w:tcBorders>
          </w:tcPr>
          <w:p w14:paraId="35B09D40" w14:textId="77777777" w:rsidR="003D628C" w:rsidRPr="00016A5A" w:rsidRDefault="00000000" w:rsidP="00FD7ACD">
            <w:pPr>
              <w:jc w:val="center"/>
              <w:textAlignment w:val="baseline"/>
              <w:rPr>
                <w:rFonts w:eastAsia="Times New Roman" w:cs="Segoe UI"/>
                <w:sz w:val="16"/>
                <w:szCs w:val="16"/>
                <w:lang w:eastAsia="en-GB"/>
                <w14:ligatures w14:val="none"/>
              </w:rPr>
            </w:pPr>
            <w:r w:rsidRPr="000E2174">
              <w:rPr>
                <w:rFonts w:eastAsia="Times New Roman" w:cs="Segoe UI"/>
                <w:sz w:val="16"/>
                <w:szCs w:val="16"/>
                <w:lang w:val="cy-GB" w:eastAsia="en-GB"/>
                <w14:ligatures w14:val="none"/>
              </w:rPr>
              <w:t>Gwaith Brics Emlyn</w:t>
            </w:r>
          </w:p>
        </w:tc>
        <w:tc>
          <w:tcPr>
            <w:tcW w:w="1559" w:type="dxa"/>
            <w:tcBorders>
              <w:top w:val="single" w:sz="6" w:space="0" w:color="auto"/>
              <w:left w:val="single" w:sz="6" w:space="0" w:color="auto"/>
              <w:bottom w:val="single" w:sz="6" w:space="0" w:color="auto"/>
              <w:right w:val="single" w:sz="6" w:space="0" w:color="auto"/>
            </w:tcBorders>
          </w:tcPr>
          <w:p w14:paraId="35B09D41" w14:textId="77777777" w:rsidR="003D628C" w:rsidRPr="00016A5A"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Pen-y-groes</w:t>
            </w:r>
          </w:p>
        </w:tc>
        <w:tc>
          <w:tcPr>
            <w:tcW w:w="850" w:type="dxa"/>
            <w:tcBorders>
              <w:top w:val="single" w:sz="6" w:space="0" w:color="auto"/>
              <w:left w:val="single" w:sz="6" w:space="0" w:color="auto"/>
              <w:bottom w:val="single" w:sz="6" w:space="0" w:color="auto"/>
              <w:right w:val="single" w:sz="6" w:space="0" w:color="auto"/>
            </w:tcBorders>
          </w:tcPr>
          <w:p w14:paraId="35B09D42" w14:textId="77777777" w:rsidR="003D628C"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50</w:t>
            </w:r>
          </w:p>
        </w:tc>
        <w:tc>
          <w:tcPr>
            <w:tcW w:w="1985" w:type="dxa"/>
            <w:tcBorders>
              <w:top w:val="single" w:sz="6" w:space="0" w:color="auto"/>
              <w:left w:val="single" w:sz="6" w:space="0" w:color="auto"/>
              <w:bottom w:val="single" w:sz="6" w:space="0" w:color="auto"/>
              <w:right w:val="single" w:sz="6" w:space="0" w:color="auto"/>
            </w:tcBorders>
          </w:tcPr>
          <w:p w14:paraId="35B09D43" w14:textId="77777777" w:rsidR="006B5EA1"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35B09D44" w14:textId="77777777" w:rsidR="006B5EA1"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50</w:t>
            </w:r>
          </w:p>
        </w:tc>
      </w:tr>
      <w:tr w:rsidR="00E551A9" w14:paraId="35B09D4C" w14:textId="77777777" w:rsidTr="007D3574">
        <w:trPr>
          <w:trHeight w:val="300"/>
        </w:trPr>
        <w:tc>
          <w:tcPr>
            <w:tcW w:w="985" w:type="dxa"/>
            <w:tcBorders>
              <w:top w:val="single" w:sz="6" w:space="0" w:color="auto"/>
              <w:left w:val="single" w:sz="6" w:space="0" w:color="auto"/>
              <w:bottom w:val="single" w:sz="6" w:space="0" w:color="auto"/>
              <w:right w:val="single" w:sz="6" w:space="0" w:color="auto"/>
            </w:tcBorders>
            <w:vAlign w:val="bottom"/>
          </w:tcPr>
          <w:p w14:paraId="35B09D46" w14:textId="77777777" w:rsidR="003D628C" w:rsidRPr="00016A5A" w:rsidRDefault="00000000" w:rsidP="00FD7ACD">
            <w:pPr>
              <w:jc w:val="center"/>
              <w:textAlignment w:val="baseline"/>
              <w:rPr>
                <w:rFonts w:eastAsia="Times New Roman" w:cs="Segoe UI"/>
                <w:sz w:val="16"/>
                <w:szCs w:val="16"/>
                <w:lang w:eastAsia="en-GB"/>
                <w14:ligatures w14:val="none"/>
              </w:rPr>
            </w:pPr>
            <w:r w:rsidRPr="00314B78">
              <w:rPr>
                <w:rFonts w:eastAsia="Times New Roman" w:cs="Segoe UI"/>
                <w:sz w:val="16"/>
                <w:szCs w:val="16"/>
                <w:lang w:val="cy-GB" w:eastAsia="en-GB"/>
                <w14:ligatures w14:val="none"/>
              </w:rPr>
              <w:lastRenderedPageBreak/>
              <w:t>PrC3/(</w:t>
            </w:r>
            <w:proofErr w:type="spellStart"/>
            <w:r w:rsidRPr="00314B78">
              <w:rPr>
                <w:rFonts w:eastAsia="Times New Roman" w:cs="Segoe UI"/>
                <w:sz w:val="16"/>
                <w:szCs w:val="16"/>
                <w:lang w:val="cy-GB" w:eastAsia="en-GB"/>
                <w14:ligatures w14:val="none"/>
              </w:rPr>
              <w:t>ii</w:t>
            </w:r>
            <w:proofErr w:type="spellEnd"/>
            <w:r w:rsidRPr="00314B78">
              <w:rPr>
                <w:rFonts w:eastAsia="Times New Roman" w:cs="Segoe UI"/>
                <w:sz w:val="16"/>
                <w:szCs w:val="16"/>
                <w:lang w:val="cy-GB" w:eastAsia="en-GB"/>
                <w14:ligatures w14:val="none"/>
              </w:rPr>
              <w:t>)</w:t>
            </w:r>
          </w:p>
        </w:tc>
        <w:tc>
          <w:tcPr>
            <w:tcW w:w="2268" w:type="dxa"/>
            <w:tcBorders>
              <w:top w:val="single" w:sz="6" w:space="0" w:color="auto"/>
              <w:left w:val="single" w:sz="6" w:space="0" w:color="auto"/>
              <w:bottom w:val="single" w:sz="6" w:space="0" w:color="auto"/>
              <w:right w:val="single" w:sz="6" w:space="0" w:color="auto"/>
            </w:tcBorders>
            <w:vAlign w:val="bottom"/>
          </w:tcPr>
          <w:p w14:paraId="35B09D47" w14:textId="77777777" w:rsidR="003D628C" w:rsidRPr="00016A5A" w:rsidRDefault="00000000" w:rsidP="00FD7ACD">
            <w:pPr>
              <w:jc w:val="center"/>
              <w:textAlignment w:val="baseline"/>
              <w:rPr>
                <w:rFonts w:eastAsia="Times New Roman" w:cs="Segoe UI"/>
                <w:sz w:val="16"/>
                <w:szCs w:val="16"/>
                <w:lang w:eastAsia="en-GB"/>
                <w14:ligatures w14:val="none"/>
              </w:rPr>
            </w:pPr>
            <w:r w:rsidRPr="00314B78">
              <w:rPr>
                <w:rFonts w:eastAsia="Times New Roman" w:cs="Segoe UI"/>
                <w:sz w:val="16"/>
                <w:szCs w:val="16"/>
                <w:lang w:val="cy-GB" w:eastAsia="en-GB"/>
                <w14:ligatures w14:val="none"/>
              </w:rPr>
              <w:t>Gerllaw Pant-y-Blodau</w:t>
            </w:r>
          </w:p>
        </w:tc>
        <w:tc>
          <w:tcPr>
            <w:tcW w:w="1559" w:type="dxa"/>
            <w:tcBorders>
              <w:top w:val="single" w:sz="6" w:space="0" w:color="auto"/>
              <w:left w:val="single" w:sz="6" w:space="0" w:color="auto"/>
              <w:bottom w:val="single" w:sz="6" w:space="0" w:color="auto"/>
              <w:right w:val="single" w:sz="6" w:space="0" w:color="auto"/>
            </w:tcBorders>
          </w:tcPr>
          <w:p w14:paraId="35B09D48" w14:textId="77777777" w:rsidR="003D628C" w:rsidRPr="00016A5A"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Pen-y-groes</w:t>
            </w:r>
          </w:p>
        </w:tc>
        <w:tc>
          <w:tcPr>
            <w:tcW w:w="850" w:type="dxa"/>
            <w:tcBorders>
              <w:top w:val="single" w:sz="6" w:space="0" w:color="auto"/>
              <w:left w:val="single" w:sz="6" w:space="0" w:color="auto"/>
              <w:bottom w:val="single" w:sz="6" w:space="0" w:color="auto"/>
              <w:right w:val="single" w:sz="6" w:space="0" w:color="auto"/>
            </w:tcBorders>
            <w:vAlign w:val="bottom"/>
          </w:tcPr>
          <w:p w14:paraId="35B09D49" w14:textId="77777777" w:rsidR="003D628C" w:rsidRDefault="00000000" w:rsidP="00FD7ACD">
            <w:pPr>
              <w:jc w:val="center"/>
              <w:textAlignment w:val="baseline"/>
              <w:rPr>
                <w:rFonts w:eastAsia="Times New Roman" w:cs="Segoe UI"/>
                <w:sz w:val="16"/>
                <w:szCs w:val="16"/>
                <w:lang w:eastAsia="en-GB"/>
                <w14:ligatures w14:val="none"/>
              </w:rPr>
            </w:pPr>
            <w:r w:rsidRPr="00314B78">
              <w:rPr>
                <w:rFonts w:eastAsia="Times New Roman" w:cs="Segoe UI"/>
                <w:sz w:val="16"/>
                <w:szCs w:val="16"/>
                <w:lang w:val="cy-GB" w:eastAsia="en-GB"/>
                <w14:ligatures w14:val="none"/>
              </w:rPr>
              <w:t>11</w:t>
            </w:r>
          </w:p>
        </w:tc>
        <w:tc>
          <w:tcPr>
            <w:tcW w:w="1985" w:type="dxa"/>
            <w:tcBorders>
              <w:top w:val="single" w:sz="6" w:space="0" w:color="auto"/>
              <w:left w:val="single" w:sz="6" w:space="0" w:color="auto"/>
              <w:bottom w:val="single" w:sz="6" w:space="0" w:color="auto"/>
              <w:right w:val="single" w:sz="6" w:space="0" w:color="auto"/>
            </w:tcBorders>
          </w:tcPr>
          <w:p w14:paraId="35B09D4A" w14:textId="77777777" w:rsidR="006B5EA1" w:rsidRPr="00314B78"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35B09D4B" w14:textId="77777777" w:rsidR="006B5EA1" w:rsidRPr="00314B78"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11</w:t>
            </w:r>
          </w:p>
        </w:tc>
      </w:tr>
      <w:tr w:rsidR="00E551A9" w14:paraId="35B09D53" w14:textId="77777777" w:rsidTr="007D3574">
        <w:trPr>
          <w:trHeight w:val="300"/>
        </w:trPr>
        <w:tc>
          <w:tcPr>
            <w:tcW w:w="985" w:type="dxa"/>
            <w:tcBorders>
              <w:top w:val="single" w:sz="6" w:space="0" w:color="auto"/>
              <w:left w:val="single" w:sz="6" w:space="0" w:color="auto"/>
              <w:bottom w:val="single" w:sz="6" w:space="0" w:color="auto"/>
              <w:right w:val="single" w:sz="6" w:space="0" w:color="auto"/>
            </w:tcBorders>
            <w:vAlign w:val="bottom"/>
          </w:tcPr>
          <w:p w14:paraId="35B09D4D" w14:textId="77777777" w:rsidR="003D628C" w:rsidRPr="00016A5A" w:rsidRDefault="00000000" w:rsidP="00FD7ACD">
            <w:pPr>
              <w:jc w:val="center"/>
              <w:textAlignment w:val="baseline"/>
              <w:rPr>
                <w:rFonts w:eastAsia="Times New Roman" w:cs="Segoe UI"/>
                <w:sz w:val="16"/>
                <w:szCs w:val="16"/>
                <w:lang w:eastAsia="en-GB"/>
                <w14:ligatures w14:val="none"/>
              </w:rPr>
            </w:pPr>
            <w:r w:rsidRPr="00314B78">
              <w:rPr>
                <w:rFonts w:eastAsia="Times New Roman" w:cs="Segoe UI"/>
                <w:sz w:val="16"/>
                <w:szCs w:val="16"/>
                <w:lang w:val="cy-GB" w:eastAsia="en-GB"/>
                <w14:ligatures w14:val="none"/>
              </w:rPr>
              <w:t>PrC3/(</w:t>
            </w:r>
            <w:proofErr w:type="spellStart"/>
            <w:r w:rsidRPr="00314B78">
              <w:rPr>
                <w:rFonts w:eastAsia="Times New Roman" w:cs="Segoe UI"/>
                <w:sz w:val="16"/>
                <w:szCs w:val="16"/>
                <w:lang w:val="cy-GB" w:eastAsia="en-GB"/>
                <w14:ligatures w14:val="none"/>
              </w:rPr>
              <w:t>iv</w:t>
            </w:r>
            <w:proofErr w:type="spellEnd"/>
            <w:r w:rsidRPr="00314B78">
              <w:rPr>
                <w:rFonts w:eastAsia="Times New Roman" w:cs="Segoe UI"/>
                <w:sz w:val="16"/>
                <w:szCs w:val="16"/>
                <w:lang w:val="cy-GB" w:eastAsia="en-GB"/>
                <w14:ligatures w14:val="none"/>
              </w:rPr>
              <w:t>)</w:t>
            </w:r>
          </w:p>
        </w:tc>
        <w:tc>
          <w:tcPr>
            <w:tcW w:w="2268" w:type="dxa"/>
            <w:tcBorders>
              <w:top w:val="single" w:sz="6" w:space="0" w:color="auto"/>
              <w:left w:val="single" w:sz="6" w:space="0" w:color="auto"/>
              <w:bottom w:val="single" w:sz="6" w:space="0" w:color="auto"/>
              <w:right w:val="single" w:sz="6" w:space="0" w:color="auto"/>
            </w:tcBorders>
            <w:vAlign w:val="bottom"/>
          </w:tcPr>
          <w:p w14:paraId="35B09D4E" w14:textId="77777777" w:rsidR="003D628C" w:rsidRPr="00016A5A" w:rsidRDefault="00000000" w:rsidP="00FD7ACD">
            <w:pPr>
              <w:jc w:val="center"/>
              <w:textAlignment w:val="baseline"/>
              <w:rPr>
                <w:rFonts w:eastAsia="Times New Roman" w:cs="Segoe UI"/>
                <w:sz w:val="16"/>
                <w:szCs w:val="16"/>
                <w:lang w:eastAsia="en-GB"/>
                <w14:ligatures w14:val="none"/>
              </w:rPr>
            </w:pPr>
            <w:r w:rsidRPr="00314B78">
              <w:rPr>
                <w:rFonts w:eastAsia="Times New Roman" w:cs="Segoe UI"/>
                <w:sz w:val="16"/>
                <w:szCs w:val="16"/>
                <w:lang w:val="cy-GB" w:eastAsia="en-GB"/>
                <w14:ligatures w14:val="none"/>
              </w:rPr>
              <w:t xml:space="preserve">Tir sy'n ffinio â Maes Ifan, Ffordd </w:t>
            </w:r>
            <w:proofErr w:type="spellStart"/>
            <w:r w:rsidRPr="00314B78">
              <w:rPr>
                <w:rFonts w:eastAsia="Times New Roman" w:cs="Segoe UI"/>
                <w:sz w:val="16"/>
                <w:szCs w:val="16"/>
                <w:lang w:val="cy-GB" w:eastAsia="en-GB"/>
                <w14:ligatures w14:val="none"/>
              </w:rPr>
              <w:t>Maescwarrau</w:t>
            </w:r>
            <w:proofErr w:type="spellEnd"/>
          </w:p>
        </w:tc>
        <w:tc>
          <w:tcPr>
            <w:tcW w:w="1559" w:type="dxa"/>
            <w:tcBorders>
              <w:top w:val="single" w:sz="6" w:space="0" w:color="auto"/>
              <w:left w:val="single" w:sz="6" w:space="0" w:color="auto"/>
              <w:bottom w:val="single" w:sz="6" w:space="0" w:color="auto"/>
              <w:right w:val="single" w:sz="6" w:space="0" w:color="auto"/>
            </w:tcBorders>
          </w:tcPr>
          <w:p w14:paraId="35B09D4F" w14:textId="77777777" w:rsidR="003D628C" w:rsidRPr="00016A5A"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Y Betws, Rhydaman</w:t>
            </w:r>
          </w:p>
        </w:tc>
        <w:tc>
          <w:tcPr>
            <w:tcW w:w="850" w:type="dxa"/>
            <w:tcBorders>
              <w:top w:val="single" w:sz="6" w:space="0" w:color="auto"/>
              <w:left w:val="single" w:sz="6" w:space="0" w:color="auto"/>
              <w:bottom w:val="single" w:sz="6" w:space="0" w:color="auto"/>
              <w:right w:val="single" w:sz="6" w:space="0" w:color="auto"/>
            </w:tcBorders>
            <w:vAlign w:val="bottom"/>
          </w:tcPr>
          <w:p w14:paraId="35B09D50" w14:textId="77777777" w:rsidR="003D628C" w:rsidRDefault="00000000" w:rsidP="00FD7ACD">
            <w:pPr>
              <w:jc w:val="center"/>
              <w:textAlignment w:val="baseline"/>
              <w:rPr>
                <w:rFonts w:eastAsia="Times New Roman" w:cs="Segoe UI"/>
                <w:sz w:val="16"/>
                <w:szCs w:val="16"/>
                <w:lang w:eastAsia="en-GB"/>
                <w14:ligatures w14:val="none"/>
              </w:rPr>
            </w:pPr>
            <w:r w:rsidRPr="00314B78">
              <w:rPr>
                <w:rFonts w:eastAsia="Times New Roman" w:cs="Segoe UI"/>
                <w:sz w:val="16"/>
                <w:szCs w:val="16"/>
                <w:lang w:val="cy-GB" w:eastAsia="en-GB"/>
                <w14:ligatures w14:val="none"/>
              </w:rPr>
              <w:t>6</w:t>
            </w:r>
          </w:p>
        </w:tc>
        <w:tc>
          <w:tcPr>
            <w:tcW w:w="1985" w:type="dxa"/>
            <w:tcBorders>
              <w:top w:val="single" w:sz="6" w:space="0" w:color="auto"/>
              <w:left w:val="single" w:sz="6" w:space="0" w:color="auto"/>
              <w:bottom w:val="single" w:sz="6" w:space="0" w:color="auto"/>
              <w:right w:val="single" w:sz="6" w:space="0" w:color="auto"/>
            </w:tcBorders>
          </w:tcPr>
          <w:p w14:paraId="35B09D51" w14:textId="77777777" w:rsidR="006B5EA1" w:rsidRPr="00314B78"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35B09D52" w14:textId="77777777" w:rsidR="006B5EA1" w:rsidRPr="00314B78"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6</w:t>
            </w:r>
          </w:p>
        </w:tc>
      </w:tr>
      <w:tr w:rsidR="00E551A9" w14:paraId="35B09D5A" w14:textId="77777777" w:rsidTr="007D3574">
        <w:trPr>
          <w:trHeight w:val="300"/>
        </w:trPr>
        <w:tc>
          <w:tcPr>
            <w:tcW w:w="985" w:type="dxa"/>
            <w:tcBorders>
              <w:top w:val="single" w:sz="6" w:space="0" w:color="auto"/>
              <w:left w:val="single" w:sz="6" w:space="0" w:color="auto"/>
              <w:bottom w:val="single" w:sz="6" w:space="0" w:color="auto"/>
              <w:right w:val="single" w:sz="6" w:space="0" w:color="auto"/>
            </w:tcBorders>
            <w:vAlign w:val="bottom"/>
          </w:tcPr>
          <w:p w14:paraId="35B09D54" w14:textId="77777777" w:rsidR="00AF7A2B" w:rsidRPr="00016A5A" w:rsidRDefault="00000000" w:rsidP="00FD7ACD">
            <w:pPr>
              <w:jc w:val="center"/>
              <w:textAlignment w:val="baseline"/>
              <w:rPr>
                <w:rFonts w:eastAsia="Times New Roman" w:cs="Segoe UI"/>
                <w:sz w:val="16"/>
                <w:szCs w:val="16"/>
                <w:lang w:eastAsia="en-GB"/>
                <w14:ligatures w14:val="none"/>
              </w:rPr>
            </w:pPr>
            <w:r w:rsidRPr="00314B78">
              <w:rPr>
                <w:rFonts w:eastAsia="Times New Roman" w:cs="Segoe UI"/>
                <w:sz w:val="16"/>
                <w:szCs w:val="16"/>
                <w:lang w:val="cy-GB" w:eastAsia="en-GB"/>
                <w14:ligatures w14:val="none"/>
              </w:rPr>
              <w:t>PrC3/(v)</w:t>
            </w:r>
          </w:p>
        </w:tc>
        <w:tc>
          <w:tcPr>
            <w:tcW w:w="2268" w:type="dxa"/>
            <w:tcBorders>
              <w:top w:val="single" w:sz="6" w:space="0" w:color="auto"/>
              <w:left w:val="single" w:sz="6" w:space="0" w:color="auto"/>
              <w:bottom w:val="single" w:sz="6" w:space="0" w:color="auto"/>
              <w:right w:val="single" w:sz="6" w:space="0" w:color="auto"/>
            </w:tcBorders>
            <w:vAlign w:val="bottom"/>
          </w:tcPr>
          <w:p w14:paraId="35B09D55" w14:textId="77777777" w:rsidR="00AF7A2B" w:rsidRPr="00016A5A" w:rsidRDefault="00000000" w:rsidP="00FD7ACD">
            <w:pPr>
              <w:jc w:val="center"/>
              <w:textAlignment w:val="baseline"/>
              <w:rPr>
                <w:rFonts w:eastAsia="Times New Roman" w:cs="Segoe UI"/>
                <w:sz w:val="16"/>
                <w:szCs w:val="16"/>
                <w:lang w:eastAsia="en-GB"/>
                <w14:ligatures w14:val="none"/>
              </w:rPr>
            </w:pPr>
            <w:r w:rsidRPr="00314B78">
              <w:rPr>
                <w:rFonts w:eastAsia="Times New Roman" w:cs="Segoe UI"/>
                <w:sz w:val="16"/>
                <w:szCs w:val="16"/>
                <w:lang w:val="cy-GB" w:eastAsia="en-GB"/>
                <w14:ligatures w14:val="none"/>
              </w:rPr>
              <w:t>Tir oddi ar Heol Parcdir, Pen-y-banc</w:t>
            </w:r>
          </w:p>
        </w:tc>
        <w:tc>
          <w:tcPr>
            <w:tcW w:w="1559" w:type="dxa"/>
            <w:tcBorders>
              <w:top w:val="single" w:sz="6" w:space="0" w:color="auto"/>
              <w:left w:val="single" w:sz="6" w:space="0" w:color="auto"/>
              <w:bottom w:val="single" w:sz="6" w:space="0" w:color="auto"/>
              <w:right w:val="single" w:sz="6" w:space="0" w:color="auto"/>
            </w:tcBorders>
          </w:tcPr>
          <w:p w14:paraId="35B09D56" w14:textId="77777777" w:rsidR="00AF7A2B" w:rsidRPr="00016A5A"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Pen-y-banc, Rhydaman</w:t>
            </w:r>
          </w:p>
        </w:tc>
        <w:tc>
          <w:tcPr>
            <w:tcW w:w="850" w:type="dxa"/>
            <w:tcBorders>
              <w:top w:val="single" w:sz="6" w:space="0" w:color="auto"/>
              <w:left w:val="single" w:sz="6" w:space="0" w:color="auto"/>
              <w:bottom w:val="single" w:sz="6" w:space="0" w:color="auto"/>
              <w:right w:val="single" w:sz="6" w:space="0" w:color="auto"/>
            </w:tcBorders>
            <w:vAlign w:val="bottom"/>
          </w:tcPr>
          <w:p w14:paraId="35B09D57" w14:textId="77777777" w:rsidR="00AF7A2B" w:rsidRDefault="00000000" w:rsidP="00FD7ACD">
            <w:pPr>
              <w:jc w:val="center"/>
              <w:textAlignment w:val="baseline"/>
              <w:rPr>
                <w:rFonts w:eastAsia="Times New Roman" w:cs="Segoe UI"/>
                <w:sz w:val="16"/>
                <w:szCs w:val="16"/>
                <w:lang w:eastAsia="en-GB"/>
                <w14:ligatures w14:val="none"/>
              </w:rPr>
            </w:pPr>
            <w:r w:rsidRPr="00314B78">
              <w:rPr>
                <w:rFonts w:eastAsia="Times New Roman" w:cs="Segoe UI"/>
                <w:sz w:val="16"/>
                <w:szCs w:val="16"/>
                <w:lang w:val="cy-GB" w:eastAsia="en-GB"/>
                <w14:ligatures w14:val="none"/>
              </w:rPr>
              <w:t>9</w:t>
            </w:r>
          </w:p>
        </w:tc>
        <w:tc>
          <w:tcPr>
            <w:tcW w:w="1985" w:type="dxa"/>
            <w:tcBorders>
              <w:top w:val="single" w:sz="6" w:space="0" w:color="auto"/>
              <w:left w:val="single" w:sz="6" w:space="0" w:color="auto"/>
              <w:bottom w:val="single" w:sz="6" w:space="0" w:color="auto"/>
              <w:right w:val="single" w:sz="6" w:space="0" w:color="auto"/>
            </w:tcBorders>
          </w:tcPr>
          <w:p w14:paraId="35B09D58" w14:textId="77777777" w:rsidR="006B5EA1" w:rsidRPr="00314B78"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35B09D59" w14:textId="77777777" w:rsidR="006B5EA1" w:rsidRPr="00314B78"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9</w:t>
            </w:r>
          </w:p>
        </w:tc>
      </w:tr>
      <w:tr w:rsidR="00E551A9" w14:paraId="35B09D61" w14:textId="77777777" w:rsidTr="007D3574">
        <w:trPr>
          <w:trHeight w:val="300"/>
        </w:trPr>
        <w:tc>
          <w:tcPr>
            <w:tcW w:w="985" w:type="dxa"/>
            <w:tcBorders>
              <w:top w:val="single" w:sz="6" w:space="0" w:color="auto"/>
              <w:left w:val="single" w:sz="6" w:space="0" w:color="auto"/>
              <w:bottom w:val="single" w:sz="6" w:space="0" w:color="auto"/>
              <w:right w:val="single" w:sz="6" w:space="0" w:color="auto"/>
            </w:tcBorders>
            <w:vAlign w:val="bottom"/>
          </w:tcPr>
          <w:p w14:paraId="35B09D5B" w14:textId="77777777" w:rsidR="00AF7A2B" w:rsidRPr="00016A5A" w:rsidRDefault="00000000" w:rsidP="00FD7ACD">
            <w:pPr>
              <w:jc w:val="center"/>
              <w:textAlignment w:val="baseline"/>
              <w:rPr>
                <w:rFonts w:eastAsia="Times New Roman" w:cs="Segoe UI"/>
                <w:sz w:val="16"/>
                <w:szCs w:val="16"/>
                <w:lang w:eastAsia="en-GB"/>
                <w14:ligatures w14:val="none"/>
              </w:rPr>
            </w:pPr>
            <w:r w:rsidRPr="00314B78">
              <w:rPr>
                <w:rFonts w:eastAsia="Times New Roman" w:cs="Segoe UI"/>
                <w:sz w:val="16"/>
                <w:szCs w:val="16"/>
                <w:lang w:val="cy-GB" w:eastAsia="en-GB"/>
                <w14:ligatures w14:val="none"/>
              </w:rPr>
              <w:t>PrC3/(</w:t>
            </w:r>
            <w:proofErr w:type="spellStart"/>
            <w:r w:rsidRPr="00314B78">
              <w:rPr>
                <w:rFonts w:eastAsia="Times New Roman" w:cs="Segoe UI"/>
                <w:sz w:val="16"/>
                <w:szCs w:val="16"/>
                <w:lang w:val="cy-GB" w:eastAsia="en-GB"/>
                <w14:ligatures w14:val="none"/>
              </w:rPr>
              <w:t>viii</w:t>
            </w:r>
            <w:proofErr w:type="spellEnd"/>
            <w:r w:rsidRPr="00314B78">
              <w:rPr>
                <w:rFonts w:eastAsia="Times New Roman" w:cs="Segoe UI"/>
                <w:sz w:val="16"/>
                <w:szCs w:val="16"/>
                <w:lang w:val="cy-GB" w:eastAsia="en-GB"/>
                <w14:ligatures w14:val="none"/>
              </w:rPr>
              <w:t>)</w:t>
            </w:r>
          </w:p>
        </w:tc>
        <w:tc>
          <w:tcPr>
            <w:tcW w:w="2268" w:type="dxa"/>
            <w:tcBorders>
              <w:top w:val="single" w:sz="6" w:space="0" w:color="auto"/>
              <w:left w:val="single" w:sz="6" w:space="0" w:color="auto"/>
              <w:bottom w:val="single" w:sz="6" w:space="0" w:color="auto"/>
              <w:right w:val="single" w:sz="6" w:space="0" w:color="auto"/>
            </w:tcBorders>
            <w:vAlign w:val="bottom"/>
          </w:tcPr>
          <w:p w14:paraId="35B09D5C" w14:textId="77777777" w:rsidR="00AF7A2B" w:rsidRPr="00016A5A" w:rsidRDefault="00000000" w:rsidP="00FD7ACD">
            <w:pPr>
              <w:jc w:val="center"/>
              <w:textAlignment w:val="baseline"/>
              <w:rPr>
                <w:rFonts w:eastAsia="Times New Roman" w:cs="Segoe UI"/>
                <w:sz w:val="16"/>
                <w:szCs w:val="16"/>
                <w:lang w:eastAsia="en-GB"/>
                <w14:ligatures w14:val="none"/>
              </w:rPr>
            </w:pPr>
            <w:r w:rsidRPr="00314B78">
              <w:rPr>
                <w:rFonts w:eastAsia="Times New Roman" w:cs="Segoe UI"/>
                <w:sz w:val="16"/>
                <w:szCs w:val="16"/>
                <w:lang w:val="cy-GB" w:eastAsia="en-GB"/>
                <w14:ligatures w14:val="none"/>
              </w:rPr>
              <w:t xml:space="preserve">Tir y tu cefn i 108-114 Heol </w:t>
            </w:r>
            <w:proofErr w:type="spellStart"/>
            <w:r w:rsidRPr="00314B78">
              <w:rPr>
                <w:rFonts w:eastAsia="Times New Roman" w:cs="Segoe UI"/>
                <w:sz w:val="16"/>
                <w:szCs w:val="16"/>
                <w:lang w:val="cy-GB" w:eastAsia="en-GB"/>
                <w14:ligatures w14:val="none"/>
              </w:rPr>
              <w:t>Waterloo</w:t>
            </w:r>
            <w:proofErr w:type="spellEnd"/>
          </w:p>
        </w:tc>
        <w:tc>
          <w:tcPr>
            <w:tcW w:w="1559" w:type="dxa"/>
            <w:tcBorders>
              <w:top w:val="single" w:sz="6" w:space="0" w:color="auto"/>
              <w:left w:val="single" w:sz="6" w:space="0" w:color="auto"/>
              <w:bottom w:val="single" w:sz="6" w:space="0" w:color="auto"/>
              <w:right w:val="single" w:sz="6" w:space="0" w:color="auto"/>
            </w:tcBorders>
          </w:tcPr>
          <w:p w14:paraId="35B09D5D" w14:textId="77777777" w:rsidR="00AF7A2B" w:rsidRPr="00016A5A"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Pen-y-groes</w:t>
            </w:r>
          </w:p>
        </w:tc>
        <w:tc>
          <w:tcPr>
            <w:tcW w:w="850" w:type="dxa"/>
            <w:tcBorders>
              <w:top w:val="single" w:sz="6" w:space="0" w:color="auto"/>
              <w:left w:val="single" w:sz="6" w:space="0" w:color="auto"/>
              <w:bottom w:val="single" w:sz="6" w:space="0" w:color="auto"/>
              <w:right w:val="single" w:sz="6" w:space="0" w:color="auto"/>
            </w:tcBorders>
            <w:vAlign w:val="bottom"/>
          </w:tcPr>
          <w:p w14:paraId="35B09D5E" w14:textId="77777777" w:rsidR="00AF7A2B" w:rsidRDefault="00000000" w:rsidP="00FD7ACD">
            <w:pPr>
              <w:jc w:val="center"/>
              <w:textAlignment w:val="baseline"/>
              <w:rPr>
                <w:rFonts w:eastAsia="Times New Roman" w:cs="Segoe UI"/>
                <w:sz w:val="16"/>
                <w:szCs w:val="16"/>
                <w:lang w:eastAsia="en-GB"/>
                <w14:ligatures w14:val="none"/>
              </w:rPr>
            </w:pPr>
            <w:r w:rsidRPr="00314B78">
              <w:rPr>
                <w:rFonts w:eastAsia="Times New Roman" w:cs="Segoe UI"/>
                <w:sz w:val="16"/>
                <w:szCs w:val="16"/>
                <w:lang w:val="cy-GB" w:eastAsia="en-GB"/>
                <w14:ligatures w14:val="none"/>
              </w:rPr>
              <w:t>6</w:t>
            </w:r>
          </w:p>
        </w:tc>
        <w:tc>
          <w:tcPr>
            <w:tcW w:w="1985" w:type="dxa"/>
            <w:tcBorders>
              <w:top w:val="single" w:sz="6" w:space="0" w:color="auto"/>
              <w:left w:val="single" w:sz="6" w:space="0" w:color="auto"/>
              <w:bottom w:val="single" w:sz="6" w:space="0" w:color="auto"/>
              <w:right w:val="single" w:sz="6" w:space="0" w:color="auto"/>
            </w:tcBorders>
          </w:tcPr>
          <w:p w14:paraId="35B09D5F" w14:textId="77777777" w:rsidR="006B5EA1" w:rsidRPr="00314B78"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35B09D60" w14:textId="77777777" w:rsidR="006B5EA1" w:rsidRPr="00314B78"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6</w:t>
            </w:r>
          </w:p>
        </w:tc>
      </w:tr>
      <w:tr w:rsidR="00E551A9" w14:paraId="35B09D68" w14:textId="77777777"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35B09D62" w14:textId="77777777" w:rsidR="001B4604" w:rsidRPr="00016A5A" w:rsidRDefault="00000000" w:rsidP="00FD7ACD">
            <w:pPr>
              <w:jc w:val="center"/>
              <w:textAlignment w:val="baseline"/>
              <w:rPr>
                <w:rFonts w:eastAsia="Times New Roman" w:cs="Segoe UI"/>
                <w:sz w:val="16"/>
                <w:szCs w:val="16"/>
                <w:lang w:eastAsia="en-GB"/>
                <w14:ligatures w14:val="none"/>
              </w:rPr>
            </w:pPr>
            <w:r w:rsidRPr="00016A5A">
              <w:rPr>
                <w:rFonts w:eastAsia="Times New Roman" w:cs="Segoe UI"/>
                <w:sz w:val="16"/>
                <w:szCs w:val="16"/>
                <w:lang w:val="cy-GB" w:eastAsia="en-GB"/>
                <w14:ligatures w14:val="none"/>
              </w:rPr>
              <w:t>SeC9/h2</w:t>
            </w:r>
          </w:p>
        </w:tc>
        <w:tc>
          <w:tcPr>
            <w:tcW w:w="2268" w:type="dxa"/>
            <w:tcBorders>
              <w:top w:val="single" w:sz="6" w:space="0" w:color="auto"/>
              <w:left w:val="single" w:sz="6" w:space="0" w:color="auto"/>
              <w:bottom w:val="single" w:sz="6" w:space="0" w:color="auto"/>
              <w:right w:val="single" w:sz="6" w:space="0" w:color="auto"/>
            </w:tcBorders>
          </w:tcPr>
          <w:p w14:paraId="35B09D63" w14:textId="77777777" w:rsidR="001B4604" w:rsidRPr="00016A5A" w:rsidRDefault="00000000" w:rsidP="00FD7ACD">
            <w:pPr>
              <w:jc w:val="center"/>
              <w:textAlignment w:val="baseline"/>
              <w:rPr>
                <w:rFonts w:eastAsia="Times New Roman" w:cs="Segoe UI"/>
                <w:sz w:val="16"/>
                <w:szCs w:val="16"/>
                <w:lang w:eastAsia="en-GB"/>
                <w14:ligatures w14:val="none"/>
              </w:rPr>
            </w:pPr>
            <w:r w:rsidRPr="00016A5A">
              <w:rPr>
                <w:rFonts w:eastAsia="Times New Roman" w:cs="Segoe UI"/>
                <w:sz w:val="16"/>
                <w:szCs w:val="16"/>
                <w:lang w:val="cy-GB" w:eastAsia="en-GB"/>
                <w14:ligatures w14:val="none"/>
              </w:rPr>
              <w:t>Heol y Gelynnen</w:t>
            </w:r>
          </w:p>
        </w:tc>
        <w:tc>
          <w:tcPr>
            <w:tcW w:w="1559" w:type="dxa"/>
            <w:tcBorders>
              <w:top w:val="single" w:sz="6" w:space="0" w:color="auto"/>
              <w:left w:val="single" w:sz="6" w:space="0" w:color="auto"/>
              <w:bottom w:val="single" w:sz="6" w:space="0" w:color="auto"/>
              <w:right w:val="single" w:sz="6" w:space="0" w:color="auto"/>
            </w:tcBorders>
          </w:tcPr>
          <w:p w14:paraId="35B09D64" w14:textId="77777777" w:rsidR="001B4604" w:rsidRPr="00016A5A" w:rsidRDefault="00000000" w:rsidP="00FD7ACD">
            <w:pPr>
              <w:jc w:val="center"/>
              <w:textAlignment w:val="baseline"/>
              <w:rPr>
                <w:rFonts w:eastAsia="Times New Roman" w:cs="Segoe UI"/>
                <w:sz w:val="16"/>
                <w:szCs w:val="16"/>
                <w:lang w:eastAsia="en-GB"/>
                <w14:ligatures w14:val="none"/>
              </w:rPr>
            </w:pPr>
            <w:r w:rsidRPr="00016A5A">
              <w:rPr>
                <w:rFonts w:eastAsia="Times New Roman" w:cs="Segoe UI"/>
                <w:sz w:val="16"/>
                <w:szCs w:val="16"/>
                <w:lang w:val="cy-GB" w:eastAsia="en-GB"/>
                <w14:ligatures w14:val="none"/>
              </w:rPr>
              <w:t>Brynaman</w:t>
            </w:r>
          </w:p>
        </w:tc>
        <w:tc>
          <w:tcPr>
            <w:tcW w:w="850" w:type="dxa"/>
            <w:tcBorders>
              <w:top w:val="single" w:sz="6" w:space="0" w:color="auto"/>
              <w:left w:val="single" w:sz="6" w:space="0" w:color="auto"/>
              <w:bottom w:val="single" w:sz="6" w:space="0" w:color="auto"/>
              <w:right w:val="single" w:sz="6" w:space="0" w:color="auto"/>
            </w:tcBorders>
          </w:tcPr>
          <w:p w14:paraId="35B09D65" w14:textId="77777777" w:rsidR="001B4604"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8</w:t>
            </w:r>
          </w:p>
        </w:tc>
        <w:tc>
          <w:tcPr>
            <w:tcW w:w="1985" w:type="dxa"/>
            <w:tcBorders>
              <w:top w:val="single" w:sz="6" w:space="0" w:color="auto"/>
              <w:left w:val="single" w:sz="6" w:space="0" w:color="auto"/>
              <w:bottom w:val="single" w:sz="6" w:space="0" w:color="auto"/>
              <w:right w:val="single" w:sz="6" w:space="0" w:color="auto"/>
            </w:tcBorders>
          </w:tcPr>
          <w:p w14:paraId="35B09D66" w14:textId="77777777" w:rsidR="006B5EA1"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35B09D67" w14:textId="77777777" w:rsidR="006B5EA1"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8</w:t>
            </w:r>
          </w:p>
        </w:tc>
      </w:tr>
      <w:tr w:rsidR="00E551A9" w14:paraId="35B09D6F" w14:textId="77777777"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35B09D69" w14:textId="77777777" w:rsidR="001B4604" w:rsidRPr="00016A5A" w:rsidRDefault="00000000" w:rsidP="00FD7ACD">
            <w:pPr>
              <w:jc w:val="center"/>
              <w:textAlignment w:val="baseline"/>
              <w:rPr>
                <w:rFonts w:eastAsia="Times New Roman" w:cs="Segoe UI"/>
                <w:sz w:val="16"/>
                <w:szCs w:val="16"/>
                <w:lang w:eastAsia="en-GB"/>
                <w14:ligatures w14:val="none"/>
              </w:rPr>
            </w:pPr>
            <w:r w:rsidRPr="00F74320">
              <w:rPr>
                <w:rFonts w:eastAsia="Times New Roman" w:cs="Segoe UI"/>
                <w:sz w:val="16"/>
                <w:szCs w:val="16"/>
                <w:lang w:val="cy-GB" w:eastAsia="en-GB"/>
                <w14:ligatures w14:val="none"/>
              </w:rPr>
              <w:t>SuV27/h1</w:t>
            </w:r>
          </w:p>
        </w:tc>
        <w:tc>
          <w:tcPr>
            <w:tcW w:w="2268" w:type="dxa"/>
            <w:tcBorders>
              <w:top w:val="single" w:sz="6" w:space="0" w:color="auto"/>
              <w:left w:val="single" w:sz="6" w:space="0" w:color="auto"/>
              <w:bottom w:val="single" w:sz="6" w:space="0" w:color="auto"/>
              <w:right w:val="single" w:sz="6" w:space="0" w:color="auto"/>
            </w:tcBorders>
          </w:tcPr>
          <w:p w14:paraId="35B09D6A" w14:textId="77777777" w:rsidR="001B4604" w:rsidRPr="00016A5A" w:rsidRDefault="00000000" w:rsidP="00FD7ACD">
            <w:pPr>
              <w:jc w:val="center"/>
              <w:textAlignment w:val="baseline"/>
              <w:rPr>
                <w:rFonts w:eastAsia="Times New Roman" w:cs="Segoe UI"/>
                <w:sz w:val="16"/>
                <w:szCs w:val="16"/>
                <w:lang w:eastAsia="en-GB"/>
                <w14:ligatures w14:val="none"/>
              </w:rPr>
            </w:pPr>
            <w:r w:rsidRPr="00F74320">
              <w:rPr>
                <w:rFonts w:eastAsia="Times New Roman" w:cs="Segoe UI"/>
                <w:sz w:val="16"/>
                <w:szCs w:val="16"/>
                <w:lang w:val="cy-GB" w:eastAsia="en-GB"/>
                <w14:ligatures w14:val="none"/>
              </w:rPr>
              <w:t>Tir ger Tŷ Newydd</w:t>
            </w:r>
          </w:p>
        </w:tc>
        <w:tc>
          <w:tcPr>
            <w:tcW w:w="1559" w:type="dxa"/>
            <w:tcBorders>
              <w:top w:val="single" w:sz="6" w:space="0" w:color="auto"/>
              <w:left w:val="single" w:sz="6" w:space="0" w:color="auto"/>
              <w:bottom w:val="single" w:sz="6" w:space="0" w:color="auto"/>
              <w:right w:val="single" w:sz="6" w:space="0" w:color="auto"/>
            </w:tcBorders>
          </w:tcPr>
          <w:p w14:paraId="35B09D6B" w14:textId="77777777" w:rsidR="001B4604" w:rsidRPr="00016A5A"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Carmel</w:t>
            </w:r>
          </w:p>
        </w:tc>
        <w:tc>
          <w:tcPr>
            <w:tcW w:w="850" w:type="dxa"/>
            <w:tcBorders>
              <w:top w:val="single" w:sz="6" w:space="0" w:color="auto"/>
              <w:left w:val="single" w:sz="6" w:space="0" w:color="auto"/>
              <w:bottom w:val="single" w:sz="6" w:space="0" w:color="auto"/>
              <w:right w:val="single" w:sz="6" w:space="0" w:color="auto"/>
            </w:tcBorders>
          </w:tcPr>
          <w:p w14:paraId="35B09D6C" w14:textId="77777777" w:rsidR="001B4604" w:rsidRDefault="00000000" w:rsidP="00FD7ACD">
            <w:pPr>
              <w:jc w:val="center"/>
              <w:textAlignment w:val="baseline"/>
              <w:rPr>
                <w:rFonts w:eastAsia="Times New Roman" w:cs="Segoe UI"/>
                <w:sz w:val="16"/>
                <w:szCs w:val="16"/>
                <w:lang w:eastAsia="en-GB"/>
                <w14:ligatures w14:val="none"/>
              </w:rPr>
            </w:pPr>
            <w:r w:rsidRPr="00F74320">
              <w:rPr>
                <w:rFonts w:eastAsia="Times New Roman" w:cs="Segoe UI"/>
                <w:sz w:val="16"/>
                <w:szCs w:val="16"/>
                <w:lang w:val="cy-GB" w:eastAsia="en-GB"/>
                <w14:ligatures w14:val="none"/>
              </w:rPr>
              <w:t>5</w:t>
            </w:r>
          </w:p>
        </w:tc>
        <w:tc>
          <w:tcPr>
            <w:tcW w:w="1985" w:type="dxa"/>
            <w:tcBorders>
              <w:top w:val="single" w:sz="6" w:space="0" w:color="auto"/>
              <w:left w:val="single" w:sz="6" w:space="0" w:color="auto"/>
              <w:bottom w:val="single" w:sz="6" w:space="0" w:color="auto"/>
              <w:right w:val="single" w:sz="6" w:space="0" w:color="auto"/>
            </w:tcBorders>
          </w:tcPr>
          <w:p w14:paraId="35B09D6D" w14:textId="77777777" w:rsidR="006B5EA1" w:rsidRPr="00F74320"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35B09D6E" w14:textId="77777777" w:rsidR="006B5EA1" w:rsidRPr="00F74320"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5</w:t>
            </w:r>
          </w:p>
        </w:tc>
      </w:tr>
      <w:tr w:rsidR="00E551A9" w14:paraId="35B09D76" w14:textId="77777777"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35B09D70" w14:textId="77777777" w:rsidR="008A21DA" w:rsidRPr="00F74320" w:rsidRDefault="008A21DA" w:rsidP="00FD7ACD">
            <w:pPr>
              <w:jc w:val="center"/>
              <w:textAlignment w:val="baseline"/>
              <w:rPr>
                <w:rFonts w:eastAsia="Times New Roman" w:cs="Segoe UI"/>
                <w:sz w:val="16"/>
                <w:szCs w:val="16"/>
                <w:lang w:eastAsia="en-GB"/>
                <w14:ligatures w14:val="none"/>
              </w:rPr>
            </w:pPr>
          </w:p>
        </w:tc>
        <w:tc>
          <w:tcPr>
            <w:tcW w:w="2268" w:type="dxa"/>
            <w:tcBorders>
              <w:top w:val="single" w:sz="6" w:space="0" w:color="auto"/>
              <w:left w:val="single" w:sz="6" w:space="0" w:color="auto"/>
              <w:bottom w:val="single" w:sz="6" w:space="0" w:color="auto"/>
              <w:right w:val="single" w:sz="6" w:space="0" w:color="auto"/>
            </w:tcBorders>
          </w:tcPr>
          <w:p w14:paraId="35B09D71" w14:textId="77777777" w:rsidR="008A21DA" w:rsidRPr="00F74320" w:rsidRDefault="008A21DA" w:rsidP="00FD7ACD">
            <w:pPr>
              <w:jc w:val="center"/>
              <w:textAlignment w:val="baseline"/>
              <w:rPr>
                <w:rFonts w:eastAsia="Times New Roman" w:cs="Segoe UI"/>
                <w:sz w:val="16"/>
                <w:szCs w:val="16"/>
                <w:lang w:eastAsia="en-GB"/>
                <w14:ligatures w14:val="none"/>
              </w:rPr>
            </w:pPr>
          </w:p>
        </w:tc>
        <w:tc>
          <w:tcPr>
            <w:tcW w:w="1559" w:type="dxa"/>
            <w:tcBorders>
              <w:top w:val="single" w:sz="6" w:space="0" w:color="auto"/>
              <w:left w:val="single" w:sz="6" w:space="0" w:color="auto"/>
              <w:bottom w:val="single" w:sz="6" w:space="0" w:color="auto"/>
              <w:right w:val="single" w:sz="6" w:space="0" w:color="auto"/>
            </w:tcBorders>
          </w:tcPr>
          <w:p w14:paraId="35B09D72" w14:textId="77777777" w:rsidR="008A21DA" w:rsidRPr="00D261AF" w:rsidRDefault="00000000" w:rsidP="00FD7ACD">
            <w:pPr>
              <w:jc w:val="center"/>
              <w:textAlignment w:val="baseline"/>
              <w:rPr>
                <w:rFonts w:eastAsia="Times New Roman" w:cs="Segoe UI"/>
                <w:b/>
                <w:sz w:val="20"/>
                <w:szCs w:val="20"/>
                <w:lang w:eastAsia="en-GB"/>
                <w14:ligatures w14:val="none"/>
              </w:rPr>
            </w:pPr>
            <w:r w:rsidRPr="008A21DA">
              <w:rPr>
                <w:rFonts w:eastAsia="Times New Roman" w:cs="Segoe UI"/>
                <w:b/>
                <w:bCs/>
                <w:sz w:val="20"/>
                <w:szCs w:val="20"/>
                <w:lang w:val="cy-GB" w:eastAsia="en-GB"/>
                <w14:ligatures w14:val="none"/>
              </w:rPr>
              <w:t>Cyfanswm</w:t>
            </w:r>
          </w:p>
        </w:tc>
        <w:tc>
          <w:tcPr>
            <w:tcW w:w="850" w:type="dxa"/>
            <w:tcBorders>
              <w:top w:val="single" w:sz="6" w:space="0" w:color="auto"/>
              <w:left w:val="single" w:sz="6" w:space="0" w:color="auto"/>
              <w:bottom w:val="single" w:sz="6" w:space="0" w:color="auto"/>
              <w:right w:val="single" w:sz="6" w:space="0" w:color="auto"/>
            </w:tcBorders>
          </w:tcPr>
          <w:p w14:paraId="35B09D73" w14:textId="77777777" w:rsidR="008A21DA" w:rsidRPr="00D261AF" w:rsidRDefault="00000000" w:rsidP="00FD7ACD">
            <w:pPr>
              <w:jc w:val="center"/>
              <w:textAlignment w:val="baseline"/>
              <w:rPr>
                <w:rFonts w:eastAsia="Times New Roman" w:cs="Segoe UI"/>
                <w:b/>
                <w:sz w:val="20"/>
                <w:szCs w:val="20"/>
                <w:lang w:eastAsia="en-GB"/>
                <w14:ligatures w14:val="none"/>
              </w:rPr>
            </w:pPr>
            <w:r w:rsidRPr="00D261AF">
              <w:rPr>
                <w:rFonts w:eastAsia="Times New Roman" w:cs="Segoe UI"/>
                <w:b/>
                <w:bCs/>
                <w:sz w:val="20"/>
                <w:szCs w:val="20"/>
                <w:lang w:val="cy-GB" w:eastAsia="en-GB"/>
                <w14:ligatures w14:val="none"/>
              </w:rPr>
              <w:t>1,051</w:t>
            </w:r>
          </w:p>
        </w:tc>
        <w:tc>
          <w:tcPr>
            <w:tcW w:w="1985" w:type="dxa"/>
            <w:tcBorders>
              <w:top w:val="single" w:sz="6" w:space="0" w:color="auto"/>
              <w:left w:val="single" w:sz="6" w:space="0" w:color="auto"/>
              <w:bottom w:val="single" w:sz="6" w:space="0" w:color="auto"/>
              <w:right w:val="single" w:sz="6" w:space="0" w:color="auto"/>
            </w:tcBorders>
          </w:tcPr>
          <w:p w14:paraId="35B09D74" w14:textId="77777777" w:rsidR="008A21DA" w:rsidRPr="00D261AF" w:rsidRDefault="00000000" w:rsidP="00FD7ACD">
            <w:pPr>
              <w:jc w:val="center"/>
              <w:textAlignment w:val="baseline"/>
              <w:rPr>
                <w:rFonts w:eastAsia="Times New Roman" w:cs="Segoe UI"/>
                <w:b/>
                <w:sz w:val="20"/>
                <w:szCs w:val="20"/>
                <w:lang w:eastAsia="en-GB"/>
                <w14:ligatures w14:val="none"/>
              </w:rPr>
            </w:pPr>
            <w:r w:rsidRPr="00D261AF">
              <w:rPr>
                <w:rFonts w:eastAsia="Times New Roman" w:cs="Segoe UI"/>
                <w:b/>
                <w:bCs/>
                <w:sz w:val="20"/>
                <w:szCs w:val="20"/>
                <w:lang w:val="cy-GB" w:eastAsia="en-GB"/>
                <w14:ligatures w14:val="none"/>
              </w:rPr>
              <w:t>528</w:t>
            </w:r>
          </w:p>
        </w:tc>
        <w:tc>
          <w:tcPr>
            <w:tcW w:w="1409" w:type="dxa"/>
            <w:tcBorders>
              <w:top w:val="single" w:sz="6" w:space="0" w:color="auto"/>
              <w:left w:val="single" w:sz="6" w:space="0" w:color="auto"/>
              <w:bottom w:val="single" w:sz="6" w:space="0" w:color="auto"/>
              <w:right w:val="single" w:sz="6" w:space="0" w:color="auto"/>
            </w:tcBorders>
          </w:tcPr>
          <w:p w14:paraId="35B09D75" w14:textId="77777777" w:rsidR="008A21DA" w:rsidRPr="00D261AF" w:rsidRDefault="00000000" w:rsidP="00FD7ACD">
            <w:pPr>
              <w:jc w:val="center"/>
              <w:textAlignment w:val="baseline"/>
              <w:rPr>
                <w:rFonts w:eastAsia="Times New Roman" w:cs="Segoe UI"/>
                <w:b/>
                <w:sz w:val="20"/>
                <w:szCs w:val="20"/>
                <w:lang w:eastAsia="en-GB"/>
                <w14:ligatures w14:val="none"/>
              </w:rPr>
            </w:pPr>
            <w:r w:rsidRPr="00D261AF">
              <w:rPr>
                <w:rFonts w:eastAsia="Times New Roman" w:cs="Segoe UI"/>
                <w:b/>
                <w:bCs/>
                <w:sz w:val="20"/>
                <w:szCs w:val="20"/>
                <w:lang w:val="cy-GB" w:eastAsia="en-GB"/>
                <w14:ligatures w14:val="none"/>
              </w:rPr>
              <w:t>523</w:t>
            </w:r>
          </w:p>
        </w:tc>
      </w:tr>
      <w:tr w:rsidR="00E551A9" w14:paraId="35B09D7D" w14:textId="77777777" w:rsidTr="007D3574">
        <w:trPr>
          <w:trHeight w:val="148"/>
        </w:trPr>
        <w:tc>
          <w:tcPr>
            <w:tcW w:w="985" w:type="dxa"/>
            <w:tcBorders>
              <w:top w:val="single" w:sz="6" w:space="0" w:color="auto"/>
              <w:left w:val="single" w:sz="6" w:space="0" w:color="auto"/>
              <w:bottom w:val="single" w:sz="6" w:space="0" w:color="auto"/>
              <w:right w:val="single" w:sz="6" w:space="0" w:color="auto"/>
            </w:tcBorders>
          </w:tcPr>
          <w:p w14:paraId="35B09D77" w14:textId="77777777" w:rsidR="007D3574" w:rsidRPr="00F74320" w:rsidRDefault="007D3574" w:rsidP="00FD7ACD">
            <w:pPr>
              <w:jc w:val="center"/>
              <w:textAlignment w:val="baseline"/>
              <w:rPr>
                <w:rFonts w:eastAsia="Times New Roman" w:cs="Segoe UI"/>
                <w:sz w:val="16"/>
                <w:szCs w:val="16"/>
                <w:lang w:eastAsia="en-GB"/>
                <w14:ligatures w14:val="none"/>
              </w:rPr>
            </w:pPr>
          </w:p>
        </w:tc>
        <w:tc>
          <w:tcPr>
            <w:tcW w:w="2268" w:type="dxa"/>
            <w:tcBorders>
              <w:top w:val="single" w:sz="6" w:space="0" w:color="auto"/>
              <w:left w:val="single" w:sz="6" w:space="0" w:color="auto"/>
              <w:bottom w:val="single" w:sz="6" w:space="0" w:color="auto"/>
              <w:right w:val="single" w:sz="6" w:space="0" w:color="auto"/>
            </w:tcBorders>
          </w:tcPr>
          <w:p w14:paraId="35B09D78" w14:textId="77777777" w:rsidR="007D3574" w:rsidRPr="00F74320" w:rsidRDefault="007D3574" w:rsidP="00FD7ACD">
            <w:pPr>
              <w:jc w:val="center"/>
              <w:textAlignment w:val="baseline"/>
              <w:rPr>
                <w:rFonts w:eastAsia="Times New Roman" w:cs="Segoe UI"/>
                <w:sz w:val="16"/>
                <w:szCs w:val="16"/>
                <w:lang w:eastAsia="en-GB"/>
                <w14:ligatures w14:val="none"/>
              </w:rPr>
            </w:pPr>
          </w:p>
        </w:tc>
        <w:tc>
          <w:tcPr>
            <w:tcW w:w="1559" w:type="dxa"/>
            <w:tcBorders>
              <w:top w:val="single" w:sz="6" w:space="0" w:color="auto"/>
              <w:left w:val="single" w:sz="6" w:space="0" w:color="auto"/>
              <w:bottom w:val="single" w:sz="6" w:space="0" w:color="auto"/>
              <w:right w:val="single" w:sz="6" w:space="0" w:color="auto"/>
            </w:tcBorders>
          </w:tcPr>
          <w:p w14:paraId="35B09D79" w14:textId="77777777" w:rsidR="007D3574" w:rsidRPr="008A21DA" w:rsidRDefault="007D3574" w:rsidP="00FD7ACD">
            <w:pPr>
              <w:jc w:val="center"/>
              <w:textAlignment w:val="baseline"/>
              <w:rPr>
                <w:rFonts w:eastAsia="Times New Roman" w:cs="Segoe UI"/>
                <w:b/>
                <w:bCs/>
                <w:sz w:val="20"/>
                <w:szCs w:val="20"/>
                <w:lang w:eastAsia="en-GB"/>
                <w14:ligatures w14:val="none"/>
              </w:rPr>
            </w:pPr>
          </w:p>
        </w:tc>
        <w:tc>
          <w:tcPr>
            <w:tcW w:w="850" w:type="dxa"/>
            <w:tcBorders>
              <w:top w:val="single" w:sz="6" w:space="0" w:color="auto"/>
              <w:left w:val="single" w:sz="6" w:space="0" w:color="auto"/>
              <w:bottom w:val="single" w:sz="6" w:space="0" w:color="auto"/>
              <w:right w:val="single" w:sz="6" w:space="0" w:color="auto"/>
            </w:tcBorders>
          </w:tcPr>
          <w:p w14:paraId="35B09D7A" w14:textId="77777777" w:rsidR="007D3574" w:rsidRDefault="007D3574" w:rsidP="00FD7ACD">
            <w:pPr>
              <w:jc w:val="center"/>
              <w:textAlignment w:val="baseline"/>
              <w:rPr>
                <w:rFonts w:eastAsia="Times New Roman" w:cs="Segoe UI"/>
                <w:sz w:val="16"/>
                <w:szCs w:val="16"/>
                <w:lang w:eastAsia="en-GB"/>
                <w14:ligatures w14:val="none"/>
              </w:rPr>
            </w:pPr>
          </w:p>
        </w:tc>
        <w:tc>
          <w:tcPr>
            <w:tcW w:w="1985" w:type="dxa"/>
            <w:tcBorders>
              <w:top w:val="single" w:sz="6" w:space="0" w:color="auto"/>
              <w:left w:val="single" w:sz="6" w:space="0" w:color="auto"/>
              <w:bottom w:val="single" w:sz="6" w:space="0" w:color="auto"/>
              <w:right w:val="single" w:sz="6" w:space="0" w:color="auto"/>
            </w:tcBorders>
          </w:tcPr>
          <w:p w14:paraId="35B09D7B" w14:textId="77777777" w:rsidR="007D3574" w:rsidRDefault="007D3574"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35B09D7C" w14:textId="77777777" w:rsidR="007D3574" w:rsidRDefault="007D3574" w:rsidP="00FD7ACD">
            <w:pPr>
              <w:jc w:val="center"/>
              <w:textAlignment w:val="baseline"/>
              <w:rPr>
                <w:rFonts w:eastAsia="Times New Roman" w:cs="Segoe UI"/>
                <w:sz w:val="16"/>
                <w:szCs w:val="16"/>
                <w:lang w:eastAsia="en-GB"/>
                <w14:ligatures w14:val="none"/>
              </w:rPr>
            </w:pPr>
          </w:p>
        </w:tc>
      </w:tr>
      <w:tr w:rsidR="00E551A9" w14:paraId="35B09D85" w14:textId="77777777"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35B09D7E" w14:textId="77777777" w:rsidR="007D3574"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PrC2/GT1</w:t>
            </w:r>
          </w:p>
          <w:p w14:paraId="35B09D7F" w14:textId="77777777" w:rsidR="007D3574" w:rsidRPr="00F74320"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(Safle Sipsiwn a Theithwyr)</w:t>
            </w:r>
          </w:p>
        </w:tc>
        <w:tc>
          <w:tcPr>
            <w:tcW w:w="2268" w:type="dxa"/>
            <w:tcBorders>
              <w:top w:val="single" w:sz="6" w:space="0" w:color="auto"/>
              <w:left w:val="single" w:sz="6" w:space="0" w:color="auto"/>
              <w:bottom w:val="single" w:sz="6" w:space="0" w:color="auto"/>
              <w:right w:val="single" w:sz="6" w:space="0" w:color="auto"/>
            </w:tcBorders>
          </w:tcPr>
          <w:p w14:paraId="35B09D80" w14:textId="77777777" w:rsidR="007D3574" w:rsidRPr="00F74320"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 xml:space="preserve">Tir ym </w:t>
            </w:r>
            <w:proofErr w:type="spellStart"/>
            <w:r>
              <w:rPr>
                <w:rFonts w:eastAsia="Times New Roman" w:cs="Segoe UI"/>
                <w:sz w:val="16"/>
                <w:szCs w:val="16"/>
                <w:lang w:val="cy-GB" w:eastAsia="en-GB"/>
                <w14:ligatures w14:val="none"/>
              </w:rPr>
              <w:t>Mhenyfan</w:t>
            </w:r>
            <w:proofErr w:type="spellEnd"/>
            <w:r>
              <w:rPr>
                <w:rFonts w:eastAsia="Times New Roman" w:cs="Segoe UI"/>
                <w:sz w:val="16"/>
                <w:szCs w:val="16"/>
                <w:lang w:val="cy-GB" w:eastAsia="en-GB"/>
                <w14:ligatures w14:val="none"/>
              </w:rPr>
              <w:t>, Trostre, Llanelli</w:t>
            </w:r>
          </w:p>
        </w:tc>
        <w:tc>
          <w:tcPr>
            <w:tcW w:w="1559" w:type="dxa"/>
            <w:tcBorders>
              <w:top w:val="single" w:sz="6" w:space="0" w:color="auto"/>
              <w:left w:val="single" w:sz="6" w:space="0" w:color="auto"/>
              <w:bottom w:val="single" w:sz="6" w:space="0" w:color="auto"/>
              <w:right w:val="single" w:sz="6" w:space="0" w:color="auto"/>
            </w:tcBorders>
          </w:tcPr>
          <w:p w14:paraId="35B09D81" w14:textId="77777777" w:rsidR="007D3574" w:rsidRPr="007D3574" w:rsidRDefault="00000000" w:rsidP="00FD7ACD">
            <w:pPr>
              <w:jc w:val="center"/>
              <w:textAlignment w:val="baseline"/>
              <w:rPr>
                <w:rFonts w:eastAsia="Times New Roman" w:cs="Segoe UI"/>
                <w:sz w:val="20"/>
                <w:szCs w:val="20"/>
                <w:lang w:eastAsia="en-GB"/>
                <w14:ligatures w14:val="none"/>
              </w:rPr>
            </w:pPr>
            <w:r w:rsidRPr="007D3574">
              <w:rPr>
                <w:rFonts w:eastAsia="Times New Roman" w:cs="Segoe UI"/>
                <w:sz w:val="20"/>
                <w:szCs w:val="20"/>
                <w:lang w:val="cy-GB" w:eastAsia="en-GB"/>
                <w14:ligatures w14:val="none"/>
              </w:rPr>
              <w:t>Llanelli</w:t>
            </w:r>
          </w:p>
        </w:tc>
        <w:tc>
          <w:tcPr>
            <w:tcW w:w="850" w:type="dxa"/>
            <w:tcBorders>
              <w:top w:val="single" w:sz="6" w:space="0" w:color="auto"/>
              <w:left w:val="single" w:sz="6" w:space="0" w:color="auto"/>
              <w:bottom w:val="single" w:sz="6" w:space="0" w:color="auto"/>
              <w:right w:val="single" w:sz="6" w:space="0" w:color="auto"/>
            </w:tcBorders>
          </w:tcPr>
          <w:p w14:paraId="35B09D82" w14:textId="77777777" w:rsidR="007D3574" w:rsidRDefault="007D3574" w:rsidP="00FD7ACD">
            <w:pPr>
              <w:jc w:val="center"/>
              <w:textAlignment w:val="baseline"/>
              <w:rPr>
                <w:rFonts w:eastAsia="Times New Roman" w:cs="Segoe UI"/>
                <w:sz w:val="16"/>
                <w:szCs w:val="16"/>
                <w:lang w:eastAsia="en-GB"/>
                <w14:ligatures w14:val="none"/>
              </w:rPr>
            </w:pPr>
          </w:p>
        </w:tc>
        <w:tc>
          <w:tcPr>
            <w:tcW w:w="1985" w:type="dxa"/>
            <w:tcBorders>
              <w:top w:val="single" w:sz="6" w:space="0" w:color="auto"/>
              <w:left w:val="single" w:sz="6" w:space="0" w:color="auto"/>
              <w:bottom w:val="single" w:sz="6" w:space="0" w:color="auto"/>
              <w:right w:val="single" w:sz="6" w:space="0" w:color="auto"/>
            </w:tcBorders>
          </w:tcPr>
          <w:p w14:paraId="35B09D83" w14:textId="77777777" w:rsidR="007D3574" w:rsidRPr="007D3574" w:rsidRDefault="00000000" w:rsidP="00FD7ACD">
            <w:pPr>
              <w:jc w:val="center"/>
              <w:textAlignment w:val="baseline"/>
              <w:rPr>
                <w:rFonts w:eastAsia="Times New Roman" w:cs="Segoe UI"/>
                <w:sz w:val="16"/>
                <w:szCs w:val="16"/>
                <w:lang w:eastAsia="en-GB"/>
                <w14:ligatures w14:val="none"/>
              </w:rPr>
            </w:pPr>
            <w:r w:rsidRPr="007D3574">
              <w:rPr>
                <w:rFonts w:ascii="Arial" w:eastAsia="Times New Roman" w:hAnsi="Arial" w:cs="Arial"/>
                <w:sz w:val="16"/>
                <w:szCs w:val="16"/>
                <w:lang w:val="cy-GB" w:eastAsia="en-GB"/>
                <w14:ligatures w14:val="none"/>
              </w:rPr>
              <w:t>Datblygiadau sy'n draenio i waith trin dŵr gwastraff Arfordir Llanelli lle</w:t>
            </w:r>
            <w:r w:rsidRPr="007D3574">
              <w:rPr>
                <w:rFonts w:ascii="Arial" w:eastAsia="Times New Roman" w:hAnsi="Arial" w:cs="Arial"/>
                <w:b/>
                <w:bCs/>
                <w:sz w:val="16"/>
                <w:szCs w:val="16"/>
                <w:lang w:val="cy-GB" w:eastAsia="en-GB"/>
                <w14:ligatures w14:val="none"/>
              </w:rPr>
              <w:t xml:space="preserve"> </w:t>
            </w:r>
            <w:r w:rsidRPr="007D3574">
              <w:rPr>
                <w:rFonts w:ascii="Arial" w:eastAsia="Times New Roman" w:hAnsi="Arial" w:cs="Arial"/>
                <w:sz w:val="16"/>
                <w:szCs w:val="16"/>
                <w:lang w:val="cy-GB" w:eastAsia="en-GB"/>
                <w14:ligatures w14:val="none"/>
              </w:rPr>
              <w:t>nad oes angen niwtraliaeth maetholion</w:t>
            </w:r>
          </w:p>
        </w:tc>
        <w:tc>
          <w:tcPr>
            <w:tcW w:w="1409" w:type="dxa"/>
            <w:tcBorders>
              <w:top w:val="single" w:sz="6" w:space="0" w:color="auto"/>
              <w:left w:val="single" w:sz="6" w:space="0" w:color="auto"/>
              <w:bottom w:val="single" w:sz="6" w:space="0" w:color="auto"/>
              <w:right w:val="single" w:sz="6" w:space="0" w:color="auto"/>
            </w:tcBorders>
          </w:tcPr>
          <w:p w14:paraId="35B09D84" w14:textId="77777777" w:rsidR="007D3574" w:rsidRDefault="007D3574" w:rsidP="00FD7ACD">
            <w:pPr>
              <w:jc w:val="center"/>
              <w:textAlignment w:val="baseline"/>
              <w:rPr>
                <w:rFonts w:eastAsia="Times New Roman" w:cs="Segoe UI"/>
                <w:sz w:val="16"/>
                <w:szCs w:val="16"/>
                <w:lang w:eastAsia="en-GB"/>
                <w14:ligatures w14:val="none"/>
              </w:rPr>
            </w:pPr>
          </w:p>
        </w:tc>
      </w:tr>
      <w:tr w:rsidR="00E551A9" w14:paraId="35B09D8D" w14:textId="77777777"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35B09D86" w14:textId="77777777" w:rsidR="007D3574"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PrC2/GT2</w:t>
            </w:r>
          </w:p>
          <w:p w14:paraId="35B09D87" w14:textId="77777777" w:rsidR="007D3574" w:rsidRPr="00F74320"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(Safle Sipsiwn a Theithwyr</w:t>
            </w:r>
          </w:p>
        </w:tc>
        <w:tc>
          <w:tcPr>
            <w:tcW w:w="2268" w:type="dxa"/>
            <w:tcBorders>
              <w:top w:val="single" w:sz="6" w:space="0" w:color="auto"/>
              <w:left w:val="single" w:sz="6" w:space="0" w:color="auto"/>
              <w:bottom w:val="single" w:sz="6" w:space="0" w:color="auto"/>
              <w:right w:val="single" w:sz="6" w:space="0" w:color="auto"/>
            </w:tcBorders>
          </w:tcPr>
          <w:p w14:paraId="35B09D88" w14:textId="77777777" w:rsidR="007D3574" w:rsidRPr="00F74320" w:rsidRDefault="00000000" w:rsidP="00FD7ACD">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Pen-y-bryn (estyniad), Bynea, Llanelli</w:t>
            </w:r>
          </w:p>
        </w:tc>
        <w:tc>
          <w:tcPr>
            <w:tcW w:w="1559" w:type="dxa"/>
            <w:tcBorders>
              <w:top w:val="single" w:sz="6" w:space="0" w:color="auto"/>
              <w:left w:val="single" w:sz="6" w:space="0" w:color="auto"/>
              <w:bottom w:val="single" w:sz="6" w:space="0" w:color="auto"/>
              <w:right w:val="single" w:sz="6" w:space="0" w:color="auto"/>
            </w:tcBorders>
          </w:tcPr>
          <w:p w14:paraId="35B09D89" w14:textId="77777777" w:rsidR="007D3574" w:rsidRPr="00D261AF" w:rsidRDefault="00000000" w:rsidP="00FD7ACD">
            <w:pPr>
              <w:jc w:val="center"/>
              <w:textAlignment w:val="baseline"/>
              <w:rPr>
                <w:rFonts w:eastAsia="Times New Roman" w:cs="Segoe UI"/>
                <w:sz w:val="20"/>
                <w:szCs w:val="20"/>
                <w:lang w:eastAsia="en-GB"/>
                <w14:ligatures w14:val="none"/>
              </w:rPr>
            </w:pPr>
            <w:r w:rsidRPr="00D261AF">
              <w:rPr>
                <w:rFonts w:eastAsia="Times New Roman" w:cs="Segoe UI"/>
                <w:sz w:val="20"/>
                <w:szCs w:val="20"/>
                <w:lang w:val="cy-GB" w:eastAsia="en-GB"/>
                <w14:ligatures w14:val="none"/>
              </w:rPr>
              <w:t>Llanelli</w:t>
            </w:r>
          </w:p>
        </w:tc>
        <w:tc>
          <w:tcPr>
            <w:tcW w:w="850" w:type="dxa"/>
            <w:tcBorders>
              <w:top w:val="single" w:sz="6" w:space="0" w:color="auto"/>
              <w:left w:val="single" w:sz="6" w:space="0" w:color="auto"/>
              <w:bottom w:val="single" w:sz="6" w:space="0" w:color="auto"/>
              <w:right w:val="single" w:sz="6" w:space="0" w:color="auto"/>
            </w:tcBorders>
          </w:tcPr>
          <w:p w14:paraId="35B09D8A" w14:textId="77777777" w:rsidR="007D3574" w:rsidRDefault="007D3574" w:rsidP="00FD7ACD">
            <w:pPr>
              <w:jc w:val="center"/>
              <w:textAlignment w:val="baseline"/>
              <w:rPr>
                <w:rFonts w:eastAsia="Times New Roman" w:cs="Segoe UI"/>
                <w:sz w:val="16"/>
                <w:szCs w:val="16"/>
                <w:lang w:eastAsia="en-GB"/>
                <w14:ligatures w14:val="none"/>
              </w:rPr>
            </w:pPr>
          </w:p>
        </w:tc>
        <w:tc>
          <w:tcPr>
            <w:tcW w:w="1985" w:type="dxa"/>
            <w:tcBorders>
              <w:top w:val="single" w:sz="6" w:space="0" w:color="auto"/>
              <w:left w:val="single" w:sz="6" w:space="0" w:color="auto"/>
              <w:bottom w:val="single" w:sz="6" w:space="0" w:color="auto"/>
              <w:right w:val="single" w:sz="6" w:space="0" w:color="auto"/>
            </w:tcBorders>
          </w:tcPr>
          <w:p w14:paraId="35B09D8B" w14:textId="77777777" w:rsidR="007D3574" w:rsidRPr="007D3574" w:rsidRDefault="00000000" w:rsidP="00FD7ACD">
            <w:pPr>
              <w:jc w:val="center"/>
              <w:textAlignment w:val="baseline"/>
              <w:rPr>
                <w:rFonts w:eastAsia="Times New Roman" w:cs="Segoe UI"/>
                <w:sz w:val="16"/>
                <w:szCs w:val="16"/>
                <w:lang w:eastAsia="en-GB"/>
                <w14:ligatures w14:val="none"/>
              </w:rPr>
            </w:pPr>
            <w:r w:rsidRPr="007D3574">
              <w:rPr>
                <w:rFonts w:ascii="Arial" w:eastAsia="Times New Roman" w:hAnsi="Arial" w:cs="Arial"/>
                <w:sz w:val="16"/>
                <w:szCs w:val="16"/>
                <w:lang w:val="cy-GB" w:eastAsia="en-GB"/>
                <w14:ligatures w14:val="none"/>
              </w:rPr>
              <w:t>Datblygiad sy'n draenio i waith trin dŵr gwastraff Arfordir Llanelli lle nad oes angen niwtraliaeth maetholion</w:t>
            </w:r>
          </w:p>
        </w:tc>
        <w:tc>
          <w:tcPr>
            <w:tcW w:w="1409" w:type="dxa"/>
            <w:tcBorders>
              <w:top w:val="single" w:sz="6" w:space="0" w:color="auto"/>
              <w:left w:val="single" w:sz="6" w:space="0" w:color="auto"/>
              <w:bottom w:val="single" w:sz="6" w:space="0" w:color="auto"/>
              <w:right w:val="single" w:sz="6" w:space="0" w:color="auto"/>
            </w:tcBorders>
          </w:tcPr>
          <w:p w14:paraId="35B09D8C" w14:textId="77777777" w:rsidR="007D3574" w:rsidRDefault="007D3574" w:rsidP="00FD7ACD">
            <w:pPr>
              <w:jc w:val="center"/>
              <w:textAlignment w:val="baseline"/>
              <w:rPr>
                <w:rFonts w:eastAsia="Times New Roman" w:cs="Segoe UI"/>
                <w:sz w:val="16"/>
                <w:szCs w:val="16"/>
                <w:lang w:eastAsia="en-GB"/>
                <w14:ligatures w14:val="none"/>
              </w:rPr>
            </w:pPr>
          </w:p>
        </w:tc>
      </w:tr>
    </w:tbl>
    <w:p w14:paraId="35B09D8E" w14:textId="77777777" w:rsidR="00934A3D" w:rsidRPr="00DF20EF" w:rsidRDefault="00000000" w:rsidP="0071696F">
      <w:pPr>
        <w:pStyle w:val="Heading3"/>
      </w:pPr>
      <w:bookmarkStart w:id="22" w:name="_Toc214290686"/>
      <w:r w:rsidRPr="00DF20EF">
        <w:rPr>
          <w:lang w:val="cy-GB"/>
        </w:rPr>
        <w:t>Tabl 2: Ymrwymiadau Tai</w:t>
      </w:r>
      <w:bookmarkEnd w:id="22"/>
      <w:r w:rsidRPr="00DF20EF">
        <w:rPr>
          <w:lang w:val="cy-GB"/>
        </w:rPr>
        <w:t xml:space="preserve"> </w:t>
      </w:r>
    </w:p>
    <w:p w14:paraId="35B09D8F" w14:textId="77777777" w:rsidR="00044A95" w:rsidRPr="00AF7388" w:rsidRDefault="00000000" w:rsidP="00B226C9">
      <w:pPr>
        <w:pStyle w:val="ListParagraph"/>
        <w:ind w:left="0"/>
        <w:rPr>
          <w:rFonts w:cs="Arial"/>
        </w:rPr>
      </w:pPr>
      <w:bookmarkStart w:id="23" w:name="_Ref208375464"/>
      <w:bookmarkEnd w:id="20"/>
      <w:r w:rsidRPr="00AF7388">
        <w:rPr>
          <w:rFonts w:cs="Arial"/>
          <w:lang w:val="cy-GB"/>
        </w:rPr>
        <w:t xml:space="preserve">Mae'r safleoedd ymrwymedig canlynol ar gyfer tai hefyd wedi'u hasesu i gynnwys a yw'r amodau sydd ynghlwm wrth y caniatâd ar gyfer pob safle wedi'u cyflawni'n llawn.  </w:t>
      </w:r>
    </w:p>
    <w:p w14:paraId="35B09D90" w14:textId="77777777" w:rsidR="00E72D8C" w:rsidRDefault="00E72D8C" w:rsidP="00E72D8C">
      <w:pPr>
        <w:rPr>
          <w:rFonts w:ascii="Arial" w:hAnsi="Arial" w:cs="Arial"/>
        </w:rPr>
      </w:pPr>
    </w:p>
    <w:tbl>
      <w:tblPr>
        <w:tblW w:w="8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8"/>
        <w:gridCol w:w="1805"/>
        <w:gridCol w:w="1340"/>
        <w:gridCol w:w="1036"/>
        <w:gridCol w:w="1701"/>
        <w:gridCol w:w="1701"/>
      </w:tblGrid>
      <w:tr w:rsidR="00E551A9" w14:paraId="35B09D97" w14:textId="77777777" w:rsidTr="10217BBE">
        <w:trPr>
          <w:trHeight w:val="300"/>
        </w:trPr>
        <w:tc>
          <w:tcPr>
            <w:tcW w:w="1198" w:type="dxa"/>
            <w:tcBorders>
              <w:top w:val="single" w:sz="6" w:space="0" w:color="auto"/>
              <w:left w:val="single" w:sz="6" w:space="0" w:color="auto"/>
              <w:bottom w:val="single" w:sz="6" w:space="0" w:color="auto"/>
              <w:right w:val="single" w:sz="6" w:space="0" w:color="auto"/>
            </w:tcBorders>
            <w:shd w:val="clear" w:color="auto" w:fill="95DCF7" w:themeFill="accent4" w:themeFillTint="66"/>
            <w:hideMark/>
          </w:tcPr>
          <w:p w14:paraId="35B09D91" w14:textId="77777777" w:rsidR="005700D4" w:rsidRPr="002752C7" w:rsidRDefault="00000000" w:rsidP="00667127">
            <w:pPr>
              <w:jc w:val="center"/>
              <w:textAlignment w:val="baseline"/>
              <w:rPr>
                <w:rFonts w:ascii="Segoe UI" w:eastAsia="Times New Roman" w:hAnsi="Segoe UI" w:cs="Segoe UI"/>
                <w:sz w:val="18"/>
                <w:szCs w:val="18"/>
                <w:lang w:eastAsia="en-GB"/>
                <w14:ligatures w14:val="none"/>
              </w:rPr>
            </w:pPr>
            <w:r w:rsidRPr="002752C7">
              <w:rPr>
                <w:rFonts w:ascii="Arial" w:eastAsia="Times New Roman" w:hAnsi="Arial" w:cs="Arial"/>
                <w:b/>
                <w:bCs/>
                <w:sz w:val="16"/>
                <w:szCs w:val="16"/>
                <w:lang w:val="cy-GB" w:eastAsia="en-GB"/>
                <w14:ligatures w14:val="none"/>
              </w:rPr>
              <w:t xml:space="preserve">Cyfeirnod </w:t>
            </w:r>
            <w:proofErr w:type="spellStart"/>
            <w:r w:rsidRPr="002752C7">
              <w:rPr>
                <w:rFonts w:ascii="Arial" w:eastAsia="Times New Roman" w:hAnsi="Arial" w:cs="Arial"/>
                <w:b/>
                <w:bCs/>
                <w:sz w:val="16"/>
                <w:szCs w:val="16"/>
                <w:lang w:val="cy-GB" w:eastAsia="en-GB"/>
                <w14:ligatures w14:val="none"/>
              </w:rPr>
              <w:t>CDLl</w:t>
            </w:r>
            <w:proofErr w:type="spellEnd"/>
          </w:p>
        </w:tc>
        <w:tc>
          <w:tcPr>
            <w:tcW w:w="1805" w:type="dxa"/>
            <w:tcBorders>
              <w:top w:val="single" w:sz="6" w:space="0" w:color="auto"/>
              <w:left w:val="single" w:sz="6" w:space="0" w:color="auto"/>
              <w:bottom w:val="single" w:sz="6" w:space="0" w:color="auto"/>
              <w:right w:val="single" w:sz="6" w:space="0" w:color="auto"/>
            </w:tcBorders>
            <w:shd w:val="clear" w:color="auto" w:fill="95DCF7" w:themeFill="accent4" w:themeFillTint="66"/>
            <w:hideMark/>
          </w:tcPr>
          <w:p w14:paraId="35B09D92" w14:textId="77777777" w:rsidR="005700D4" w:rsidRPr="002752C7" w:rsidRDefault="00000000" w:rsidP="00667127">
            <w:pPr>
              <w:jc w:val="center"/>
              <w:textAlignment w:val="baseline"/>
              <w:rPr>
                <w:rFonts w:ascii="Segoe UI" w:eastAsia="Times New Roman" w:hAnsi="Segoe UI" w:cs="Segoe UI"/>
                <w:sz w:val="18"/>
                <w:szCs w:val="18"/>
                <w:lang w:eastAsia="en-GB"/>
                <w14:ligatures w14:val="none"/>
              </w:rPr>
            </w:pPr>
            <w:r w:rsidRPr="002752C7">
              <w:rPr>
                <w:rFonts w:ascii="Arial" w:eastAsia="Times New Roman" w:hAnsi="Arial" w:cs="Arial"/>
                <w:b/>
                <w:bCs/>
                <w:sz w:val="16"/>
                <w:szCs w:val="16"/>
                <w:lang w:val="cy-GB" w:eastAsia="en-GB"/>
                <w14:ligatures w14:val="none"/>
              </w:rPr>
              <w:t>Enw'r Safle</w:t>
            </w:r>
          </w:p>
        </w:tc>
        <w:tc>
          <w:tcPr>
            <w:tcW w:w="1340" w:type="dxa"/>
            <w:tcBorders>
              <w:top w:val="single" w:sz="6" w:space="0" w:color="auto"/>
              <w:left w:val="single" w:sz="6" w:space="0" w:color="auto"/>
              <w:bottom w:val="single" w:sz="6" w:space="0" w:color="auto"/>
              <w:right w:val="single" w:sz="6" w:space="0" w:color="auto"/>
            </w:tcBorders>
            <w:shd w:val="clear" w:color="auto" w:fill="95DCF7" w:themeFill="accent4" w:themeFillTint="66"/>
            <w:hideMark/>
          </w:tcPr>
          <w:p w14:paraId="35B09D93" w14:textId="77777777" w:rsidR="005700D4" w:rsidRPr="002752C7" w:rsidRDefault="00000000" w:rsidP="00667127">
            <w:pPr>
              <w:jc w:val="center"/>
              <w:textAlignment w:val="baseline"/>
              <w:rPr>
                <w:rFonts w:ascii="Segoe UI" w:eastAsia="Times New Roman" w:hAnsi="Segoe UI" w:cs="Segoe UI"/>
                <w:sz w:val="18"/>
                <w:szCs w:val="18"/>
                <w:lang w:eastAsia="en-GB"/>
                <w14:ligatures w14:val="none"/>
              </w:rPr>
            </w:pPr>
            <w:r w:rsidRPr="002752C7">
              <w:rPr>
                <w:rFonts w:ascii="Arial" w:eastAsia="Times New Roman" w:hAnsi="Arial" w:cs="Arial"/>
                <w:b/>
                <w:bCs/>
                <w:sz w:val="16"/>
                <w:szCs w:val="16"/>
                <w:lang w:val="cy-GB" w:eastAsia="en-GB"/>
                <w14:ligatures w14:val="none"/>
              </w:rPr>
              <w:t>Lleoliad</w:t>
            </w:r>
          </w:p>
        </w:tc>
        <w:tc>
          <w:tcPr>
            <w:tcW w:w="1036" w:type="dxa"/>
            <w:tcBorders>
              <w:top w:val="single" w:sz="6" w:space="0" w:color="auto"/>
              <w:left w:val="single" w:sz="6" w:space="0" w:color="auto"/>
              <w:bottom w:val="single" w:sz="6" w:space="0" w:color="auto"/>
              <w:right w:val="single" w:sz="6" w:space="0" w:color="auto"/>
            </w:tcBorders>
            <w:shd w:val="clear" w:color="auto" w:fill="95DCF7" w:themeFill="accent4" w:themeFillTint="66"/>
          </w:tcPr>
          <w:p w14:paraId="35B09D94" w14:textId="77777777" w:rsidR="005700D4" w:rsidRPr="002752C7" w:rsidRDefault="00000000" w:rsidP="00667127">
            <w:pPr>
              <w:jc w:val="center"/>
              <w:textAlignment w:val="baseline"/>
              <w:rPr>
                <w:rFonts w:ascii="Arial" w:eastAsia="Times New Roman" w:hAnsi="Arial" w:cs="Arial"/>
                <w:b/>
                <w:bCs/>
                <w:sz w:val="16"/>
                <w:szCs w:val="16"/>
                <w:lang w:eastAsia="en-GB"/>
                <w14:ligatures w14:val="none"/>
              </w:rPr>
            </w:pPr>
            <w:r>
              <w:rPr>
                <w:rFonts w:ascii="Arial" w:eastAsia="Times New Roman" w:hAnsi="Arial" w:cs="Arial"/>
                <w:b/>
                <w:bCs/>
                <w:sz w:val="16"/>
                <w:szCs w:val="16"/>
                <w:lang w:val="cy-GB" w:eastAsia="en-GB"/>
                <w14:ligatures w14:val="none"/>
              </w:rPr>
              <w:t>Nifer yr anheddau</w:t>
            </w:r>
          </w:p>
        </w:tc>
        <w:tc>
          <w:tcPr>
            <w:tcW w:w="1701" w:type="dxa"/>
            <w:tcBorders>
              <w:top w:val="single" w:sz="6" w:space="0" w:color="auto"/>
              <w:left w:val="single" w:sz="6" w:space="0" w:color="auto"/>
              <w:bottom w:val="single" w:sz="6" w:space="0" w:color="auto"/>
              <w:right w:val="single" w:sz="6" w:space="0" w:color="auto"/>
            </w:tcBorders>
            <w:shd w:val="clear" w:color="auto" w:fill="95DCF7" w:themeFill="accent4" w:themeFillTint="66"/>
            <w:hideMark/>
          </w:tcPr>
          <w:p w14:paraId="35B09D95" w14:textId="77777777" w:rsidR="005700D4" w:rsidRPr="002752C7" w:rsidRDefault="00000000" w:rsidP="00667127">
            <w:pPr>
              <w:jc w:val="center"/>
              <w:textAlignment w:val="baseline"/>
              <w:rPr>
                <w:rFonts w:ascii="Segoe UI" w:eastAsia="Times New Roman" w:hAnsi="Segoe UI" w:cs="Segoe UI"/>
                <w:sz w:val="18"/>
                <w:szCs w:val="18"/>
                <w:lang w:eastAsia="en-GB"/>
                <w14:ligatures w14:val="none"/>
              </w:rPr>
            </w:pPr>
            <w:r w:rsidRPr="002752C7">
              <w:rPr>
                <w:rFonts w:ascii="Arial" w:eastAsia="Times New Roman" w:hAnsi="Arial" w:cs="Arial"/>
                <w:b/>
                <w:bCs/>
                <w:sz w:val="16"/>
                <w:szCs w:val="16"/>
                <w:lang w:val="cy-GB" w:eastAsia="en-GB"/>
                <w14:ligatures w14:val="none"/>
              </w:rPr>
              <w:t>Cyfeirnodau Cais Cynllunio</w:t>
            </w:r>
          </w:p>
        </w:tc>
        <w:tc>
          <w:tcPr>
            <w:tcW w:w="1701" w:type="dxa"/>
            <w:tcBorders>
              <w:top w:val="single" w:sz="6" w:space="0" w:color="auto"/>
              <w:left w:val="single" w:sz="6" w:space="0" w:color="auto"/>
              <w:bottom w:val="single" w:sz="6" w:space="0" w:color="auto"/>
              <w:right w:val="single" w:sz="6" w:space="0" w:color="auto"/>
            </w:tcBorders>
            <w:shd w:val="clear" w:color="auto" w:fill="95DCF7" w:themeFill="accent4" w:themeFillTint="66"/>
            <w:hideMark/>
          </w:tcPr>
          <w:p w14:paraId="35B09D96" w14:textId="77777777" w:rsidR="005700D4" w:rsidRPr="002752C7" w:rsidRDefault="00000000" w:rsidP="00667127">
            <w:pPr>
              <w:jc w:val="center"/>
              <w:textAlignment w:val="baseline"/>
              <w:rPr>
                <w:rFonts w:ascii="Segoe UI" w:eastAsia="Times New Roman" w:hAnsi="Segoe UI" w:cs="Segoe UI"/>
                <w:sz w:val="18"/>
                <w:szCs w:val="18"/>
                <w:lang w:eastAsia="en-GB"/>
                <w14:ligatures w14:val="none"/>
              </w:rPr>
            </w:pPr>
            <w:r w:rsidRPr="002752C7">
              <w:rPr>
                <w:rFonts w:ascii="Arial" w:eastAsia="Times New Roman" w:hAnsi="Arial" w:cs="Arial"/>
                <w:b/>
                <w:bCs/>
                <w:sz w:val="16"/>
                <w:szCs w:val="16"/>
                <w:lang w:val="cy-GB" w:eastAsia="en-GB"/>
                <w14:ligatures w14:val="none"/>
              </w:rPr>
              <w:t xml:space="preserve">Amodau wedi'u cyflawni </w:t>
            </w:r>
          </w:p>
        </w:tc>
      </w:tr>
      <w:tr w:rsidR="00E551A9" w14:paraId="35B09D9E" w14:textId="77777777" w:rsidTr="009B0882">
        <w:trPr>
          <w:trHeight w:val="300"/>
        </w:trPr>
        <w:tc>
          <w:tcPr>
            <w:tcW w:w="1198" w:type="dxa"/>
            <w:tcBorders>
              <w:top w:val="single" w:sz="6" w:space="0" w:color="auto"/>
              <w:left w:val="single" w:sz="6" w:space="0" w:color="auto"/>
              <w:bottom w:val="single" w:sz="6" w:space="0" w:color="auto"/>
              <w:right w:val="single" w:sz="6" w:space="0" w:color="auto"/>
            </w:tcBorders>
          </w:tcPr>
          <w:p w14:paraId="35B09D98" w14:textId="77777777" w:rsidR="006B4ED6"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PrC2/h4</w:t>
            </w:r>
          </w:p>
        </w:tc>
        <w:tc>
          <w:tcPr>
            <w:tcW w:w="1805" w:type="dxa"/>
            <w:tcBorders>
              <w:top w:val="single" w:sz="6" w:space="0" w:color="auto"/>
              <w:left w:val="single" w:sz="6" w:space="0" w:color="auto"/>
              <w:bottom w:val="single" w:sz="6" w:space="0" w:color="auto"/>
              <w:right w:val="single" w:sz="6" w:space="0" w:color="auto"/>
            </w:tcBorders>
          </w:tcPr>
          <w:p w14:paraId="35B09D99" w14:textId="77777777" w:rsidR="006B4ED6"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Doc y Gogledd</w:t>
            </w:r>
          </w:p>
        </w:tc>
        <w:tc>
          <w:tcPr>
            <w:tcW w:w="1340" w:type="dxa"/>
            <w:tcBorders>
              <w:top w:val="single" w:sz="6" w:space="0" w:color="auto"/>
              <w:left w:val="single" w:sz="6" w:space="0" w:color="auto"/>
              <w:bottom w:val="single" w:sz="6" w:space="0" w:color="auto"/>
              <w:right w:val="single" w:sz="6" w:space="0" w:color="auto"/>
            </w:tcBorders>
          </w:tcPr>
          <w:p w14:paraId="35B09D9A" w14:textId="77777777" w:rsidR="006B4ED6"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Llanelli</w:t>
            </w:r>
          </w:p>
        </w:tc>
        <w:tc>
          <w:tcPr>
            <w:tcW w:w="1036" w:type="dxa"/>
            <w:tcBorders>
              <w:top w:val="single" w:sz="6" w:space="0" w:color="auto"/>
              <w:left w:val="single" w:sz="6" w:space="0" w:color="auto"/>
              <w:bottom w:val="single" w:sz="6" w:space="0" w:color="auto"/>
              <w:right w:val="single" w:sz="6" w:space="0" w:color="auto"/>
            </w:tcBorders>
          </w:tcPr>
          <w:p w14:paraId="35B09D9B" w14:textId="77777777" w:rsidR="006B4ED6"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210</w:t>
            </w:r>
          </w:p>
        </w:tc>
        <w:tc>
          <w:tcPr>
            <w:tcW w:w="1701" w:type="dxa"/>
            <w:tcBorders>
              <w:top w:val="single" w:sz="6" w:space="0" w:color="auto"/>
              <w:left w:val="single" w:sz="6" w:space="0" w:color="auto"/>
              <w:bottom w:val="single" w:sz="6" w:space="0" w:color="auto"/>
              <w:right w:val="single" w:sz="6" w:space="0" w:color="auto"/>
            </w:tcBorders>
          </w:tcPr>
          <w:p w14:paraId="35B09D9C" w14:textId="77777777" w:rsidR="006B4ED6"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S/38285 a PL/08451</w:t>
            </w:r>
          </w:p>
        </w:tc>
        <w:tc>
          <w:tcPr>
            <w:tcW w:w="1701" w:type="dxa"/>
            <w:tcBorders>
              <w:top w:val="single" w:sz="6" w:space="0" w:color="auto"/>
              <w:left w:val="single" w:sz="6" w:space="0" w:color="auto"/>
              <w:bottom w:val="single" w:sz="6" w:space="0" w:color="auto"/>
              <w:right w:val="single" w:sz="6" w:space="0" w:color="auto"/>
            </w:tcBorders>
          </w:tcPr>
          <w:p w14:paraId="35B09D9D" w14:textId="77777777" w:rsidR="006B4ED6"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Nac ydynt</w:t>
            </w:r>
          </w:p>
        </w:tc>
      </w:tr>
      <w:tr w:rsidR="00E551A9" w14:paraId="35B09DA5" w14:textId="77777777" w:rsidTr="009B0882">
        <w:trPr>
          <w:trHeight w:val="300"/>
        </w:trPr>
        <w:tc>
          <w:tcPr>
            <w:tcW w:w="1198" w:type="dxa"/>
            <w:tcBorders>
              <w:top w:val="single" w:sz="6" w:space="0" w:color="auto"/>
              <w:left w:val="single" w:sz="6" w:space="0" w:color="auto"/>
              <w:bottom w:val="single" w:sz="6" w:space="0" w:color="auto"/>
              <w:right w:val="single" w:sz="6" w:space="0" w:color="auto"/>
            </w:tcBorders>
          </w:tcPr>
          <w:p w14:paraId="35B09D9F" w14:textId="77777777" w:rsidR="005B243E" w:rsidRPr="002752C7"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PrC2/h15</w:t>
            </w:r>
          </w:p>
        </w:tc>
        <w:tc>
          <w:tcPr>
            <w:tcW w:w="1805" w:type="dxa"/>
            <w:tcBorders>
              <w:top w:val="single" w:sz="6" w:space="0" w:color="auto"/>
              <w:left w:val="single" w:sz="6" w:space="0" w:color="auto"/>
              <w:bottom w:val="single" w:sz="6" w:space="0" w:color="auto"/>
              <w:right w:val="single" w:sz="6" w:space="0" w:color="auto"/>
            </w:tcBorders>
          </w:tcPr>
          <w:p w14:paraId="35B09DA0" w14:textId="77777777" w:rsidR="005B243E" w:rsidRPr="002752C7" w:rsidRDefault="00000000" w:rsidP="00667127">
            <w:pPr>
              <w:jc w:val="center"/>
              <w:textAlignment w:val="baseline"/>
              <w:rPr>
                <w:rFonts w:eastAsia="Times New Roman" w:cs="Segoe UI"/>
                <w:sz w:val="16"/>
                <w:szCs w:val="16"/>
                <w:lang w:eastAsia="en-GB"/>
                <w14:ligatures w14:val="none"/>
              </w:rPr>
            </w:pPr>
            <w:proofErr w:type="spellStart"/>
            <w:r>
              <w:rPr>
                <w:rFonts w:eastAsia="Times New Roman" w:cs="Segoe UI"/>
                <w:sz w:val="16"/>
                <w:szCs w:val="16"/>
                <w:lang w:val="cy-GB" w:eastAsia="en-GB"/>
                <w14:ligatures w14:val="none"/>
              </w:rPr>
              <w:t>Maesarddafen</w:t>
            </w:r>
            <w:proofErr w:type="spellEnd"/>
            <w:r>
              <w:rPr>
                <w:rFonts w:eastAsia="Times New Roman" w:cs="Segoe UI"/>
                <w:sz w:val="16"/>
                <w:szCs w:val="16"/>
                <w:lang w:val="cy-GB" w:eastAsia="en-GB"/>
                <w14:ligatures w14:val="none"/>
              </w:rPr>
              <w:t xml:space="preserve"> / Erw Las, Llwynhendy</w:t>
            </w:r>
          </w:p>
        </w:tc>
        <w:tc>
          <w:tcPr>
            <w:tcW w:w="1340" w:type="dxa"/>
            <w:tcBorders>
              <w:top w:val="single" w:sz="6" w:space="0" w:color="auto"/>
              <w:left w:val="single" w:sz="6" w:space="0" w:color="auto"/>
              <w:bottom w:val="single" w:sz="6" w:space="0" w:color="auto"/>
              <w:right w:val="single" w:sz="6" w:space="0" w:color="auto"/>
            </w:tcBorders>
          </w:tcPr>
          <w:p w14:paraId="35B09DA1" w14:textId="77777777" w:rsidR="005B243E" w:rsidRPr="002752C7"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Llanelli</w:t>
            </w:r>
          </w:p>
        </w:tc>
        <w:tc>
          <w:tcPr>
            <w:tcW w:w="1036" w:type="dxa"/>
            <w:tcBorders>
              <w:top w:val="single" w:sz="6" w:space="0" w:color="auto"/>
              <w:left w:val="single" w:sz="6" w:space="0" w:color="auto"/>
              <w:bottom w:val="single" w:sz="6" w:space="0" w:color="auto"/>
              <w:right w:val="single" w:sz="6" w:space="0" w:color="auto"/>
            </w:tcBorders>
          </w:tcPr>
          <w:p w14:paraId="35B09DA2" w14:textId="77777777" w:rsidR="005B243E"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94</w:t>
            </w:r>
          </w:p>
        </w:tc>
        <w:tc>
          <w:tcPr>
            <w:tcW w:w="1701" w:type="dxa"/>
            <w:tcBorders>
              <w:top w:val="single" w:sz="6" w:space="0" w:color="auto"/>
              <w:left w:val="single" w:sz="6" w:space="0" w:color="auto"/>
              <w:bottom w:val="single" w:sz="6" w:space="0" w:color="auto"/>
              <w:right w:val="single" w:sz="6" w:space="0" w:color="auto"/>
            </w:tcBorders>
          </w:tcPr>
          <w:p w14:paraId="35B09DA3" w14:textId="77777777" w:rsidR="005B243E" w:rsidRPr="002752C7"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PL/06624</w:t>
            </w:r>
          </w:p>
        </w:tc>
        <w:tc>
          <w:tcPr>
            <w:tcW w:w="1701" w:type="dxa"/>
            <w:tcBorders>
              <w:top w:val="single" w:sz="6" w:space="0" w:color="auto"/>
              <w:left w:val="single" w:sz="6" w:space="0" w:color="auto"/>
              <w:bottom w:val="single" w:sz="6" w:space="0" w:color="auto"/>
              <w:right w:val="single" w:sz="6" w:space="0" w:color="auto"/>
            </w:tcBorders>
          </w:tcPr>
          <w:p w14:paraId="35B09DA4" w14:textId="77777777" w:rsidR="005B243E" w:rsidRPr="002752C7"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 xml:space="preserve">Ydynt </w:t>
            </w:r>
          </w:p>
        </w:tc>
      </w:tr>
      <w:tr w:rsidR="00E551A9" w14:paraId="35B09DAC" w14:textId="77777777" w:rsidTr="009B0882">
        <w:trPr>
          <w:trHeight w:val="300"/>
        </w:trPr>
        <w:tc>
          <w:tcPr>
            <w:tcW w:w="1198" w:type="dxa"/>
            <w:tcBorders>
              <w:top w:val="single" w:sz="6" w:space="0" w:color="auto"/>
              <w:left w:val="single" w:sz="6" w:space="0" w:color="auto"/>
              <w:bottom w:val="single" w:sz="6" w:space="0" w:color="auto"/>
              <w:right w:val="single" w:sz="6" w:space="0" w:color="auto"/>
            </w:tcBorders>
          </w:tcPr>
          <w:p w14:paraId="35B09DA6" w14:textId="77777777" w:rsidR="005B243E" w:rsidRPr="002752C7"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PrC2/h16</w:t>
            </w:r>
          </w:p>
        </w:tc>
        <w:tc>
          <w:tcPr>
            <w:tcW w:w="1805" w:type="dxa"/>
            <w:tcBorders>
              <w:top w:val="single" w:sz="6" w:space="0" w:color="auto"/>
              <w:left w:val="single" w:sz="6" w:space="0" w:color="auto"/>
              <w:bottom w:val="single" w:sz="6" w:space="0" w:color="auto"/>
              <w:right w:val="single" w:sz="6" w:space="0" w:color="auto"/>
            </w:tcBorders>
          </w:tcPr>
          <w:p w14:paraId="35B09DA7" w14:textId="77777777" w:rsidR="005B243E" w:rsidRPr="002752C7"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 xml:space="preserve">Ynys Las, </w:t>
            </w:r>
            <w:proofErr w:type="spellStart"/>
            <w:r>
              <w:rPr>
                <w:rFonts w:eastAsia="Times New Roman" w:cs="Segoe UI"/>
                <w:sz w:val="16"/>
                <w:szCs w:val="16"/>
                <w:lang w:val="cy-GB" w:eastAsia="en-GB"/>
                <w14:ligatures w14:val="none"/>
              </w:rPr>
              <w:t>Cefncaeau</w:t>
            </w:r>
            <w:proofErr w:type="spellEnd"/>
          </w:p>
        </w:tc>
        <w:tc>
          <w:tcPr>
            <w:tcW w:w="1340" w:type="dxa"/>
            <w:tcBorders>
              <w:top w:val="single" w:sz="6" w:space="0" w:color="auto"/>
              <w:left w:val="single" w:sz="6" w:space="0" w:color="auto"/>
              <w:bottom w:val="single" w:sz="6" w:space="0" w:color="auto"/>
              <w:right w:val="single" w:sz="6" w:space="0" w:color="auto"/>
            </w:tcBorders>
          </w:tcPr>
          <w:p w14:paraId="35B09DA8" w14:textId="77777777" w:rsidR="005B243E" w:rsidRPr="002752C7"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Llanelli</w:t>
            </w:r>
          </w:p>
        </w:tc>
        <w:tc>
          <w:tcPr>
            <w:tcW w:w="1036" w:type="dxa"/>
            <w:tcBorders>
              <w:top w:val="single" w:sz="6" w:space="0" w:color="auto"/>
              <w:left w:val="single" w:sz="6" w:space="0" w:color="auto"/>
              <w:bottom w:val="single" w:sz="6" w:space="0" w:color="auto"/>
              <w:right w:val="single" w:sz="6" w:space="0" w:color="auto"/>
            </w:tcBorders>
          </w:tcPr>
          <w:p w14:paraId="35B09DA9" w14:textId="77777777" w:rsidR="005B243E"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33</w:t>
            </w:r>
          </w:p>
        </w:tc>
        <w:tc>
          <w:tcPr>
            <w:tcW w:w="1701" w:type="dxa"/>
            <w:tcBorders>
              <w:top w:val="single" w:sz="6" w:space="0" w:color="auto"/>
              <w:left w:val="single" w:sz="6" w:space="0" w:color="auto"/>
              <w:bottom w:val="single" w:sz="6" w:space="0" w:color="auto"/>
              <w:right w:val="single" w:sz="6" w:space="0" w:color="auto"/>
            </w:tcBorders>
          </w:tcPr>
          <w:p w14:paraId="35B09DAA" w14:textId="77777777" w:rsidR="005B243E" w:rsidRPr="002752C7"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PL/01196</w:t>
            </w:r>
          </w:p>
        </w:tc>
        <w:tc>
          <w:tcPr>
            <w:tcW w:w="1701" w:type="dxa"/>
            <w:tcBorders>
              <w:top w:val="single" w:sz="6" w:space="0" w:color="auto"/>
              <w:left w:val="single" w:sz="6" w:space="0" w:color="auto"/>
              <w:bottom w:val="single" w:sz="6" w:space="0" w:color="auto"/>
              <w:right w:val="single" w:sz="6" w:space="0" w:color="auto"/>
            </w:tcBorders>
          </w:tcPr>
          <w:p w14:paraId="35B09DAB" w14:textId="77777777" w:rsidR="005B243E" w:rsidRPr="002752C7"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Yn rhannol</w:t>
            </w:r>
          </w:p>
        </w:tc>
      </w:tr>
      <w:tr w:rsidR="00E551A9" w14:paraId="35B09DB3" w14:textId="77777777" w:rsidTr="009B0882">
        <w:trPr>
          <w:trHeight w:val="300"/>
        </w:trPr>
        <w:tc>
          <w:tcPr>
            <w:tcW w:w="1198" w:type="dxa"/>
            <w:tcBorders>
              <w:top w:val="single" w:sz="6" w:space="0" w:color="auto"/>
              <w:left w:val="single" w:sz="6" w:space="0" w:color="auto"/>
              <w:bottom w:val="single" w:sz="6" w:space="0" w:color="auto"/>
              <w:right w:val="single" w:sz="6" w:space="0" w:color="auto"/>
            </w:tcBorders>
          </w:tcPr>
          <w:p w14:paraId="35B09DAD" w14:textId="77777777" w:rsidR="00ED790F" w:rsidRPr="002752C7"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PrC2/h22</w:t>
            </w:r>
          </w:p>
        </w:tc>
        <w:tc>
          <w:tcPr>
            <w:tcW w:w="1805" w:type="dxa"/>
            <w:tcBorders>
              <w:top w:val="single" w:sz="6" w:space="0" w:color="auto"/>
              <w:left w:val="single" w:sz="6" w:space="0" w:color="auto"/>
              <w:bottom w:val="single" w:sz="6" w:space="0" w:color="auto"/>
              <w:right w:val="single" w:sz="6" w:space="0" w:color="auto"/>
            </w:tcBorders>
          </w:tcPr>
          <w:p w14:paraId="35B09DAE" w14:textId="77777777" w:rsidR="00ED790F" w:rsidRPr="002752C7"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Cwm y Nant</w:t>
            </w:r>
          </w:p>
        </w:tc>
        <w:tc>
          <w:tcPr>
            <w:tcW w:w="1340" w:type="dxa"/>
            <w:tcBorders>
              <w:top w:val="single" w:sz="6" w:space="0" w:color="auto"/>
              <w:left w:val="single" w:sz="6" w:space="0" w:color="auto"/>
              <w:bottom w:val="single" w:sz="6" w:space="0" w:color="auto"/>
              <w:right w:val="single" w:sz="6" w:space="0" w:color="auto"/>
            </w:tcBorders>
          </w:tcPr>
          <w:p w14:paraId="35B09DAF" w14:textId="77777777" w:rsidR="00ED790F" w:rsidRPr="002752C7"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Llanelli</w:t>
            </w:r>
          </w:p>
        </w:tc>
        <w:tc>
          <w:tcPr>
            <w:tcW w:w="1036" w:type="dxa"/>
            <w:tcBorders>
              <w:top w:val="single" w:sz="6" w:space="0" w:color="auto"/>
              <w:left w:val="single" w:sz="6" w:space="0" w:color="auto"/>
              <w:bottom w:val="single" w:sz="6" w:space="0" w:color="auto"/>
              <w:right w:val="single" w:sz="6" w:space="0" w:color="auto"/>
            </w:tcBorders>
          </w:tcPr>
          <w:p w14:paraId="35B09DB0" w14:textId="77777777" w:rsidR="00ED790F"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202</w:t>
            </w:r>
          </w:p>
        </w:tc>
        <w:tc>
          <w:tcPr>
            <w:tcW w:w="1701" w:type="dxa"/>
            <w:tcBorders>
              <w:top w:val="single" w:sz="6" w:space="0" w:color="auto"/>
              <w:left w:val="single" w:sz="6" w:space="0" w:color="auto"/>
              <w:bottom w:val="single" w:sz="6" w:space="0" w:color="auto"/>
              <w:right w:val="single" w:sz="6" w:space="0" w:color="auto"/>
            </w:tcBorders>
          </w:tcPr>
          <w:p w14:paraId="35B09DB1" w14:textId="77777777" w:rsidR="00ED790F" w:rsidRPr="002752C7" w:rsidRDefault="00000000" w:rsidP="00667127">
            <w:pPr>
              <w:jc w:val="center"/>
              <w:textAlignment w:val="baseline"/>
              <w:rPr>
                <w:rFonts w:eastAsia="Times New Roman" w:cs="Segoe UI"/>
                <w:sz w:val="16"/>
                <w:szCs w:val="16"/>
                <w:lang w:eastAsia="en-GB"/>
                <w14:ligatures w14:val="none"/>
              </w:rPr>
            </w:pPr>
            <w:r w:rsidRPr="00A912CB">
              <w:rPr>
                <w:rFonts w:eastAsia="Times New Roman" w:cs="Segoe UI"/>
                <w:sz w:val="16"/>
                <w:szCs w:val="16"/>
                <w:lang w:val="cy-GB" w:eastAsia="en-GB"/>
                <w14:ligatures w14:val="none"/>
              </w:rPr>
              <w:t>PL/08091</w:t>
            </w:r>
          </w:p>
        </w:tc>
        <w:tc>
          <w:tcPr>
            <w:tcW w:w="1701" w:type="dxa"/>
            <w:tcBorders>
              <w:top w:val="single" w:sz="6" w:space="0" w:color="auto"/>
              <w:left w:val="single" w:sz="6" w:space="0" w:color="auto"/>
              <w:bottom w:val="single" w:sz="6" w:space="0" w:color="auto"/>
              <w:right w:val="single" w:sz="6" w:space="0" w:color="auto"/>
            </w:tcBorders>
          </w:tcPr>
          <w:p w14:paraId="35B09DB2" w14:textId="77777777" w:rsidR="00ED790F" w:rsidRPr="002752C7"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Nac ydynt</w:t>
            </w:r>
          </w:p>
        </w:tc>
      </w:tr>
      <w:tr w:rsidR="00E551A9" w14:paraId="35B09DBA" w14:textId="77777777" w:rsidTr="009B0882">
        <w:trPr>
          <w:trHeight w:val="300"/>
        </w:trPr>
        <w:tc>
          <w:tcPr>
            <w:tcW w:w="1198" w:type="dxa"/>
            <w:tcBorders>
              <w:top w:val="single" w:sz="6" w:space="0" w:color="auto"/>
              <w:left w:val="single" w:sz="6" w:space="0" w:color="auto"/>
              <w:bottom w:val="single" w:sz="6" w:space="0" w:color="auto"/>
              <w:right w:val="single" w:sz="6" w:space="0" w:color="auto"/>
            </w:tcBorders>
          </w:tcPr>
          <w:p w14:paraId="35B09DB4" w14:textId="77777777" w:rsidR="00ED790F" w:rsidRPr="002752C7"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PrC2/h24</w:t>
            </w:r>
          </w:p>
        </w:tc>
        <w:tc>
          <w:tcPr>
            <w:tcW w:w="1805" w:type="dxa"/>
            <w:tcBorders>
              <w:top w:val="single" w:sz="6" w:space="0" w:color="auto"/>
              <w:left w:val="single" w:sz="6" w:space="0" w:color="auto"/>
              <w:bottom w:val="single" w:sz="6" w:space="0" w:color="auto"/>
              <w:right w:val="single" w:sz="6" w:space="0" w:color="auto"/>
            </w:tcBorders>
          </w:tcPr>
          <w:p w14:paraId="35B09DB5" w14:textId="77777777" w:rsidR="00ED790F" w:rsidRPr="002752C7"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Clos Ffordd Fach</w:t>
            </w:r>
          </w:p>
        </w:tc>
        <w:tc>
          <w:tcPr>
            <w:tcW w:w="1340" w:type="dxa"/>
            <w:tcBorders>
              <w:top w:val="single" w:sz="6" w:space="0" w:color="auto"/>
              <w:left w:val="single" w:sz="6" w:space="0" w:color="auto"/>
              <w:bottom w:val="single" w:sz="6" w:space="0" w:color="auto"/>
              <w:right w:val="single" w:sz="6" w:space="0" w:color="auto"/>
            </w:tcBorders>
          </w:tcPr>
          <w:p w14:paraId="35B09DB6" w14:textId="77777777" w:rsidR="00ED790F" w:rsidRPr="002752C7"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Llanelli</w:t>
            </w:r>
          </w:p>
        </w:tc>
        <w:tc>
          <w:tcPr>
            <w:tcW w:w="1036" w:type="dxa"/>
            <w:tcBorders>
              <w:top w:val="single" w:sz="6" w:space="0" w:color="auto"/>
              <w:left w:val="single" w:sz="6" w:space="0" w:color="auto"/>
              <w:bottom w:val="single" w:sz="6" w:space="0" w:color="auto"/>
              <w:right w:val="single" w:sz="6" w:space="0" w:color="auto"/>
            </w:tcBorders>
          </w:tcPr>
          <w:p w14:paraId="35B09DB7" w14:textId="77777777" w:rsidR="00ED790F"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13</w:t>
            </w:r>
          </w:p>
        </w:tc>
        <w:tc>
          <w:tcPr>
            <w:tcW w:w="1701" w:type="dxa"/>
            <w:tcBorders>
              <w:top w:val="single" w:sz="6" w:space="0" w:color="auto"/>
              <w:left w:val="single" w:sz="6" w:space="0" w:color="auto"/>
              <w:bottom w:val="single" w:sz="6" w:space="0" w:color="auto"/>
              <w:right w:val="single" w:sz="6" w:space="0" w:color="auto"/>
            </w:tcBorders>
          </w:tcPr>
          <w:p w14:paraId="35B09DB8" w14:textId="77777777" w:rsidR="00ED790F" w:rsidRPr="002752C7"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PL/00179</w:t>
            </w:r>
          </w:p>
        </w:tc>
        <w:tc>
          <w:tcPr>
            <w:tcW w:w="1701" w:type="dxa"/>
            <w:tcBorders>
              <w:top w:val="single" w:sz="6" w:space="0" w:color="auto"/>
              <w:left w:val="single" w:sz="6" w:space="0" w:color="auto"/>
              <w:bottom w:val="single" w:sz="6" w:space="0" w:color="auto"/>
              <w:right w:val="single" w:sz="6" w:space="0" w:color="auto"/>
            </w:tcBorders>
          </w:tcPr>
          <w:p w14:paraId="35B09DB9" w14:textId="77777777" w:rsidR="00ED790F" w:rsidRPr="002752C7"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Ydynt. Safle'n cael ei adeiladu</w:t>
            </w:r>
          </w:p>
        </w:tc>
      </w:tr>
      <w:tr w:rsidR="00E551A9" w14:paraId="35B09DC1" w14:textId="77777777" w:rsidTr="009B0882">
        <w:trPr>
          <w:trHeight w:val="300"/>
        </w:trPr>
        <w:tc>
          <w:tcPr>
            <w:tcW w:w="1198" w:type="dxa"/>
            <w:tcBorders>
              <w:top w:val="single" w:sz="6" w:space="0" w:color="auto"/>
              <w:left w:val="single" w:sz="6" w:space="0" w:color="auto"/>
              <w:bottom w:val="single" w:sz="6" w:space="0" w:color="auto"/>
              <w:right w:val="single" w:sz="6" w:space="0" w:color="auto"/>
            </w:tcBorders>
          </w:tcPr>
          <w:p w14:paraId="35B09DBB" w14:textId="77777777" w:rsidR="00305C54" w:rsidRPr="002752C7"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PrC2/h26</w:t>
            </w:r>
          </w:p>
        </w:tc>
        <w:tc>
          <w:tcPr>
            <w:tcW w:w="1805" w:type="dxa"/>
            <w:tcBorders>
              <w:top w:val="single" w:sz="6" w:space="0" w:color="auto"/>
              <w:left w:val="single" w:sz="6" w:space="0" w:color="auto"/>
              <w:bottom w:val="single" w:sz="6" w:space="0" w:color="auto"/>
              <w:right w:val="single" w:sz="6" w:space="0" w:color="auto"/>
            </w:tcBorders>
          </w:tcPr>
          <w:p w14:paraId="35B09DBC" w14:textId="77777777" w:rsidR="00305C54" w:rsidRPr="002752C7"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Tir ger 19 Heol Llwynhendy</w:t>
            </w:r>
          </w:p>
        </w:tc>
        <w:tc>
          <w:tcPr>
            <w:tcW w:w="1340" w:type="dxa"/>
            <w:tcBorders>
              <w:top w:val="single" w:sz="6" w:space="0" w:color="auto"/>
              <w:left w:val="single" w:sz="6" w:space="0" w:color="auto"/>
              <w:bottom w:val="single" w:sz="6" w:space="0" w:color="auto"/>
              <w:right w:val="single" w:sz="6" w:space="0" w:color="auto"/>
            </w:tcBorders>
          </w:tcPr>
          <w:p w14:paraId="35B09DBD" w14:textId="77777777" w:rsidR="00305C54" w:rsidRPr="002752C7"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Llanelli</w:t>
            </w:r>
          </w:p>
        </w:tc>
        <w:tc>
          <w:tcPr>
            <w:tcW w:w="1036" w:type="dxa"/>
            <w:tcBorders>
              <w:top w:val="single" w:sz="6" w:space="0" w:color="auto"/>
              <w:left w:val="single" w:sz="6" w:space="0" w:color="auto"/>
              <w:bottom w:val="single" w:sz="6" w:space="0" w:color="auto"/>
              <w:right w:val="single" w:sz="6" w:space="0" w:color="auto"/>
            </w:tcBorders>
          </w:tcPr>
          <w:p w14:paraId="35B09DBE" w14:textId="77777777" w:rsidR="00305C54"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6</w:t>
            </w:r>
          </w:p>
        </w:tc>
        <w:tc>
          <w:tcPr>
            <w:tcW w:w="1701" w:type="dxa"/>
            <w:tcBorders>
              <w:top w:val="single" w:sz="6" w:space="0" w:color="auto"/>
              <w:left w:val="single" w:sz="6" w:space="0" w:color="auto"/>
              <w:bottom w:val="single" w:sz="6" w:space="0" w:color="auto"/>
              <w:right w:val="single" w:sz="6" w:space="0" w:color="auto"/>
            </w:tcBorders>
          </w:tcPr>
          <w:p w14:paraId="35B09DBF" w14:textId="77777777" w:rsidR="00305C54" w:rsidRPr="002752C7" w:rsidRDefault="00000000" w:rsidP="00667127">
            <w:pPr>
              <w:jc w:val="center"/>
              <w:textAlignment w:val="baseline"/>
              <w:rPr>
                <w:rFonts w:eastAsia="Times New Roman" w:cs="Segoe UI"/>
                <w:sz w:val="16"/>
                <w:szCs w:val="16"/>
                <w:lang w:eastAsia="en-GB"/>
                <w14:ligatures w14:val="none"/>
              </w:rPr>
            </w:pPr>
            <w:r w:rsidRPr="00C85D29">
              <w:rPr>
                <w:rFonts w:eastAsia="Times New Roman" w:cs="Segoe UI"/>
                <w:sz w:val="16"/>
                <w:szCs w:val="16"/>
                <w:lang w:val="cy-GB" w:eastAsia="en-GB"/>
                <w14:ligatures w14:val="none"/>
              </w:rPr>
              <w:t>PL/02486</w:t>
            </w:r>
          </w:p>
        </w:tc>
        <w:tc>
          <w:tcPr>
            <w:tcW w:w="1701" w:type="dxa"/>
            <w:tcBorders>
              <w:top w:val="single" w:sz="6" w:space="0" w:color="auto"/>
              <w:left w:val="single" w:sz="6" w:space="0" w:color="auto"/>
              <w:bottom w:val="single" w:sz="6" w:space="0" w:color="auto"/>
              <w:right w:val="single" w:sz="6" w:space="0" w:color="auto"/>
            </w:tcBorders>
          </w:tcPr>
          <w:p w14:paraId="35B09DC0" w14:textId="77777777" w:rsidR="00305C54" w:rsidRPr="002752C7"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Yn rhannol. Safle'n cael ei adeiladu</w:t>
            </w:r>
          </w:p>
        </w:tc>
      </w:tr>
      <w:tr w:rsidR="00E551A9" w14:paraId="35B09DC8" w14:textId="77777777" w:rsidTr="009B0882">
        <w:trPr>
          <w:trHeight w:val="300"/>
        </w:trPr>
        <w:tc>
          <w:tcPr>
            <w:tcW w:w="1198" w:type="dxa"/>
            <w:tcBorders>
              <w:top w:val="single" w:sz="6" w:space="0" w:color="auto"/>
              <w:left w:val="single" w:sz="6" w:space="0" w:color="auto"/>
              <w:bottom w:val="single" w:sz="6" w:space="0" w:color="auto"/>
              <w:right w:val="single" w:sz="6" w:space="0" w:color="auto"/>
            </w:tcBorders>
          </w:tcPr>
          <w:p w14:paraId="35B09DC2" w14:textId="77777777" w:rsidR="004401ED"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PrC2/h27</w:t>
            </w:r>
          </w:p>
        </w:tc>
        <w:tc>
          <w:tcPr>
            <w:tcW w:w="1805" w:type="dxa"/>
            <w:tcBorders>
              <w:top w:val="single" w:sz="6" w:space="0" w:color="auto"/>
              <w:left w:val="single" w:sz="6" w:space="0" w:color="auto"/>
              <w:bottom w:val="single" w:sz="6" w:space="0" w:color="auto"/>
              <w:right w:val="single" w:sz="6" w:space="0" w:color="auto"/>
            </w:tcBorders>
          </w:tcPr>
          <w:p w14:paraId="35B09DC3" w14:textId="77777777" w:rsidR="004401ED"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 xml:space="preserve">42 Stryd </w:t>
            </w:r>
            <w:proofErr w:type="spellStart"/>
            <w:r>
              <w:rPr>
                <w:rFonts w:eastAsia="Times New Roman" w:cs="Segoe UI"/>
                <w:sz w:val="16"/>
                <w:szCs w:val="16"/>
                <w:lang w:val="cy-GB" w:eastAsia="en-GB"/>
                <w14:ligatures w14:val="none"/>
              </w:rPr>
              <w:t>Stepney</w:t>
            </w:r>
            <w:proofErr w:type="spellEnd"/>
          </w:p>
        </w:tc>
        <w:tc>
          <w:tcPr>
            <w:tcW w:w="1340" w:type="dxa"/>
            <w:tcBorders>
              <w:top w:val="single" w:sz="6" w:space="0" w:color="auto"/>
              <w:left w:val="single" w:sz="6" w:space="0" w:color="auto"/>
              <w:bottom w:val="single" w:sz="6" w:space="0" w:color="auto"/>
              <w:right w:val="single" w:sz="6" w:space="0" w:color="auto"/>
            </w:tcBorders>
          </w:tcPr>
          <w:p w14:paraId="35B09DC4" w14:textId="77777777" w:rsidR="004401ED"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Llanelli</w:t>
            </w:r>
          </w:p>
        </w:tc>
        <w:tc>
          <w:tcPr>
            <w:tcW w:w="1036" w:type="dxa"/>
            <w:tcBorders>
              <w:top w:val="single" w:sz="6" w:space="0" w:color="auto"/>
              <w:left w:val="single" w:sz="6" w:space="0" w:color="auto"/>
              <w:bottom w:val="single" w:sz="6" w:space="0" w:color="auto"/>
              <w:right w:val="single" w:sz="6" w:space="0" w:color="auto"/>
            </w:tcBorders>
          </w:tcPr>
          <w:p w14:paraId="35B09DC5" w14:textId="77777777" w:rsidR="004401ED"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8</w:t>
            </w:r>
          </w:p>
        </w:tc>
        <w:tc>
          <w:tcPr>
            <w:tcW w:w="1701" w:type="dxa"/>
            <w:tcBorders>
              <w:top w:val="single" w:sz="6" w:space="0" w:color="auto"/>
              <w:left w:val="single" w:sz="6" w:space="0" w:color="auto"/>
              <w:bottom w:val="single" w:sz="6" w:space="0" w:color="auto"/>
              <w:right w:val="single" w:sz="6" w:space="0" w:color="auto"/>
            </w:tcBorders>
          </w:tcPr>
          <w:p w14:paraId="35B09DC6" w14:textId="77777777" w:rsidR="004401ED" w:rsidRPr="007E68F7"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PL/02186</w:t>
            </w:r>
          </w:p>
        </w:tc>
        <w:tc>
          <w:tcPr>
            <w:tcW w:w="1701" w:type="dxa"/>
            <w:tcBorders>
              <w:top w:val="single" w:sz="6" w:space="0" w:color="auto"/>
              <w:left w:val="single" w:sz="6" w:space="0" w:color="auto"/>
              <w:bottom w:val="single" w:sz="6" w:space="0" w:color="auto"/>
              <w:right w:val="single" w:sz="6" w:space="0" w:color="auto"/>
            </w:tcBorders>
          </w:tcPr>
          <w:p w14:paraId="35B09DC7" w14:textId="77777777" w:rsidR="004401ED"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Ydynt</w:t>
            </w:r>
          </w:p>
        </w:tc>
      </w:tr>
      <w:tr w:rsidR="00E551A9" w14:paraId="35B09DCF" w14:textId="77777777" w:rsidTr="009B0882">
        <w:trPr>
          <w:trHeight w:val="300"/>
        </w:trPr>
        <w:tc>
          <w:tcPr>
            <w:tcW w:w="1198" w:type="dxa"/>
            <w:tcBorders>
              <w:top w:val="single" w:sz="6" w:space="0" w:color="auto"/>
              <w:left w:val="single" w:sz="6" w:space="0" w:color="auto"/>
              <w:bottom w:val="single" w:sz="6" w:space="0" w:color="auto"/>
              <w:right w:val="single" w:sz="6" w:space="0" w:color="auto"/>
            </w:tcBorders>
          </w:tcPr>
          <w:p w14:paraId="35B09DC9" w14:textId="77777777" w:rsidR="009231C5" w:rsidRPr="002752C7"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PrC2/h28</w:t>
            </w:r>
          </w:p>
        </w:tc>
        <w:tc>
          <w:tcPr>
            <w:tcW w:w="1805" w:type="dxa"/>
            <w:tcBorders>
              <w:top w:val="single" w:sz="6" w:space="0" w:color="auto"/>
              <w:left w:val="single" w:sz="6" w:space="0" w:color="auto"/>
              <w:bottom w:val="single" w:sz="6" w:space="0" w:color="auto"/>
              <w:right w:val="single" w:sz="6" w:space="0" w:color="auto"/>
            </w:tcBorders>
          </w:tcPr>
          <w:p w14:paraId="35B09DCA" w14:textId="77777777" w:rsidR="009231C5" w:rsidRPr="002752C7"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Heol y Graig, Llwynhendy</w:t>
            </w:r>
          </w:p>
        </w:tc>
        <w:tc>
          <w:tcPr>
            <w:tcW w:w="1340" w:type="dxa"/>
            <w:tcBorders>
              <w:top w:val="single" w:sz="6" w:space="0" w:color="auto"/>
              <w:left w:val="single" w:sz="6" w:space="0" w:color="auto"/>
              <w:bottom w:val="single" w:sz="6" w:space="0" w:color="auto"/>
              <w:right w:val="single" w:sz="6" w:space="0" w:color="auto"/>
            </w:tcBorders>
          </w:tcPr>
          <w:p w14:paraId="35B09DCB" w14:textId="77777777" w:rsidR="009231C5" w:rsidRPr="002752C7"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Llanelli</w:t>
            </w:r>
          </w:p>
        </w:tc>
        <w:tc>
          <w:tcPr>
            <w:tcW w:w="1036" w:type="dxa"/>
            <w:tcBorders>
              <w:top w:val="single" w:sz="6" w:space="0" w:color="auto"/>
              <w:left w:val="single" w:sz="6" w:space="0" w:color="auto"/>
              <w:bottom w:val="single" w:sz="6" w:space="0" w:color="auto"/>
              <w:right w:val="single" w:sz="6" w:space="0" w:color="auto"/>
            </w:tcBorders>
          </w:tcPr>
          <w:p w14:paraId="35B09DCC" w14:textId="77777777" w:rsidR="009231C5"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5</w:t>
            </w:r>
          </w:p>
        </w:tc>
        <w:tc>
          <w:tcPr>
            <w:tcW w:w="1701" w:type="dxa"/>
            <w:tcBorders>
              <w:top w:val="single" w:sz="6" w:space="0" w:color="auto"/>
              <w:left w:val="single" w:sz="6" w:space="0" w:color="auto"/>
              <w:bottom w:val="single" w:sz="6" w:space="0" w:color="auto"/>
              <w:right w:val="single" w:sz="6" w:space="0" w:color="auto"/>
            </w:tcBorders>
          </w:tcPr>
          <w:p w14:paraId="35B09DCD" w14:textId="77777777" w:rsidR="009231C5" w:rsidRPr="002752C7" w:rsidRDefault="00000000" w:rsidP="00667127">
            <w:pPr>
              <w:jc w:val="center"/>
              <w:textAlignment w:val="baseline"/>
              <w:rPr>
                <w:rFonts w:eastAsia="Times New Roman" w:cs="Segoe UI"/>
                <w:sz w:val="16"/>
                <w:szCs w:val="16"/>
                <w:lang w:eastAsia="en-GB"/>
                <w14:ligatures w14:val="none"/>
              </w:rPr>
            </w:pPr>
            <w:r w:rsidRPr="007E68F7">
              <w:rPr>
                <w:rFonts w:eastAsia="Times New Roman" w:cs="Segoe UI"/>
                <w:sz w:val="16"/>
                <w:szCs w:val="16"/>
                <w:lang w:val="cy-GB" w:eastAsia="en-GB"/>
                <w14:ligatures w14:val="none"/>
              </w:rPr>
              <w:t>PL/08395,</w:t>
            </w:r>
            <w:r w:rsidR="00406B38" w:rsidRPr="00406B38">
              <w:rPr>
                <w:lang w:val="cy-GB"/>
              </w:rPr>
              <w:t xml:space="preserve"> </w:t>
            </w:r>
            <w:r w:rsidRPr="007E68F7">
              <w:rPr>
                <w:rFonts w:eastAsia="Times New Roman" w:cs="Segoe UI"/>
                <w:sz w:val="16"/>
                <w:szCs w:val="16"/>
                <w:lang w:val="cy-GB" w:eastAsia="en-GB"/>
                <w14:ligatures w14:val="none"/>
              </w:rPr>
              <w:t>PL/09036</w:t>
            </w:r>
          </w:p>
        </w:tc>
        <w:tc>
          <w:tcPr>
            <w:tcW w:w="1701" w:type="dxa"/>
            <w:tcBorders>
              <w:top w:val="single" w:sz="6" w:space="0" w:color="auto"/>
              <w:left w:val="single" w:sz="6" w:space="0" w:color="auto"/>
              <w:bottom w:val="single" w:sz="6" w:space="0" w:color="auto"/>
              <w:right w:val="single" w:sz="6" w:space="0" w:color="auto"/>
            </w:tcBorders>
          </w:tcPr>
          <w:p w14:paraId="35B09DCE" w14:textId="77777777" w:rsidR="009231C5" w:rsidRPr="002752C7"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Yn rhannol.</w:t>
            </w:r>
          </w:p>
        </w:tc>
      </w:tr>
      <w:tr w:rsidR="00E551A9" w14:paraId="35B09DD6" w14:textId="77777777" w:rsidTr="009B0882">
        <w:trPr>
          <w:trHeight w:val="300"/>
        </w:trPr>
        <w:tc>
          <w:tcPr>
            <w:tcW w:w="1198" w:type="dxa"/>
            <w:tcBorders>
              <w:top w:val="single" w:sz="6" w:space="0" w:color="auto"/>
              <w:left w:val="single" w:sz="6" w:space="0" w:color="auto"/>
              <w:bottom w:val="single" w:sz="6" w:space="0" w:color="auto"/>
              <w:right w:val="single" w:sz="6" w:space="0" w:color="auto"/>
            </w:tcBorders>
          </w:tcPr>
          <w:p w14:paraId="35B09DD0" w14:textId="77777777" w:rsidR="00B15189"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PrC2/(</w:t>
            </w:r>
            <w:proofErr w:type="spellStart"/>
            <w:r>
              <w:rPr>
                <w:rFonts w:eastAsia="Times New Roman" w:cs="Segoe UI"/>
                <w:sz w:val="16"/>
                <w:szCs w:val="16"/>
                <w:lang w:val="cy-GB" w:eastAsia="en-GB"/>
                <w14:ligatures w14:val="none"/>
              </w:rPr>
              <w:t>ii</w:t>
            </w:r>
            <w:proofErr w:type="spellEnd"/>
            <w:r>
              <w:rPr>
                <w:rFonts w:eastAsia="Times New Roman" w:cs="Segoe UI"/>
                <w:sz w:val="16"/>
                <w:szCs w:val="16"/>
                <w:lang w:val="cy-GB" w:eastAsia="en-GB"/>
                <w14:ligatures w14:val="none"/>
              </w:rPr>
              <w:t>)</w:t>
            </w:r>
          </w:p>
        </w:tc>
        <w:tc>
          <w:tcPr>
            <w:tcW w:w="1805" w:type="dxa"/>
            <w:tcBorders>
              <w:top w:val="single" w:sz="6" w:space="0" w:color="auto"/>
              <w:left w:val="single" w:sz="6" w:space="0" w:color="auto"/>
              <w:bottom w:val="single" w:sz="6" w:space="0" w:color="auto"/>
              <w:right w:val="single" w:sz="6" w:space="0" w:color="auto"/>
            </w:tcBorders>
          </w:tcPr>
          <w:p w14:paraId="35B09DD1" w14:textId="77777777" w:rsidR="00B15189"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 xml:space="preserve">Tir yng </w:t>
            </w:r>
            <w:proofErr w:type="spellStart"/>
            <w:r>
              <w:rPr>
                <w:rFonts w:eastAsia="Times New Roman" w:cs="Segoe UI"/>
                <w:sz w:val="16"/>
                <w:szCs w:val="16"/>
                <w:lang w:val="cy-GB" w:eastAsia="en-GB"/>
                <w14:ligatures w14:val="none"/>
              </w:rPr>
              <w:t>Nghefncaeau</w:t>
            </w:r>
            <w:proofErr w:type="spellEnd"/>
          </w:p>
        </w:tc>
        <w:tc>
          <w:tcPr>
            <w:tcW w:w="1340" w:type="dxa"/>
            <w:tcBorders>
              <w:top w:val="single" w:sz="6" w:space="0" w:color="auto"/>
              <w:left w:val="single" w:sz="6" w:space="0" w:color="auto"/>
              <w:bottom w:val="single" w:sz="6" w:space="0" w:color="auto"/>
              <w:right w:val="single" w:sz="6" w:space="0" w:color="auto"/>
            </w:tcBorders>
          </w:tcPr>
          <w:p w14:paraId="35B09DD2" w14:textId="77777777" w:rsidR="00B15189"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Llanelli</w:t>
            </w:r>
          </w:p>
        </w:tc>
        <w:tc>
          <w:tcPr>
            <w:tcW w:w="1036" w:type="dxa"/>
            <w:tcBorders>
              <w:top w:val="single" w:sz="6" w:space="0" w:color="auto"/>
              <w:left w:val="single" w:sz="6" w:space="0" w:color="auto"/>
              <w:bottom w:val="single" w:sz="6" w:space="0" w:color="auto"/>
              <w:right w:val="single" w:sz="6" w:space="0" w:color="auto"/>
            </w:tcBorders>
          </w:tcPr>
          <w:p w14:paraId="35B09DD3" w14:textId="77777777" w:rsidR="00B15189"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91</w:t>
            </w:r>
          </w:p>
        </w:tc>
        <w:tc>
          <w:tcPr>
            <w:tcW w:w="1701" w:type="dxa"/>
            <w:tcBorders>
              <w:top w:val="single" w:sz="6" w:space="0" w:color="auto"/>
              <w:left w:val="single" w:sz="6" w:space="0" w:color="auto"/>
              <w:bottom w:val="single" w:sz="6" w:space="0" w:color="auto"/>
              <w:right w:val="single" w:sz="6" w:space="0" w:color="auto"/>
            </w:tcBorders>
          </w:tcPr>
          <w:p w14:paraId="35B09DD4" w14:textId="77777777" w:rsidR="00B15189" w:rsidRPr="00792591" w:rsidRDefault="00000000" w:rsidP="00667127">
            <w:pPr>
              <w:jc w:val="center"/>
              <w:textAlignment w:val="baseline"/>
              <w:rPr>
                <w:rFonts w:eastAsia="Times New Roman" w:cs="Segoe UI"/>
                <w:sz w:val="16"/>
                <w:szCs w:val="16"/>
                <w:lang w:eastAsia="en-GB"/>
                <w14:ligatures w14:val="none"/>
              </w:rPr>
            </w:pPr>
            <w:r w:rsidRPr="001A62F7">
              <w:rPr>
                <w:rFonts w:eastAsia="Times New Roman" w:cs="Segoe UI"/>
                <w:sz w:val="16"/>
                <w:szCs w:val="16"/>
                <w:lang w:val="cy-GB" w:eastAsia="en-GB"/>
                <w14:ligatures w14:val="none"/>
              </w:rPr>
              <w:t>PL/05187</w:t>
            </w:r>
          </w:p>
        </w:tc>
        <w:tc>
          <w:tcPr>
            <w:tcW w:w="1701" w:type="dxa"/>
            <w:tcBorders>
              <w:top w:val="single" w:sz="6" w:space="0" w:color="auto"/>
              <w:left w:val="single" w:sz="6" w:space="0" w:color="auto"/>
              <w:bottom w:val="single" w:sz="6" w:space="0" w:color="auto"/>
              <w:right w:val="single" w:sz="6" w:space="0" w:color="auto"/>
            </w:tcBorders>
          </w:tcPr>
          <w:p w14:paraId="35B09DD5" w14:textId="77777777" w:rsidR="00B15189"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Nac ydynt</w:t>
            </w:r>
          </w:p>
        </w:tc>
      </w:tr>
      <w:tr w:rsidR="00E551A9" w14:paraId="35B09DDD" w14:textId="77777777" w:rsidTr="009B0882">
        <w:trPr>
          <w:trHeight w:val="300"/>
        </w:trPr>
        <w:tc>
          <w:tcPr>
            <w:tcW w:w="1198" w:type="dxa"/>
            <w:tcBorders>
              <w:top w:val="single" w:sz="6" w:space="0" w:color="auto"/>
              <w:left w:val="single" w:sz="6" w:space="0" w:color="auto"/>
              <w:bottom w:val="single" w:sz="6" w:space="0" w:color="auto"/>
              <w:right w:val="single" w:sz="6" w:space="0" w:color="auto"/>
            </w:tcBorders>
          </w:tcPr>
          <w:p w14:paraId="35B09DD7" w14:textId="77777777" w:rsidR="009231C5" w:rsidRPr="002752C7"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SeC4/h2</w:t>
            </w:r>
          </w:p>
        </w:tc>
        <w:tc>
          <w:tcPr>
            <w:tcW w:w="1805" w:type="dxa"/>
            <w:tcBorders>
              <w:top w:val="single" w:sz="6" w:space="0" w:color="auto"/>
              <w:left w:val="single" w:sz="6" w:space="0" w:color="auto"/>
              <w:bottom w:val="single" w:sz="6" w:space="0" w:color="auto"/>
              <w:right w:val="single" w:sz="6" w:space="0" w:color="auto"/>
            </w:tcBorders>
          </w:tcPr>
          <w:p w14:paraId="35B09DD8" w14:textId="77777777" w:rsidR="009231C5" w:rsidRPr="002752C7"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Harbwr Porth Tywyn</w:t>
            </w:r>
          </w:p>
        </w:tc>
        <w:tc>
          <w:tcPr>
            <w:tcW w:w="1340" w:type="dxa"/>
            <w:tcBorders>
              <w:top w:val="single" w:sz="6" w:space="0" w:color="auto"/>
              <w:left w:val="single" w:sz="6" w:space="0" w:color="auto"/>
              <w:bottom w:val="single" w:sz="6" w:space="0" w:color="auto"/>
              <w:right w:val="single" w:sz="6" w:space="0" w:color="auto"/>
            </w:tcBorders>
          </w:tcPr>
          <w:p w14:paraId="35B09DD9" w14:textId="77777777" w:rsidR="009231C5" w:rsidRPr="002752C7"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Porth Tywyn</w:t>
            </w:r>
          </w:p>
        </w:tc>
        <w:tc>
          <w:tcPr>
            <w:tcW w:w="1036" w:type="dxa"/>
            <w:tcBorders>
              <w:top w:val="single" w:sz="6" w:space="0" w:color="auto"/>
              <w:left w:val="single" w:sz="6" w:space="0" w:color="auto"/>
              <w:bottom w:val="single" w:sz="6" w:space="0" w:color="auto"/>
              <w:right w:val="single" w:sz="6" w:space="0" w:color="auto"/>
            </w:tcBorders>
          </w:tcPr>
          <w:p w14:paraId="35B09DDA" w14:textId="77777777" w:rsidR="009231C5"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364</w:t>
            </w:r>
          </w:p>
        </w:tc>
        <w:tc>
          <w:tcPr>
            <w:tcW w:w="1701" w:type="dxa"/>
            <w:tcBorders>
              <w:top w:val="single" w:sz="6" w:space="0" w:color="auto"/>
              <w:left w:val="single" w:sz="6" w:space="0" w:color="auto"/>
              <w:bottom w:val="single" w:sz="6" w:space="0" w:color="auto"/>
              <w:right w:val="single" w:sz="6" w:space="0" w:color="auto"/>
            </w:tcBorders>
          </w:tcPr>
          <w:p w14:paraId="35B09DDB" w14:textId="77777777" w:rsidR="009231C5" w:rsidRPr="002752C7" w:rsidRDefault="00000000" w:rsidP="00667127">
            <w:pPr>
              <w:jc w:val="center"/>
              <w:textAlignment w:val="baseline"/>
              <w:rPr>
                <w:rFonts w:eastAsia="Times New Roman" w:cs="Segoe UI"/>
                <w:sz w:val="16"/>
                <w:szCs w:val="16"/>
                <w:lang w:eastAsia="en-GB"/>
                <w14:ligatures w14:val="none"/>
              </w:rPr>
            </w:pPr>
            <w:r w:rsidRPr="00792591">
              <w:rPr>
                <w:rFonts w:eastAsia="Times New Roman" w:cs="Segoe UI"/>
                <w:sz w:val="16"/>
                <w:szCs w:val="16"/>
                <w:lang w:val="cy-GB" w:eastAsia="en-GB"/>
                <w14:ligatures w14:val="none"/>
              </w:rPr>
              <w:t>PL/04823 a PL/04824</w:t>
            </w:r>
          </w:p>
        </w:tc>
        <w:tc>
          <w:tcPr>
            <w:tcW w:w="1701" w:type="dxa"/>
            <w:tcBorders>
              <w:top w:val="single" w:sz="6" w:space="0" w:color="auto"/>
              <w:left w:val="single" w:sz="6" w:space="0" w:color="auto"/>
              <w:bottom w:val="single" w:sz="6" w:space="0" w:color="auto"/>
              <w:right w:val="single" w:sz="6" w:space="0" w:color="auto"/>
            </w:tcBorders>
          </w:tcPr>
          <w:p w14:paraId="35B09DDC" w14:textId="77777777" w:rsidR="009231C5" w:rsidRPr="002752C7"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Nac ydynt</w:t>
            </w:r>
          </w:p>
        </w:tc>
      </w:tr>
      <w:tr w:rsidR="00E551A9" w14:paraId="35B09DE4" w14:textId="77777777" w:rsidTr="009B0882">
        <w:trPr>
          <w:trHeight w:val="300"/>
        </w:trPr>
        <w:tc>
          <w:tcPr>
            <w:tcW w:w="1198" w:type="dxa"/>
            <w:tcBorders>
              <w:top w:val="single" w:sz="6" w:space="0" w:color="auto"/>
              <w:left w:val="single" w:sz="6" w:space="0" w:color="auto"/>
              <w:bottom w:val="single" w:sz="6" w:space="0" w:color="auto"/>
              <w:right w:val="single" w:sz="6" w:space="0" w:color="auto"/>
            </w:tcBorders>
            <w:hideMark/>
          </w:tcPr>
          <w:p w14:paraId="35B09DDE" w14:textId="77777777" w:rsidR="005700D4" w:rsidRPr="002752C7" w:rsidRDefault="00000000" w:rsidP="00667127">
            <w:pPr>
              <w:jc w:val="center"/>
              <w:textAlignment w:val="baseline"/>
              <w:rPr>
                <w:rFonts w:ascii="Segoe UI" w:eastAsia="Times New Roman" w:hAnsi="Segoe UI" w:cs="Segoe UI"/>
                <w:sz w:val="18"/>
                <w:szCs w:val="18"/>
                <w:lang w:eastAsia="en-GB"/>
                <w14:ligatures w14:val="none"/>
              </w:rPr>
            </w:pPr>
            <w:r w:rsidRPr="002752C7">
              <w:rPr>
                <w:rFonts w:eastAsia="Times New Roman" w:cs="Segoe UI"/>
                <w:sz w:val="16"/>
                <w:szCs w:val="16"/>
                <w:lang w:val="cy-GB" w:eastAsia="en-GB"/>
                <w14:ligatures w14:val="none"/>
              </w:rPr>
              <w:t>SeC6/h2</w:t>
            </w:r>
          </w:p>
        </w:tc>
        <w:tc>
          <w:tcPr>
            <w:tcW w:w="1805" w:type="dxa"/>
            <w:tcBorders>
              <w:top w:val="single" w:sz="6" w:space="0" w:color="auto"/>
              <w:left w:val="single" w:sz="6" w:space="0" w:color="auto"/>
              <w:bottom w:val="single" w:sz="6" w:space="0" w:color="auto"/>
              <w:right w:val="single" w:sz="6" w:space="0" w:color="auto"/>
            </w:tcBorders>
            <w:hideMark/>
          </w:tcPr>
          <w:p w14:paraId="35B09DDF" w14:textId="77777777" w:rsidR="005700D4" w:rsidRPr="002752C7" w:rsidRDefault="00000000" w:rsidP="00667127">
            <w:pPr>
              <w:jc w:val="center"/>
              <w:textAlignment w:val="baseline"/>
              <w:rPr>
                <w:rFonts w:ascii="Segoe UI" w:eastAsia="Times New Roman" w:hAnsi="Segoe UI" w:cs="Segoe UI"/>
                <w:sz w:val="18"/>
                <w:szCs w:val="18"/>
                <w:lang w:eastAsia="en-GB"/>
                <w14:ligatures w14:val="none"/>
              </w:rPr>
            </w:pPr>
            <w:r w:rsidRPr="002752C7">
              <w:rPr>
                <w:rFonts w:eastAsia="Times New Roman" w:cs="Segoe UI"/>
                <w:sz w:val="16"/>
                <w:szCs w:val="16"/>
                <w:lang w:val="cy-GB" w:eastAsia="en-GB"/>
                <w14:ligatures w14:val="none"/>
              </w:rPr>
              <w:t xml:space="preserve">Tir rhwng Heol </w:t>
            </w:r>
            <w:proofErr w:type="spellStart"/>
            <w:r w:rsidRPr="002752C7">
              <w:rPr>
                <w:rFonts w:eastAsia="Times New Roman" w:cs="Segoe UI"/>
                <w:sz w:val="16"/>
                <w:szCs w:val="16"/>
                <w:lang w:val="cy-GB" w:eastAsia="en-GB"/>
                <w14:ligatures w14:val="none"/>
              </w:rPr>
              <w:t>Clayton</w:t>
            </w:r>
            <w:proofErr w:type="spellEnd"/>
            <w:r w:rsidRPr="002752C7">
              <w:rPr>
                <w:rFonts w:eastAsia="Times New Roman" w:cs="Segoe UI"/>
                <w:sz w:val="16"/>
                <w:szCs w:val="16"/>
                <w:lang w:val="cy-GB" w:eastAsia="en-GB"/>
                <w14:ligatures w14:val="none"/>
              </w:rPr>
              <w:t xml:space="preserve"> a Dwyrain Heol Bronallt</w:t>
            </w:r>
          </w:p>
        </w:tc>
        <w:tc>
          <w:tcPr>
            <w:tcW w:w="1340" w:type="dxa"/>
            <w:tcBorders>
              <w:top w:val="single" w:sz="6" w:space="0" w:color="auto"/>
              <w:left w:val="single" w:sz="6" w:space="0" w:color="auto"/>
              <w:bottom w:val="single" w:sz="6" w:space="0" w:color="auto"/>
              <w:right w:val="single" w:sz="6" w:space="0" w:color="auto"/>
            </w:tcBorders>
            <w:hideMark/>
          </w:tcPr>
          <w:p w14:paraId="35B09DE0" w14:textId="77777777" w:rsidR="005700D4" w:rsidRPr="002752C7" w:rsidRDefault="00000000" w:rsidP="00667127">
            <w:pPr>
              <w:jc w:val="center"/>
              <w:textAlignment w:val="baseline"/>
              <w:rPr>
                <w:rFonts w:ascii="Segoe UI" w:eastAsia="Times New Roman" w:hAnsi="Segoe UI" w:cs="Segoe UI"/>
                <w:sz w:val="18"/>
                <w:szCs w:val="18"/>
                <w:lang w:eastAsia="en-GB"/>
                <w14:ligatures w14:val="none"/>
              </w:rPr>
            </w:pPr>
            <w:r w:rsidRPr="002752C7">
              <w:rPr>
                <w:rFonts w:eastAsia="Times New Roman" w:cs="Segoe UI"/>
                <w:sz w:val="16"/>
                <w:szCs w:val="16"/>
                <w:lang w:val="cy-GB" w:eastAsia="en-GB"/>
                <w14:ligatures w14:val="none"/>
              </w:rPr>
              <w:t>Hendy</w:t>
            </w:r>
          </w:p>
        </w:tc>
        <w:tc>
          <w:tcPr>
            <w:tcW w:w="1036" w:type="dxa"/>
            <w:tcBorders>
              <w:top w:val="single" w:sz="6" w:space="0" w:color="auto"/>
              <w:left w:val="single" w:sz="6" w:space="0" w:color="auto"/>
              <w:bottom w:val="single" w:sz="6" w:space="0" w:color="auto"/>
              <w:right w:val="single" w:sz="6" w:space="0" w:color="auto"/>
            </w:tcBorders>
          </w:tcPr>
          <w:p w14:paraId="35B09DE1" w14:textId="77777777" w:rsidR="005700D4" w:rsidRPr="002752C7"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8</w:t>
            </w:r>
          </w:p>
        </w:tc>
        <w:tc>
          <w:tcPr>
            <w:tcW w:w="1701" w:type="dxa"/>
            <w:tcBorders>
              <w:top w:val="single" w:sz="6" w:space="0" w:color="auto"/>
              <w:left w:val="single" w:sz="6" w:space="0" w:color="auto"/>
              <w:bottom w:val="single" w:sz="6" w:space="0" w:color="auto"/>
              <w:right w:val="single" w:sz="6" w:space="0" w:color="auto"/>
            </w:tcBorders>
            <w:hideMark/>
          </w:tcPr>
          <w:p w14:paraId="35B09DE2" w14:textId="77777777" w:rsidR="005700D4" w:rsidRPr="002752C7" w:rsidRDefault="00000000" w:rsidP="00667127">
            <w:pPr>
              <w:jc w:val="center"/>
              <w:textAlignment w:val="baseline"/>
              <w:rPr>
                <w:rFonts w:ascii="Segoe UI" w:eastAsia="Times New Roman" w:hAnsi="Segoe UI" w:cs="Segoe UI"/>
                <w:sz w:val="18"/>
                <w:szCs w:val="18"/>
                <w:lang w:eastAsia="en-GB"/>
                <w14:ligatures w14:val="none"/>
              </w:rPr>
            </w:pPr>
            <w:r>
              <w:rPr>
                <w:rFonts w:eastAsia="Times New Roman" w:cs="Segoe UI"/>
                <w:sz w:val="16"/>
                <w:szCs w:val="16"/>
                <w:lang w:val="cy-GB" w:eastAsia="en-GB"/>
                <w14:ligatures w14:val="none"/>
              </w:rPr>
              <w:t>Ymrwymwyd yn rhannol (8 uned allan o'r 20 a ddyrannwyd) S/34537</w:t>
            </w:r>
          </w:p>
        </w:tc>
        <w:tc>
          <w:tcPr>
            <w:tcW w:w="1701" w:type="dxa"/>
            <w:tcBorders>
              <w:top w:val="single" w:sz="6" w:space="0" w:color="auto"/>
              <w:left w:val="single" w:sz="6" w:space="0" w:color="auto"/>
              <w:bottom w:val="single" w:sz="6" w:space="0" w:color="auto"/>
              <w:right w:val="single" w:sz="6" w:space="0" w:color="auto"/>
            </w:tcBorders>
            <w:hideMark/>
          </w:tcPr>
          <w:p w14:paraId="35B09DE3" w14:textId="77777777" w:rsidR="005700D4" w:rsidRPr="002752C7" w:rsidRDefault="00000000" w:rsidP="00667127">
            <w:pPr>
              <w:jc w:val="center"/>
              <w:textAlignment w:val="baseline"/>
              <w:rPr>
                <w:rFonts w:ascii="Segoe UI" w:eastAsia="Times New Roman" w:hAnsi="Segoe UI" w:cs="Segoe UI"/>
                <w:sz w:val="18"/>
                <w:szCs w:val="18"/>
                <w:lang w:eastAsia="en-GB"/>
                <w14:ligatures w14:val="none"/>
              </w:rPr>
            </w:pPr>
            <w:r w:rsidRPr="002752C7">
              <w:rPr>
                <w:rFonts w:eastAsia="Times New Roman" w:cs="Segoe UI"/>
                <w:sz w:val="16"/>
                <w:szCs w:val="16"/>
                <w:lang w:val="cy-GB" w:eastAsia="en-GB"/>
                <w14:ligatures w14:val="none"/>
              </w:rPr>
              <w:t>Ydynt, ar y rhan yr ymrwymwyd iddi (sydd hefyd wedi'i hadeiladu'n rhannol)</w:t>
            </w:r>
          </w:p>
        </w:tc>
      </w:tr>
      <w:tr w:rsidR="00E551A9" w14:paraId="35B09DEB" w14:textId="77777777" w:rsidTr="009B0882">
        <w:trPr>
          <w:trHeight w:val="300"/>
        </w:trPr>
        <w:tc>
          <w:tcPr>
            <w:tcW w:w="1198" w:type="dxa"/>
            <w:tcBorders>
              <w:top w:val="single" w:sz="6" w:space="0" w:color="auto"/>
              <w:left w:val="single" w:sz="6" w:space="0" w:color="auto"/>
              <w:bottom w:val="single" w:sz="6" w:space="0" w:color="auto"/>
              <w:right w:val="single" w:sz="6" w:space="0" w:color="auto"/>
            </w:tcBorders>
          </w:tcPr>
          <w:p w14:paraId="35B09DE5" w14:textId="77777777" w:rsidR="00C86700" w:rsidRPr="002752C7" w:rsidRDefault="00000000" w:rsidP="00667127">
            <w:pPr>
              <w:jc w:val="center"/>
              <w:textAlignment w:val="baseline"/>
              <w:rPr>
                <w:rFonts w:eastAsia="Times New Roman" w:cs="Segoe UI"/>
                <w:sz w:val="16"/>
                <w:szCs w:val="16"/>
                <w:lang w:eastAsia="en-GB"/>
                <w14:ligatures w14:val="none"/>
              </w:rPr>
            </w:pPr>
            <w:r w:rsidRPr="002752C7">
              <w:rPr>
                <w:rFonts w:eastAsia="Times New Roman" w:cs="Segoe UI"/>
                <w:sz w:val="16"/>
                <w:szCs w:val="16"/>
                <w:lang w:val="cy-GB" w:eastAsia="en-GB"/>
                <w14:ligatures w14:val="none"/>
              </w:rPr>
              <w:t>SeC6/h3</w:t>
            </w:r>
          </w:p>
        </w:tc>
        <w:tc>
          <w:tcPr>
            <w:tcW w:w="1805" w:type="dxa"/>
            <w:tcBorders>
              <w:top w:val="single" w:sz="6" w:space="0" w:color="auto"/>
              <w:left w:val="single" w:sz="6" w:space="0" w:color="auto"/>
              <w:bottom w:val="single" w:sz="6" w:space="0" w:color="auto"/>
              <w:right w:val="single" w:sz="6" w:space="0" w:color="auto"/>
            </w:tcBorders>
          </w:tcPr>
          <w:p w14:paraId="35B09DE6" w14:textId="77777777" w:rsidR="00C86700" w:rsidRPr="002752C7"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Coed y Bronallt</w:t>
            </w:r>
          </w:p>
        </w:tc>
        <w:tc>
          <w:tcPr>
            <w:tcW w:w="1340" w:type="dxa"/>
            <w:tcBorders>
              <w:top w:val="single" w:sz="6" w:space="0" w:color="auto"/>
              <w:left w:val="single" w:sz="6" w:space="0" w:color="auto"/>
              <w:bottom w:val="single" w:sz="6" w:space="0" w:color="auto"/>
              <w:right w:val="single" w:sz="6" w:space="0" w:color="auto"/>
            </w:tcBorders>
          </w:tcPr>
          <w:p w14:paraId="35B09DE7" w14:textId="77777777" w:rsidR="00C86700" w:rsidRPr="002752C7"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Hendy</w:t>
            </w:r>
          </w:p>
        </w:tc>
        <w:tc>
          <w:tcPr>
            <w:tcW w:w="1036" w:type="dxa"/>
            <w:tcBorders>
              <w:top w:val="single" w:sz="6" w:space="0" w:color="auto"/>
              <w:left w:val="single" w:sz="6" w:space="0" w:color="auto"/>
              <w:bottom w:val="single" w:sz="6" w:space="0" w:color="auto"/>
              <w:right w:val="single" w:sz="6" w:space="0" w:color="auto"/>
            </w:tcBorders>
          </w:tcPr>
          <w:p w14:paraId="35B09DE8" w14:textId="77777777" w:rsidR="00C86700"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6</w:t>
            </w:r>
          </w:p>
        </w:tc>
        <w:tc>
          <w:tcPr>
            <w:tcW w:w="1701" w:type="dxa"/>
            <w:tcBorders>
              <w:top w:val="single" w:sz="6" w:space="0" w:color="auto"/>
              <w:left w:val="single" w:sz="6" w:space="0" w:color="auto"/>
              <w:bottom w:val="single" w:sz="6" w:space="0" w:color="auto"/>
              <w:right w:val="single" w:sz="6" w:space="0" w:color="auto"/>
            </w:tcBorders>
          </w:tcPr>
          <w:p w14:paraId="35B09DE9" w14:textId="77777777" w:rsidR="00C86700"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S/13870; S/34339; S/37921</w:t>
            </w:r>
          </w:p>
        </w:tc>
        <w:tc>
          <w:tcPr>
            <w:tcW w:w="1701" w:type="dxa"/>
            <w:tcBorders>
              <w:top w:val="single" w:sz="6" w:space="0" w:color="auto"/>
              <w:left w:val="single" w:sz="6" w:space="0" w:color="auto"/>
              <w:bottom w:val="single" w:sz="6" w:space="0" w:color="auto"/>
              <w:right w:val="single" w:sz="6" w:space="0" w:color="auto"/>
            </w:tcBorders>
          </w:tcPr>
          <w:p w14:paraId="35B09DEA" w14:textId="77777777" w:rsidR="00C86700" w:rsidRPr="002752C7"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Yn rhannol gyflawn (I uned ar ôl)</w:t>
            </w:r>
          </w:p>
        </w:tc>
      </w:tr>
      <w:tr w:rsidR="00E551A9" w14:paraId="35B09DF2" w14:textId="77777777" w:rsidTr="009B0882">
        <w:trPr>
          <w:trHeight w:val="300"/>
        </w:trPr>
        <w:tc>
          <w:tcPr>
            <w:tcW w:w="1198" w:type="dxa"/>
            <w:tcBorders>
              <w:top w:val="single" w:sz="6" w:space="0" w:color="auto"/>
              <w:left w:val="single" w:sz="6" w:space="0" w:color="auto"/>
              <w:bottom w:val="single" w:sz="6" w:space="0" w:color="auto"/>
              <w:right w:val="single" w:sz="6" w:space="0" w:color="auto"/>
            </w:tcBorders>
          </w:tcPr>
          <w:p w14:paraId="35B09DEC" w14:textId="77777777" w:rsidR="005E7F5A" w:rsidRPr="002752C7" w:rsidRDefault="00000000" w:rsidP="00667127">
            <w:pPr>
              <w:jc w:val="center"/>
              <w:textAlignment w:val="baseline"/>
              <w:rPr>
                <w:rFonts w:eastAsia="Times New Roman" w:cs="Segoe UI"/>
                <w:sz w:val="16"/>
                <w:szCs w:val="16"/>
                <w:lang w:eastAsia="en-GB"/>
                <w14:ligatures w14:val="none"/>
              </w:rPr>
            </w:pPr>
            <w:bookmarkStart w:id="24" w:name="_Ref208376986"/>
            <w:r w:rsidRPr="002752C7">
              <w:rPr>
                <w:rFonts w:eastAsia="Times New Roman" w:cs="Segoe UI"/>
                <w:sz w:val="16"/>
                <w:szCs w:val="16"/>
                <w:lang w:val="cy-GB" w:eastAsia="en-GB"/>
                <w14:ligatures w14:val="none"/>
              </w:rPr>
              <w:t>SeC6/(i)</w:t>
            </w:r>
          </w:p>
        </w:tc>
        <w:tc>
          <w:tcPr>
            <w:tcW w:w="1805" w:type="dxa"/>
            <w:tcBorders>
              <w:top w:val="single" w:sz="6" w:space="0" w:color="auto"/>
              <w:left w:val="single" w:sz="6" w:space="0" w:color="auto"/>
              <w:bottom w:val="single" w:sz="6" w:space="0" w:color="auto"/>
              <w:right w:val="single" w:sz="6" w:space="0" w:color="auto"/>
            </w:tcBorders>
          </w:tcPr>
          <w:p w14:paraId="35B09DED" w14:textId="77777777" w:rsidR="005E7F5A" w:rsidRPr="002752C7" w:rsidRDefault="00000000" w:rsidP="00667127">
            <w:pPr>
              <w:jc w:val="center"/>
              <w:textAlignment w:val="baseline"/>
              <w:rPr>
                <w:rFonts w:eastAsia="Times New Roman" w:cs="Segoe UI"/>
                <w:sz w:val="16"/>
                <w:szCs w:val="16"/>
                <w:lang w:eastAsia="en-GB"/>
                <w14:ligatures w14:val="none"/>
              </w:rPr>
            </w:pPr>
            <w:r w:rsidRPr="002620F1">
              <w:rPr>
                <w:rFonts w:eastAsia="Times New Roman" w:cs="Segoe UI"/>
                <w:sz w:val="16"/>
                <w:szCs w:val="16"/>
                <w:lang w:val="cy-GB" w:eastAsia="en-GB"/>
                <w14:ligatures w14:val="none"/>
              </w:rPr>
              <w:t>Tir oddi ar Heol y Parc</w:t>
            </w:r>
          </w:p>
        </w:tc>
        <w:tc>
          <w:tcPr>
            <w:tcW w:w="1340" w:type="dxa"/>
            <w:tcBorders>
              <w:top w:val="single" w:sz="6" w:space="0" w:color="auto"/>
              <w:left w:val="single" w:sz="6" w:space="0" w:color="auto"/>
              <w:bottom w:val="single" w:sz="6" w:space="0" w:color="auto"/>
              <w:right w:val="single" w:sz="6" w:space="0" w:color="auto"/>
            </w:tcBorders>
          </w:tcPr>
          <w:p w14:paraId="35B09DEE" w14:textId="77777777" w:rsidR="005E7F5A" w:rsidRPr="002752C7"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Hendy</w:t>
            </w:r>
          </w:p>
        </w:tc>
        <w:tc>
          <w:tcPr>
            <w:tcW w:w="1036" w:type="dxa"/>
            <w:tcBorders>
              <w:top w:val="single" w:sz="6" w:space="0" w:color="auto"/>
              <w:left w:val="single" w:sz="6" w:space="0" w:color="auto"/>
              <w:bottom w:val="single" w:sz="6" w:space="0" w:color="auto"/>
              <w:right w:val="single" w:sz="6" w:space="0" w:color="auto"/>
            </w:tcBorders>
          </w:tcPr>
          <w:p w14:paraId="35B09DEF" w14:textId="77777777" w:rsidR="005E7F5A"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7</w:t>
            </w:r>
          </w:p>
        </w:tc>
        <w:tc>
          <w:tcPr>
            <w:tcW w:w="1701" w:type="dxa"/>
            <w:tcBorders>
              <w:top w:val="single" w:sz="6" w:space="0" w:color="auto"/>
              <w:left w:val="single" w:sz="6" w:space="0" w:color="auto"/>
              <w:bottom w:val="single" w:sz="6" w:space="0" w:color="auto"/>
              <w:right w:val="single" w:sz="6" w:space="0" w:color="auto"/>
            </w:tcBorders>
          </w:tcPr>
          <w:p w14:paraId="35B09DF0" w14:textId="77777777" w:rsidR="005E7F5A" w:rsidRPr="002752C7" w:rsidRDefault="00000000" w:rsidP="00667127">
            <w:pPr>
              <w:jc w:val="center"/>
              <w:textAlignment w:val="baseline"/>
              <w:rPr>
                <w:rFonts w:eastAsia="Times New Roman" w:cs="Segoe UI"/>
                <w:sz w:val="16"/>
                <w:szCs w:val="16"/>
                <w:lang w:eastAsia="en-GB"/>
                <w14:ligatures w14:val="none"/>
              </w:rPr>
            </w:pPr>
            <w:r w:rsidRPr="00984B02">
              <w:rPr>
                <w:rFonts w:eastAsia="Times New Roman" w:cs="Segoe UI"/>
                <w:sz w:val="16"/>
                <w:szCs w:val="16"/>
                <w:lang w:val="cy-GB" w:eastAsia="en-GB"/>
                <w14:ligatures w14:val="none"/>
              </w:rPr>
              <w:t>PL/04430</w:t>
            </w:r>
          </w:p>
        </w:tc>
        <w:tc>
          <w:tcPr>
            <w:tcW w:w="1701" w:type="dxa"/>
            <w:tcBorders>
              <w:top w:val="single" w:sz="6" w:space="0" w:color="auto"/>
              <w:left w:val="single" w:sz="6" w:space="0" w:color="auto"/>
              <w:bottom w:val="single" w:sz="6" w:space="0" w:color="auto"/>
              <w:right w:val="single" w:sz="6" w:space="0" w:color="auto"/>
            </w:tcBorders>
          </w:tcPr>
          <w:p w14:paraId="35B09DF1" w14:textId="77777777" w:rsidR="005E7F5A" w:rsidRPr="002752C7" w:rsidRDefault="00000000" w:rsidP="00667127">
            <w:pPr>
              <w:tabs>
                <w:tab w:val="center" w:pos="843"/>
              </w:tabs>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Nac ydynt</w:t>
            </w:r>
          </w:p>
        </w:tc>
      </w:tr>
      <w:tr w:rsidR="00E551A9" w14:paraId="35B09DF9" w14:textId="77777777" w:rsidTr="009B0882">
        <w:trPr>
          <w:trHeight w:val="300"/>
        </w:trPr>
        <w:tc>
          <w:tcPr>
            <w:tcW w:w="1198" w:type="dxa"/>
            <w:tcBorders>
              <w:top w:val="single" w:sz="6" w:space="0" w:color="auto"/>
              <w:left w:val="single" w:sz="6" w:space="0" w:color="auto"/>
              <w:bottom w:val="single" w:sz="6" w:space="0" w:color="auto"/>
              <w:right w:val="single" w:sz="6" w:space="0" w:color="auto"/>
            </w:tcBorders>
          </w:tcPr>
          <w:p w14:paraId="35B09DF3" w14:textId="77777777" w:rsidR="00C60EB3" w:rsidRDefault="00000000" w:rsidP="00667127">
            <w:pPr>
              <w:jc w:val="center"/>
              <w:textAlignment w:val="baseline"/>
              <w:rPr>
                <w:rFonts w:eastAsia="Times New Roman" w:cs="Segoe UI"/>
                <w:sz w:val="16"/>
                <w:szCs w:val="16"/>
                <w:lang w:eastAsia="en-GB"/>
                <w14:ligatures w14:val="none"/>
              </w:rPr>
            </w:pPr>
            <w:r w:rsidRPr="002752C7">
              <w:rPr>
                <w:rFonts w:eastAsia="Times New Roman" w:cs="Segoe UI"/>
                <w:sz w:val="16"/>
                <w:szCs w:val="16"/>
                <w:lang w:val="cy-GB" w:eastAsia="en-GB"/>
                <w14:ligatures w14:val="none"/>
              </w:rPr>
              <w:t>SeC7/h1</w:t>
            </w:r>
          </w:p>
        </w:tc>
        <w:tc>
          <w:tcPr>
            <w:tcW w:w="1805" w:type="dxa"/>
            <w:tcBorders>
              <w:top w:val="single" w:sz="6" w:space="0" w:color="auto"/>
              <w:left w:val="single" w:sz="6" w:space="0" w:color="auto"/>
              <w:bottom w:val="single" w:sz="6" w:space="0" w:color="auto"/>
              <w:right w:val="single" w:sz="6" w:space="0" w:color="auto"/>
            </w:tcBorders>
          </w:tcPr>
          <w:p w14:paraId="35B09DF4" w14:textId="77777777" w:rsidR="00C60EB3" w:rsidRPr="00C948BC" w:rsidRDefault="00000000" w:rsidP="00667127">
            <w:pPr>
              <w:jc w:val="center"/>
              <w:textAlignment w:val="baseline"/>
              <w:rPr>
                <w:rFonts w:eastAsia="Times New Roman" w:cs="Segoe UI"/>
                <w:sz w:val="16"/>
                <w:szCs w:val="16"/>
                <w:lang w:eastAsia="en-GB"/>
                <w14:ligatures w14:val="none"/>
              </w:rPr>
            </w:pPr>
            <w:proofErr w:type="spellStart"/>
            <w:r w:rsidRPr="002752C7">
              <w:rPr>
                <w:rFonts w:eastAsia="Times New Roman" w:cs="Segoe UI"/>
                <w:sz w:val="16"/>
                <w:szCs w:val="16"/>
                <w:lang w:val="cy-GB" w:eastAsia="en-GB"/>
                <w14:ligatures w14:val="none"/>
              </w:rPr>
              <w:t>Box</w:t>
            </w:r>
            <w:proofErr w:type="spellEnd"/>
            <w:r w:rsidRPr="002752C7">
              <w:rPr>
                <w:rFonts w:eastAsia="Times New Roman" w:cs="Segoe UI"/>
                <w:sz w:val="16"/>
                <w:szCs w:val="16"/>
                <w:lang w:val="cy-GB" w:eastAsia="en-GB"/>
                <w14:ligatures w14:val="none"/>
              </w:rPr>
              <w:t xml:space="preserve"> Farm</w:t>
            </w:r>
          </w:p>
        </w:tc>
        <w:tc>
          <w:tcPr>
            <w:tcW w:w="1340" w:type="dxa"/>
            <w:tcBorders>
              <w:top w:val="single" w:sz="6" w:space="0" w:color="auto"/>
              <w:left w:val="single" w:sz="6" w:space="0" w:color="auto"/>
              <w:bottom w:val="single" w:sz="6" w:space="0" w:color="auto"/>
              <w:right w:val="single" w:sz="6" w:space="0" w:color="auto"/>
            </w:tcBorders>
          </w:tcPr>
          <w:p w14:paraId="35B09DF5" w14:textId="77777777" w:rsidR="00C60EB3" w:rsidRDefault="00000000" w:rsidP="00667127">
            <w:pPr>
              <w:jc w:val="center"/>
              <w:textAlignment w:val="baseline"/>
              <w:rPr>
                <w:rFonts w:eastAsia="Times New Roman" w:cs="Segoe UI"/>
                <w:sz w:val="16"/>
                <w:szCs w:val="16"/>
                <w:lang w:eastAsia="en-GB"/>
                <w14:ligatures w14:val="none"/>
              </w:rPr>
            </w:pPr>
            <w:r w:rsidRPr="002752C7">
              <w:rPr>
                <w:rFonts w:eastAsia="Times New Roman" w:cs="Segoe UI"/>
                <w:sz w:val="16"/>
                <w:szCs w:val="16"/>
                <w:lang w:val="cy-GB" w:eastAsia="en-GB"/>
                <w14:ligatures w14:val="none"/>
              </w:rPr>
              <w:t>Llangennech</w:t>
            </w:r>
          </w:p>
        </w:tc>
        <w:tc>
          <w:tcPr>
            <w:tcW w:w="1036" w:type="dxa"/>
            <w:tcBorders>
              <w:top w:val="single" w:sz="6" w:space="0" w:color="auto"/>
              <w:left w:val="single" w:sz="6" w:space="0" w:color="auto"/>
              <w:bottom w:val="single" w:sz="6" w:space="0" w:color="auto"/>
              <w:right w:val="single" w:sz="6" w:space="0" w:color="auto"/>
            </w:tcBorders>
          </w:tcPr>
          <w:p w14:paraId="35B09DF6" w14:textId="77777777" w:rsidR="00C60EB3"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7</w:t>
            </w:r>
          </w:p>
        </w:tc>
        <w:tc>
          <w:tcPr>
            <w:tcW w:w="1701" w:type="dxa"/>
            <w:tcBorders>
              <w:top w:val="single" w:sz="6" w:space="0" w:color="auto"/>
              <w:left w:val="single" w:sz="6" w:space="0" w:color="auto"/>
              <w:bottom w:val="single" w:sz="6" w:space="0" w:color="auto"/>
              <w:right w:val="single" w:sz="6" w:space="0" w:color="auto"/>
            </w:tcBorders>
          </w:tcPr>
          <w:p w14:paraId="35B09DF7" w14:textId="77777777" w:rsidR="00C60EB3" w:rsidRDefault="00000000" w:rsidP="00667127">
            <w:pPr>
              <w:jc w:val="center"/>
              <w:textAlignment w:val="baseline"/>
              <w:rPr>
                <w:rFonts w:eastAsia="Times New Roman" w:cs="Segoe UI"/>
                <w:sz w:val="16"/>
                <w:szCs w:val="16"/>
                <w:lang w:eastAsia="en-GB"/>
                <w14:ligatures w14:val="none"/>
              </w:rPr>
            </w:pPr>
            <w:r w:rsidRPr="002752C7">
              <w:rPr>
                <w:rFonts w:eastAsia="Times New Roman" w:cs="Segoe UI"/>
                <w:sz w:val="16"/>
                <w:szCs w:val="16"/>
                <w:lang w:val="cy-GB" w:eastAsia="en-GB"/>
                <w14:ligatures w14:val="none"/>
              </w:rPr>
              <w:t>S/33213; PL/00012</w:t>
            </w:r>
          </w:p>
        </w:tc>
        <w:tc>
          <w:tcPr>
            <w:tcW w:w="1701" w:type="dxa"/>
            <w:tcBorders>
              <w:top w:val="single" w:sz="6" w:space="0" w:color="auto"/>
              <w:left w:val="single" w:sz="6" w:space="0" w:color="auto"/>
              <w:bottom w:val="single" w:sz="6" w:space="0" w:color="auto"/>
              <w:right w:val="single" w:sz="6" w:space="0" w:color="auto"/>
            </w:tcBorders>
          </w:tcPr>
          <w:p w14:paraId="35B09DF8" w14:textId="77777777" w:rsidR="00C60EB3" w:rsidRDefault="00000000" w:rsidP="00667127">
            <w:pPr>
              <w:tabs>
                <w:tab w:val="center" w:pos="843"/>
              </w:tabs>
              <w:jc w:val="center"/>
              <w:textAlignment w:val="baseline"/>
              <w:rPr>
                <w:rFonts w:eastAsia="Times New Roman" w:cs="Segoe UI"/>
                <w:sz w:val="16"/>
                <w:szCs w:val="16"/>
                <w:lang w:eastAsia="en-GB"/>
                <w14:ligatures w14:val="none"/>
              </w:rPr>
            </w:pPr>
            <w:r w:rsidRPr="002752C7">
              <w:rPr>
                <w:rFonts w:eastAsia="Times New Roman" w:cs="Segoe UI"/>
                <w:sz w:val="16"/>
                <w:szCs w:val="16"/>
                <w:lang w:val="cy-GB" w:eastAsia="en-GB"/>
                <w14:ligatures w14:val="none"/>
              </w:rPr>
              <w:t>Nac ydynt</w:t>
            </w:r>
          </w:p>
        </w:tc>
      </w:tr>
      <w:tr w:rsidR="00E551A9" w14:paraId="35B09E00" w14:textId="77777777">
        <w:trPr>
          <w:trHeight w:val="300"/>
        </w:trPr>
        <w:tc>
          <w:tcPr>
            <w:tcW w:w="1198" w:type="dxa"/>
            <w:tcBorders>
              <w:top w:val="single" w:sz="6" w:space="0" w:color="auto"/>
              <w:left w:val="single" w:sz="6" w:space="0" w:color="auto"/>
              <w:bottom w:val="single" w:sz="6" w:space="0" w:color="auto"/>
              <w:right w:val="single" w:sz="6" w:space="0" w:color="auto"/>
            </w:tcBorders>
            <w:vAlign w:val="bottom"/>
          </w:tcPr>
          <w:p w14:paraId="35B09DFA" w14:textId="77777777" w:rsidR="008C41A4" w:rsidRDefault="00000000" w:rsidP="00667127">
            <w:pPr>
              <w:jc w:val="center"/>
              <w:textAlignment w:val="baseline"/>
              <w:rPr>
                <w:rFonts w:eastAsia="Times New Roman" w:cs="Segoe UI"/>
                <w:sz w:val="16"/>
                <w:szCs w:val="16"/>
                <w:lang w:eastAsia="en-GB"/>
                <w14:ligatures w14:val="none"/>
              </w:rPr>
            </w:pPr>
            <w:r w:rsidRPr="0080757F">
              <w:rPr>
                <w:rFonts w:eastAsia="Times New Roman" w:cs="Segoe UI"/>
                <w:sz w:val="16"/>
                <w:szCs w:val="16"/>
                <w:lang w:val="cy-GB" w:eastAsia="en-GB"/>
                <w14:ligatures w14:val="none"/>
              </w:rPr>
              <w:t>PrC3/h4</w:t>
            </w:r>
          </w:p>
        </w:tc>
        <w:tc>
          <w:tcPr>
            <w:tcW w:w="1805" w:type="dxa"/>
            <w:tcBorders>
              <w:top w:val="single" w:sz="6" w:space="0" w:color="auto"/>
              <w:left w:val="single" w:sz="6" w:space="0" w:color="auto"/>
              <w:bottom w:val="single" w:sz="6" w:space="0" w:color="auto"/>
              <w:right w:val="single" w:sz="6" w:space="0" w:color="auto"/>
            </w:tcBorders>
            <w:vAlign w:val="bottom"/>
          </w:tcPr>
          <w:p w14:paraId="35B09DFB" w14:textId="77777777" w:rsidR="008C41A4" w:rsidRPr="00C948BC" w:rsidRDefault="00000000" w:rsidP="00667127">
            <w:pPr>
              <w:jc w:val="center"/>
              <w:textAlignment w:val="baseline"/>
              <w:rPr>
                <w:rFonts w:eastAsia="Times New Roman" w:cs="Segoe UI"/>
                <w:sz w:val="16"/>
                <w:szCs w:val="16"/>
                <w:lang w:eastAsia="en-GB"/>
                <w14:ligatures w14:val="none"/>
              </w:rPr>
            </w:pPr>
            <w:r w:rsidRPr="0080757F">
              <w:rPr>
                <w:rFonts w:eastAsia="Times New Roman" w:cs="Segoe UI"/>
                <w:sz w:val="16"/>
                <w:szCs w:val="16"/>
                <w:lang w:val="cy-GB" w:eastAsia="en-GB"/>
                <w14:ligatures w14:val="none"/>
              </w:rPr>
              <w:t xml:space="preserve">Fferm </w:t>
            </w:r>
            <w:proofErr w:type="spellStart"/>
            <w:r w:rsidRPr="0080757F">
              <w:rPr>
                <w:rFonts w:eastAsia="Times New Roman" w:cs="Segoe UI"/>
                <w:sz w:val="16"/>
                <w:szCs w:val="16"/>
                <w:lang w:val="cy-GB" w:eastAsia="en-GB"/>
                <w14:ligatures w14:val="none"/>
              </w:rPr>
              <w:t>Tirychen</w:t>
            </w:r>
            <w:proofErr w:type="spellEnd"/>
          </w:p>
        </w:tc>
        <w:tc>
          <w:tcPr>
            <w:tcW w:w="1340" w:type="dxa"/>
            <w:tcBorders>
              <w:top w:val="single" w:sz="6" w:space="0" w:color="auto"/>
              <w:left w:val="single" w:sz="6" w:space="0" w:color="auto"/>
              <w:bottom w:val="single" w:sz="6" w:space="0" w:color="auto"/>
              <w:right w:val="single" w:sz="6" w:space="0" w:color="auto"/>
            </w:tcBorders>
          </w:tcPr>
          <w:p w14:paraId="35B09DFC" w14:textId="77777777" w:rsidR="008C41A4"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Rhydaman</w:t>
            </w:r>
          </w:p>
        </w:tc>
        <w:tc>
          <w:tcPr>
            <w:tcW w:w="1036" w:type="dxa"/>
            <w:tcBorders>
              <w:top w:val="single" w:sz="6" w:space="0" w:color="auto"/>
              <w:left w:val="single" w:sz="6" w:space="0" w:color="auto"/>
              <w:bottom w:val="single" w:sz="6" w:space="0" w:color="auto"/>
              <w:right w:val="single" w:sz="6" w:space="0" w:color="auto"/>
            </w:tcBorders>
            <w:vAlign w:val="bottom"/>
          </w:tcPr>
          <w:p w14:paraId="35B09DFD" w14:textId="77777777" w:rsidR="008C41A4" w:rsidRDefault="00000000" w:rsidP="00667127">
            <w:pPr>
              <w:jc w:val="center"/>
              <w:textAlignment w:val="baseline"/>
              <w:rPr>
                <w:rFonts w:eastAsia="Times New Roman" w:cs="Segoe UI"/>
                <w:sz w:val="16"/>
                <w:szCs w:val="16"/>
                <w:lang w:eastAsia="en-GB"/>
                <w14:ligatures w14:val="none"/>
              </w:rPr>
            </w:pPr>
            <w:r w:rsidRPr="0080757F">
              <w:rPr>
                <w:rFonts w:eastAsia="Times New Roman" w:cs="Segoe UI"/>
                <w:sz w:val="16"/>
                <w:szCs w:val="16"/>
                <w:lang w:val="cy-GB" w:eastAsia="en-GB"/>
                <w14:ligatures w14:val="none"/>
              </w:rPr>
              <w:t>150</w:t>
            </w:r>
          </w:p>
        </w:tc>
        <w:tc>
          <w:tcPr>
            <w:tcW w:w="1701" w:type="dxa"/>
            <w:tcBorders>
              <w:top w:val="single" w:sz="6" w:space="0" w:color="auto"/>
              <w:left w:val="single" w:sz="6" w:space="0" w:color="auto"/>
              <w:bottom w:val="single" w:sz="6" w:space="0" w:color="auto"/>
              <w:right w:val="single" w:sz="6" w:space="0" w:color="auto"/>
            </w:tcBorders>
          </w:tcPr>
          <w:p w14:paraId="35B09DFE" w14:textId="77777777" w:rsidR="008C41A4"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E/21663; E/38686; PL/06556</w:t>
            </w:r>
          </w:p>
        </w:tc>
        <w:tc>
          <w:tcPr>
            <w:tcW w:w="1701" w:type="dxa"/>
            <w:tcBorders>
              <w:top w:val="single" w:sz="6" w:space="0" w:color="auto"/>
              <w:left w:val="single" w:sz="6" w:space="0" w:color="auto"/>
              <w:bottom w:val="single" w:sz="6" w:space="0" w:color="auto"/>
              <w:right w:val="single" w:sz="6" w:space="0" w:color="auto"/>
            </w:tcBorders>
          </w:tcPr>
          <w:p w14:paraId="35B09DFF" w14:textId="77777777" w:rsidR="008C41A4" w:rsidRDefault="00000000" w:rsidP="00667127">
            <w:pPr>
              <w:tabs>
                <w:tab w:val="center" w:pos="843"/>
              </w:tabs>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Nac ydynt</w:t>
            </w:r>
          </w:p>
        </w:tc>
      </w:tr>
      <w:tr w:rsidR="00E551A9" w14:paraId="35B09E08" w14:textId="77777777">
        <w:trPr>
          <w:trHeight w:val="300"/>
        </w:trPr>
        <w:tc>
          <w:tcPr>
            <w:tcW w:w="1198" w:type="dxa"/>
            <w:tcBorders>
              <w:top w:val="single" w:sz="6" w:space="0" w:color="auto"/>
              <w:left w:val="single" w:sz="6" w:space="0" w:color="auto"/>
              <w:bottom w:val="single" w:sz="6" w:space="0" w:color="auto"/>
              <w:right w:val="single" w:sz="6" w:space="0" w:color="auto"/>
            </w:tcBorders>
            <w:vAlign w:val="bottom"/>
          </w:tcPr>
          <w:p w14:paraId="35B09E01" w14:textId="77777777" w:rsidR="008C41A4" w:rsidRDefault="00000000" w:rsidP="00667127">
            <w:pPr>
              <w:jc w:val="center"/>
              <w:textAlignment w:val="baseline"/>
              <w:rPr>
                <w:rFonts w:eastAsia="Times New Roman" w:cs="Segoe UI"/>
                <w:sz w:val="16"/>
                <w:szCs w:val="16"/>
                <w:lang w:eastAsia="en-GB"/>
                <w14:ligatures w14:val="none"/>
              </w:rPr>
            </w:pPr>
            <w:r w:rsidRPr="0080757F">
              <w:rPr>
                <w:rFonts w:eastAsia="Times New Roman" w:cs="Segoe UI"/>
                <w:sz w:val="16"/>
                <w:szCs w:val="16"/>
                <w:lang w:val="cy-GB" w:eastAsia="en-GB"/>
                <w14:ligatures w14:val="none"/>
              </w:rPr>
              <w:t>PrC3/h9</w:t>
            </w:r>
          </w:p>
        </w:tc>
        <w:tc>
          <w:tcPr>
            <w:tcW w:w="1805" w:type="dxa"/>
            <w:tcBorders>
              <w:top w:val="single" w:sz="6" w:space="0" w:color="auto"/>
              <w:left w:val="single" w:sz="6" w:space="0" w:color="auto"/>
              <w:bottom w:val="single" w:sz="6" w:space="0" w:color="auto"/>
              <w:right w:val="single" w:sz="6" w:space="0" w:color="auto"/>
            </w:tcBorders>
            <w:vAlign w:val="bottom"/>
          </w:tcPr>
          <w:p w14:paraId="35B09E02" w14:textId="77777777" w:rsidR="008C41A4" w:rsidRPr="00C948BC" w:rsidRDefault="00000000" w:rsidP="00667127">
            <w:pPr>
              <w:jc w:val="center"/>
              <w:textAlignment w:val="baseline"/>
              <w:rPr>
                <w:rFonts w:eastAsia="Times New Roman" w:cs="Segoe UI"/>
                <w:sz w:val="16"/>
                <w:szCs w:val="16"/>
                <w:lang w:eastAsia="en-GB"/>
                <w14:ligatures w14:val="none"/>
              </w:rPr>
            </w:pPr>
            <w:r w:rsidRPr="0080757F">
              <w:rPr>
                <w:rFonts w:eastAsia="Times New Roman" w:cs="Segoe UI"/>
                <w:sz w:val="16"/>
                <w:szCs w:val="16"/>
                <w:lang w:val="cy-GB" w:eastAsia="en-GB"/>
                <w14:ligatures w14:val="none"/>
              </w:rPr>
              <w:t xml:space="preserve">Tir ger </w:t>
            </w:r>
            <w:proofErr w:type="spellStart"/>
            <w:r w:rsidRPr="0080757F">
              <w:rPr>
                <w:rFonts w:eastAsia="Times New Roman" w:cs="Segoe UI"/>
                <w:sz w:val="16"/>
                <w:szCs w:val="16"/>
                <w:lang w:val="cy-GB" w:eastAsia="en-GB"/>
                <w14:ligatures w14:val="none"/>
              </w:rPr>
              <w:t>Maesyrhaf</w:t>
            </w:r>
            <w:proofErr w:type="spellEnd"/>
          </w:p>
        </w:tc>
        <w:tc>
          <w:tcPr>
            <w:tcW w:w="1340" w:type="dxa"/>
            <w:tcBorders>
              <w:top w:val="single" w:sz="6" w:space="0" w:color="auto"/>
              <w:left w:val="single" w:sz="6" w:space="0" w:color="auto"/>
              <w:bottom w:val="single" w:sz="6" w:space="0" w:color="auto"/>
              <w:right w:val="single" w:sz="6" w:space="0" w:color="auto"/>
            </w:tcBorders>
          </w:tcPr>
          <w:p w14:paraId="35B09E03" w14:textId="77777777" w:rsidR="008C41A4"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 xml:space="preserve">Cross </w:t>
            </w:r>
            <w:proofErr w:type="spellStart"/>
            <w:r>
              <w:rPr>
                <w:rFonts w:eastAsia="Times New Roman" w:cs="Segoe UI"/>
                <w:sz w:val="16"/>
                <w:szCs w:val="16"/>
                <w:lang w:val="cy-GB" w:eastAsia="en-GB"/>
                <w14:ligatures w14:val="none"/>
              </w:rPr>
              <w:t>Hands</w:t>
            </w:r>
            <w:proofErr w:type="spellEnd"/>
          </w:p>
        </w:tc>
        <w:tc>
          <w:tcPr>
            <w:tcW w:w="1036" w:type="dxa"/>
            <w:tcBorders>
              <w:top w:val="single" w:sz="6" w:space="0" w:color="auto"/>
              <w:left w:val="single" w:sz="6" w:space="0" w:color="auto"/>
              <w:bottom w:val="single" w:sz="6" w:space="0" w:color="auto"/>
              <w:right w:val="single" w:sz="6" w:space="0" w:color="auto"/>
            </w:tcBorders>
            <w:vAlign w:val="bottom"/>
          </w:tcPr>
          <w:p w14:paraId="35B09E04" w14:textId="77777777" w:rsidR="008C41A4" w:rsidRDefault="00000000" w:rsidP="00667127">
            <w:pPr>
              <w:jc w:val="center"/>
              <w:textAlignment w:val="baseline"/>
              <w:rPr>
                <w:rFonts w:eastAsia="Times New Roman" w:cs="Segoe UI"/>
                <w:sz w:val="16"/>
                <w:szCs w:val="16"/>
                <w:lang w:eastAsia="en-GB"/>
                <w14:ligatures w14:val="none"/>
              </w:rPr>
            </w:pPr>
            <w:r w:rsidRPr="0080757F">
              <w:rPr>
                <w:rFonts w:eastAsia="Times New Roman" w:cs="Segoe UI"/>
                <w:sz w:val="16"/>
                <w:szCs w:val="16"/>
                <w:lang w:val="cy-GB" w:eastAsia="en-GB"/>
                <w14:ligatures w14:val="none"/>
              </w:rPr>
              <w:t>5</w:t>
            </w:r>
          </w:p>
        </w:tc>
        <w:tc>
          <w:tcPr>
            <w:tcW w:w="1701" w:type="dxa"/>
            <w:tcBorders>
              <w:top w:val="single" w:sz="6" w:space="0" w:color="auto"/>
              <w:left w:val="single" w:sz="6" w:space="0" w:color="auto"/>
              <w:bottom w:val="single" w:sz="6" w:space="0" w:color="auto"/>
              <w:right w:val="single" w:sz="6" w:space="0" w:color="auto"/>
            </w:tcBorders>
          </w:tcPr>
          <w:p w14:paraId="35B09E05" w14:textId="77777777" w:rsidR="008C41A4"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S/35926</w:t>
            </w:r>
          </w:p>
        </w:tc>
        <w:tc>
          <w:tcPr>
            <w:tcW w:w="1701" w:type="dxa"/>
            <w:tcBorders>
              <w:top w:val="single" w:sz="6" w:space="0" w:color="auto"/>
              <w:left w:val="single" w:sz="6" w:space="0" w:color="auto"/>
              <w:bottom w:val="single" w:sz="6" w:space="0" w:color="auto"/>
              <w:right w:val="single" w:sz="6" w:space="0" w:color="auto"/>
            </w:tcBorders>
          </w:tcPr>
          <w:p w14:paraId="35B09E06" w14:textId="77777777" w:rsidR="008C41A4" w:rsidRDefault="00000000" w:rsidP="00667127">
            <w:pPr>
              <w:tabs>
                <w:tab w:val="center" w:pos="843"/>
              </w:tabs>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Yn raddol</w:t>
            </w:r>
          </w:p>
          <w:p w14:paraId="35B09E07" w14:textId="77777777" w:rsidR="008C41A4" w:rsidRDefault="008C41A4" w:rsidP="00667127">
            <w:pPr>
              <w:tabs>
                <w:tab w:val="center" w:pos="843"/>
              </w:tabs>
              <w:jc w:val="center"/>
              <w:textAlignment w:val="baseline"/>
              <w:rPr>
                <w:rFonts w:eastAsia="Times New Roman" w:cs="Segoe UI"/>
                <w:sz w:val="16"/>
                <w:szCs w:val="16"/>
                <w:lang w:eastAsia="en-GB"/>
                <w14:ligatures w14:val="none"/>
              </w:rPr>
            </w:pPr>
          </w:p>
        </w:tc>
      </w:tr>
      <w:tr w:rsidR="00E551A9" w14:paraId="35B09E0F" w14:textId="77777777" w:rsidTr="009B0882">
        <w:trPr>
          <w:trHeight w:val="300"/>
        </w:trPr>
        <w:tc>
          <w:tcPr>
            <w:tcW w:w="1198" w:type="dxa"/>
            <w:tcBorders>
              <w:top w:val="single" w:sz="6" w:space="0" w:color="auto"/>
              <w:left w:val="single" w:sz="6" w:space="0" w:color="auto"/>
              <w:bottom w:val="single" w:sz="6" w:space="0" w:color="auto"/>
              <w:right w:val="single" w:sz="6" w:space="0" w:color="auto"/>
            </w:tcBorders>
          </w:tcPr>
          <w:p w14:paraId="35B09E09" w14:textId="77777777" w:rsidR="002F726F" w:rsidRPr="002752C7"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lastRenderedPageBreak/>
              <w:t>PrC3/MU1</w:t>
            </w:r>
          </w:p>
        </w:tc>
        <w:tc>
          <w:tcPr>
            <w:tcW w:w="1805" w:type="dxa"/>
            <w:tcBorders>
              <w:top w:val="single" w:sz="6" w:space="0" w:color="auto"/>
              <w:left w:val="single" w:sz="6" w:space="0" w:color="auto"/>
              <w:bottom w:val="single" w:sz="6" w:space="0" w:color="auto"/>
              <w:right w:val="single" w:sz="6" w:space="0" w:color="auto"/>
            </w:tcBorders>
          </w:tcPr>
          <w:p w14:paraId="35B09E0A" w14:textId="77777777" w:rsidR="002F726F" w:rsidRPr="002620F1" w:rsidRDefault="00000000" w:rsidP="00667127">
            <w:pPr>
              <w:jc w:val="center"/>
              <w:textAlignment w:val="baseline"/>
              <w:rPr>
                <w:rFonts w:eastAsia="Times New Roman" w:cs="Segoe UI"/>
                <w:sz w:val="16"/>
                <w:szCs w:val="16"/>
                <w:lang w:eastAsia="en-GB"/>
                <w14:ligatures w14:val="none"/>
              </w:rPr>
            </w:pPr>
            <w:r w:rsidRPr="00C948BC">
              <w:rPr>
                <w:rFonts w:eastAsia="Times New Roman" w:cs="Segoe UI"/>
                <w:sz w:val="16"/>
                <w:szCs w:val="16"/>
                <w:lang w:val="cy-GB" w:eastAsia="en-GB"/>
                <w14:ligatures w14:val="none"/>
              </w:rPr>
              <w:t>Gwaith Brics Emlyn</w:t>
            </w:r>
          </w:p>
        </w:tc>
        <w:tc>
          <w:tcPr>
            <w:tcW w:w="1340" w:type="dxa"/>
            <w:tcBorders>
              <w:top w:val="single" w:sz="6" w:space="0" w:color="auto"/>
              <w:left w:val="single" w:sz="6" w:space="0" w:color="auto"/>
              <w:bottom w:val="single" w:sz="6" w:space="0" w:color="auto"/>
              <w:right w:val="single" w:sz="6" w:space="0" w:color="auto"/>
            </w:tcBorders>
          </w:tcPr>
          <w:p w14:paraId="35B09E0B" w14:textId="77777777" w:rsidR="002F726F"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Pen-y-groes</w:t>
            </w:r>
          </w:p>
        </w:tc>
        <w:tc>
          <w:tcPr>
            <w:tcW w:w="1036" w:type="dxa"/>
            <w:tcBorders>
              <w:top w:val="single" w:sz="6" w:space="0" w:color="auto"/>
              <w:left w:val="single" w:sz="6" w:space="0" w:color="auto"/>
              <w:bottom w:val="single" w:sz="6" w:space="0" w:color="auto"/>
              <w:right w:val="single" w:sz="6" w:space="0" w:color="auto"/>
            </w:tcBorders>
          </w:tcPr>
          <w:p w14:paraId="35B09E0C" w14:textId="77777777" w:rsidR="002F726F"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70</w:t>
            </w:r>
          </w:p>
        </w:tc>
        <w:tc>
          <w:tcPr>
            <w:tcW w:w="1701" w:type="dxa"/>
            <w:tcBorders>
              <w:top w:val="single" w:sz="6" w:space="0" w:color="auto"/>
              <w:left w:val="single" w:sz="6" w:space="0" w:color="auto"/>
              <w:bottom w:val="single" w:sz="6" w:space="0" w:color="auto"/>
              <w:right w:val="single" w:sz="6" w:space="0" w:color="auto"/>
            </w:tcBorders>
          </w:tcPr>
          <w:p w14:paraId="35B09E0D" w14:textId="77777777" w:rsidR="002F726F" w:rsidRPr="00984B02"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E/32720</w:t>
            </w:r>
          </w:p>
        </w:tc>
        <w:tc>
          <w:tcPr>
            <w:tcW w:w="1701" w:type="dxa"/>
            <w:tcBorders>
              <w:top w:val="single" w:sz="6" w:space="0" w:color="auto"/>
              <w:left w:val="single" w:sz="6" w:space="0" w:color="auto"/>
              <w:bottom w:val="single" w:sz="6" w:space="0" w:color="auto"/>
              <w:right w:val="single" w:sz="6" w:space="0" w:color="auto"/>
            </w:tcBorders>
          </w:tcPr>
          <w:p w14:paraId="35B09E0E" w14:textId="77777777" w:rsidR="002F726F" w:rsidRDefault="00000000" w:rsidP="00667127">
            <w:pPr>
              <w:tabs>
                <w:tab w:val="center" w:pos="843"/>
              </w:tabs>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Nac ydynt</w:t>
            </w:r>
          </w:p>
        </w:tc>
      </w:tr>
      <w:tr w:rsidR="00E551A9" w14:paraId="35B09E16" w14:textId="77777777">
        <w:trPr>
          <w:trHeight w:val="300"/>
        </w:trPr>
        <w:tc>
          <w:tcPr>
            <w:tcW w:w="1198" w:type="dxa"/>
            <w:tcBorders>
              <w:top w:val="single" w:sz="6" w:space="0" w:color="auto"/>
              <w:left w:val="single" w:sz="6" w:space="0" w:color="auto"/>
              <w:bottom w:val="single" w:sz="6" w:space="0" w:color="auto"/>
              <w:right w:val="single" w:sz="6" w:space="0" w:color="auto"/>
            </w:tcBorders>
            <w:vAlign w:val="bottom"/>
          </w:tcPr>
          <w:p w14:paraId="35B09E10" w14:textId="77777777" w:rsidR="00F44705" w:rsidRPr="002752C7" w:rsidRDefault="00000000" w:rsidP="00667127">
            <w:pPr>
              <w:jc w:val="center"/>
              <w:textAlignment w:val="baseline"/>
              <w:rPr>
                <w:rFonts w:eastAsia="Times New Roman" w:cs="Segoe UI"/>
                <w:sz w:val="16"/>
                <w:szCs w:val="16"/>
                <w:lang w:eastAsia="en-GB"/>
                <w14:ligatures w14:val="none"/>
              </w:rPr>
            </w:pPr>
            <w:r w:rsidRPr="0080757F">
              <w:rPr>
                <w:rFonts w:eastAsia="Times New Roman" w:cs="Segoe UI"/>
                <w:sz w:val="16"/>
                <w:szCs w:val="16"/>
                <w:lang w:val="cy-GB" w:eastAsia="en-GB"/>
                <w14:ligatures w14:val="none"/>
              </w:rPr>
              <w:t>PrC3/h22</w:t>
            </w:r>
          </w:p>
        </w:tc>
        <w:tc>
          <w:tcPr>
            <w:tcW w:w="1805" w:type="dxa"/>
            <w:tcBorders>
              <w:top w:val="single" w:sz="6" w:space="0" w:color="auto"/>
              <w:left w:val="single" w:sz="6" w:space="0" w:color="auto"/>
              <w:bottom w:val="single" w:sz="6" w:space="0" w:color="auto"/>
              <w:right w:val="single" w:sz="6" w:space="0" w:color="auto"/>
            </w:tcBorders>
            <w:vAlign w:val="bottom"/>
          </w:tcPr>
          <w:p w14:paraId="35B09E11" w14:textId="77777777" w:rsidR="00F44705" w:rsidRPr="002620F1" w:rsidRDefault="00000000" w:rsidP="00667127">
            <w:pPr>
              <w:jc w:val="center"/>
              <w:textAlignment w:val="baseline"/>
              <w:rPr>
                <w:rFonts w:eastAsia="Times New Roman" w:cs="Segoe UI"/>
                <w:sz w:val="16"/>
                <w:szCs w:val="16"/>
                <w:lang w:eastAsia="en-GB"/>
                <w14:ligatures w14:val="none"/>
              </w:rPr>
            </w:pPr>
            <w:r w:rsidRPr="0080757F">
              <w:rPr>
                <w:rFonts w:eastAsia="Times New Roman" w:cs="Segoe UI"/>
                <w:sz w:val="16"/>
                <w:szCs w:val="16"/>
                <w:lang w:val="cy-GB" w:eastAsia="en-GB"/>
                <w14:ligatures w14:val="none"/>
              </w:rPr>
              <w:t>Gerllaw Pant-y-Blodau</w:t>
            </w:r>
          </w:p>
        </w:tc>
        <w:tc>
          <w:tcPr>
            <w:tcW w:w="1340" w:type="dxa"/>
            <w:tcBorders>
              <w:top w:val="single" w:sz="6" w:space="0" w:color="auto"/>
              <w:left w:val="single" w:sz="6" w:space="0" w:color="auto"/>
              <w:bottom w:val="single" w:sz="6" w:space="0" w:color="auto"/>
              <w:right w:val="single" w:sz="6" w:space="0" w:color="auto"/>
            </w:tcBorders>
          </w:tcPr>
          <w:p w14:paraId="35B09E12" w14:textId="77777777" w:rsidR="00F44705"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Pen-y-groes</w:t>
            </w:r>
          </w:p>
        </w:tc>
        <w:tc>
          <w:tcPr>
            <w:tcW w:w="1036" w:type="dxa"/>
            <w:tcBorders>
              <w:top w:val="single" w:sz="6" w:space="0" w:color="auto"/>
              <w:left w:val="single" w:sz="6" w:space="0" w:color="auto"/>
              <w:bottom w:val="single" w:sz="6" w:space="0" w:color="auto"/>
              <w:right w:val="single" w:sz="6" w:space="0" w:color="auto"/>
            </w:tcBorders>
            <w:vAlign w:val="bottom"/>
          </w:tcPr>
          <w:p w14:paraId="35B09E13" w14:textId="77777777" w:rsidR="00F44705" w:rsidRDefault="00000000" w:rsidP="00667127">
            <w:pPr>
              <w:jc w:val="center"/>
              <w:textAlignment w:val="baseline"/>
              <w:rPr>
                <w:rFonts w:eastAsia="Times New Roman" w:cs="Segoe UI"/>
                <w:sz w:val="16"/>
                <w:szCs w:val="16"/>
                <w:lang w:eastAsia="en-GB"/>
                <w14:ligatures w14:val="none"/>
              </w:rPr>
            </w:pPr>
            <w:r w:rsidRPr="0080757F">
              <w:rPr>
                <w:rFonts w:eastAsia="Times New Roman" w:cs="Segoe UI"/>
                <w:sz w:val="16"/>
                <w:szCs w:val="16"/>
                <w:lang w:val="cy-GB" w:eastAsia="en-GB"/>
                <w14:ligatures w14:val="none"/>
              </w:rPr>
              <w:t>79</w:t>
            </w:r>
          </w:p>
        </w:tc>
        <w:tc>
          <w:tcPr>
            <w:tcW w:w="1701" w:type="dxa"/>
            <w:tcBorders>
              <w:top w:val="single" w:sz="6" w:space="0" w:color="auto"/>
              <w:left w:val="single" w:sz="6" w:space="0" w:color="auto"/>
              <w:bottom w:val="single" w:sz="6" w:space="0" w:color="auto"/>
              <w:right w:val="single" w:sz="6" w:space="0" w:color="auto"/>
            </w:tcBorders>
          </w:tcPr>
          <w:p w14:paraId="35B09E14" w14:textId="77777777" w:rsidR="00F44705" w:rsidRPr="00984B02"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E/29910;</w:t>
            </w:r>
          </w:p>
        </w:tc>
        <w:tc>
          <w:tcPr>
            <w:tcW w:w="1701" w:type="dxa"/>
            <w:tcBorders>
              <w:top w:val="single" w:sz="6" w:space="0" w:color="auto"/>
              <w:left w:val="single" w:sz="6" w:space="0" w:color="auto"/>
              <w:bottom w:val="single" w:sz="6" w:space="0" w:color="auto"/>
              <w:right w:val="single" w:sz="6" w:space="0" w:color="auto"/>
            </w:tcBorders>
          </w:tcPr>
          <w:p w14:paraId="35B09E15" w14:textId="77777777" w:rsidR="00F44705" w:rsidRDefault="00000000" w:rsidP="00667127">
            <w:pPr>
              <w:tabs>
                <w:tab w:val="center" w:pos="843"/>
              </w:tabs>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Ydynt</w:t>
            </w:r>
          </w:p>
        </w:tc>
      </w:tr>
      <w:tr w:rsidR="00E551A9" w14:paraId="35B09E1D" w14:textId="77777777">
        <w:trPr>
          <w:trHeight w:val="300"/>
        </w:trPr>
        <w:tc>
          <w:tcPr>
            <w:tcW w:w="1198" w:type="dxa"/>
            <w:tcBorders>
              <w:top w:val="single" w:sz="6" w:space="0" w:color="auto"/>
              <w:left w:val="single" w:sz="6" w:space="0" w:color="auto"/>
              <w:bottom w:val="single" w:sz="6" w:space="0" w:color="auto"/>
              <w:right w:val="single" w:sz="6" w:space="0" w:color="auto"/>
            </w:tcBorders>
            <w:vAlign w:val="bottom"/>
          </w:tcPr>
          <w:p w14:paraId="35B09E17" w14:textId="77777777" w:rsidR="00F44705" w:rsidRPr="002752C7" w:rsidRDefault="00000000" w:rsidP="00667127">
            <w:pPr>
              <w:jc w:val="center"/>
              <w:textAlignment w:val="baseline"/>
              <w:rPr>
                <w:rFonts w:eastAsia="Times New Roman" w:cs="Segoe UI"/>
                <w:sz w:val="16"/>
                <w:szCs w:val="16"/>
                <w:lang w:eastAsia="en-GB"/>
                <w14:ligatures w14:val="none"/>
              </w:rPr>
            </w:pPr>
            <w:r w:rsidRPr="0080757F">
              <w:rPr>
                <w:rFonts w:eastAsia="Times New Roman" w:cs="Segoe UI"/>
                <w:sz w:val="16"/>
                <w:szCs w:val="16"/>
                <w:lang w:val="cy-GB" w:eastAsia="en-GB"/>
                <w14:ligatures w14:val="none"/>
              </w:rPr>
              <w:t>PrC3/h36</w:t>
            </w:r>
          </w:p>
        </w:tc>
        <w:tc>
          <w:tcPr>
            <w:tcW w:w="1805" w:type="dxa"/>
            <w:tcBorders>
              <w:top w:val="single" w:sz="6" w:space="0" w:color="auto"/>
              <w:left w:val="single" w:sz="6" w:space="0" w:color="auto"/>
              <w:bottom w:val="single" w:sz="6" w:space="0" w:color="auto"/>
              <w:right w:val="single" w:sz="6" w:space="0" w:color="auto"/>
            </w:tcBorders>
            <w:vAlign w:val="bottom"/>
          </w:tcPr>
          <w:p w14:paraId="35B09E18" w14:textId="77777777" w:rsidR="00F44705" w:rsidRPr="002620F1" w:rsidRDefault="00000000" w:rsidP="00667127">
            <w:pPr>
              <w:jc w:val="center"/>
              <w:textAlignment w:val="baseline"/>
              <w:rPr>
                <w:rFonts w:eastAsia="Times New Roman" w:cs="Segoe UI"/>
                <w:sz w:val="16"/>
                <w:szCs w:val="16"/>
                <w:lang w:eastAsia="en-GB"/>
                <w14:ligatures w14:val="none"/>
              </w:rPr>
            </w:pPr>
            <w:r w:rsidRPr="0080757F">
              <w:rPr>
                <w:rFonts w:eastAsia="Times New Roman" w:cs="Segoe UI"/>
                <w:sz w:val="16"/>
                <w:szCs w:val="16"/>
                <w:lang w:val="cy-GB" w:eastAsia="en-GB"/>
                <w14:ligatures w14:val="none"/>
              </w:rPr>
              <w:t>Glofa'r Betws</w:t>
            </w:r>
          </w:p>
        </w:tc>
        <w:tc>
          <w:tcPr>
            <w:tcW w:w="1340" w:type="dxa"/>
            <w:tcBorders>
              <w:top w:val="single" w:sz="6" w:space="0" w:color="auto"/>
              <w:left w:val="single" w:sz="6" w:space="0" w:color="auto"/>
              <w:bottom w:val="single" w:sz="6" w:space="0" w:color="auto"/>
              <w:right w:val="single" w:sz="6" w:space="0" w:color="auto"/>
            </w:tcBorders>
          </w:tcPr>
          <w:p w14:paraId="35B09E19" w14:textId="77777777" w:rsidR="00F44705"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Y Betws, Rhydaman</w:t>
            </w:r>
          </w:p>
        </w:tc>
        <w:tc>
          <w:tcPr>
            <w:tcW w:w="1036" w:type="dxa"/>
            <w:tcBorders>
              <w:top w:val="single" w:sz="6" w:space="0" w:color="auto"/>
              <w:left w:val="single" w:sz="6" w:space="0" w:color="auto"/>
              <w:bottom w:val="single" w:sz="6" w:space="0" w:color="auto"/>
              <w:right w:val="single" w:sz="6" w:space="0" w:color="auto"/>
            </w:tcBorders>
            <w:vAlign w:val="bottom"/>
          </w:tcPr>
          <w:p w14:paraId="35B09E1A" w14:textId="77777777" w:rsidR="00F44705" w:rsidRDefault="00000000" w:rsidP="00667127">
            <w:pPr>
              <w:jc w:val="center"/>
              <w:textAlignment w:val="baseline"/>
              <w:rPr>
                <w:rFonts w:eastAsia="Times New Roman" w:cs="Segoe UI"/>
                <w:sz w:val="16"/>
                <w:szCs w:val="16"/>
                <w:lang w:eastAsia="en-GB"/>
                <w14:ligatures w14:val="none"/>
              </w:rPr>
            </w:pPr>
            <w:r w:rsidRPr="0080757F">
              <w:rPr>
                <w:rFonts w:eastAsia="Times New Roman" w:cs="Segoe UI"/>
                <w:sz w:val="16"/>
                <w:szCs w:val="16"/>
                <w:lang w:val="cy-GB" w:eastAsia="en-GB"/>
                <w14:ligatures w14:val="none"/>
              </w:rPr>
              <w:t>66</w:t>
            </w:r>
          </w:p>
        </w:tc>
        <w:tc>
          <w:tcPr>
            <w:tcW w:w="1701" w:type="dxa"/>
            <w:tcBorders>
              <w:top w:val="single" w:sz="6" w:space="0" w:color="auto"/>
              <w:left w:val="single" w:sz="6" w:space="0" w:color="auto"/>
              <w:bottom w:val="single" w:sz="6" w:space="0" w:color="auto"/>
              <w:right w:val="single" w:sz="6" w:space="0" w:color="auto"/>
            </w:tcBorders>
          </w:tcPr>
          <w:p w14:paraId="35B09E1B" w14:textId="77777777" w:rsidR="00F44705" w:rsidRPr="00984B02"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E/09584; E/24742</w:t>
            </w:r>
          </w:p>
        </w:tc>
        <w:tc>
          <w:tcPr>
            <w:tcW w:w="1701" w:type="dxa"/>
            <w:tcBorders>
              <w:top w:val="single" w:sz="6" w:space="0" w:color="auto"/>
              <w:left w:val="single" w:sz="6" w:space="0" w:color="auto"/>
              <w:bottom w:val="single" w:sz="6" w:space="0" w:color="auto"/>
              <w:right w:val="single" w:sz="6" w:space="0" w:color="auto"/>
            </w:tcBorders>
          </w:tcPr>
          <w:p w14:paraId="35B09E1C" w14:textId="77777777" w:rsidR="00F44705" w:rsidRDefault="00000000" w:rsidP="00667127">
            <w:pPr>
              <w:tabs>
                <w:tab w:val="center" w:pos="843"/>
              </w:tabs>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Ydynt</w:t>
            </w:r>
          </w:p>
        </w:tc>
      </w:tr>
      <w:tr w:rsidR="00E551A9" w14:paraId="35B09E25" w14:textId="77777777">
        <w:trPr>
          <w:trHeight w:val="300"/>
        </w:trPr>
        <w:tc>
          <w:tcPr>
            <w:tcW w:w="1198" w:type="dxa"/>
            <w:tcBorders>
              <w:top w:val="single" w:sz="6" w:space="0" w:color="auto"/>
              <w:left w:val="single" w:sz="6" w:space="0" w:color="auto"/>
              <w:bottom w:val="single" w:sz="6" w:space="0" w:color="auto"/>
              <w:right w:val="single" w:sz="6" w:space="0" w:color="auto"/>
            </w:tcBorders>
            <w:vAlign w:val="bottom"/>
          </w:tcPr>
          <w:p w14:paraId="35B09E1E" w14:textId="77777777" w:rsidR="00F44705" w:rsidRPr="002752C7" w:rsidRDefault="00000000" w:rsidP="00667127">
            <w:pPr>
              <w:jc w:val="center"/>
              <w:textAlignment w:val="baseline"/>
              <w:rPr>
                <w:rFonts w:eastAsia="Times New Roman" w:cs="Segoe UI"/>
                <w:sz w:val="16"/>
                <w:szCs w:val="16"/>
                <w:lang w:eastAsia="en-GB"/>
                <w14:ligatures w14:val="none"/>
              </w:rPr>
            </w:pPr>
            <w:r w:rsidRPr="00777C9E">
              <w:rPr>
                <w:rFonts w:eastAsia="Times New Roman" w:cs="Segoe UI"/>
                <w:sz w:val="16"/>
                <w:szCs w:val="16"/>
                <w:lang w:val="cy-GB" w:eastAsia="en-GB"/>
                <w14:ligatures w14:val="none"/>
              </w:rPr>
              <w:t>PrC3/(</w:t>
            </w:r>
            <w:proofErr w:type="spellStart"/>
            <w:r w:rsidRPr="00777C9E">
              <w:rPr>
                <w:rFonts w:eastAsia="Times New Roman" w:cs="Segoe UI"/>
                <w:sz w:val="16"/>
                <w:szCs w:val="16"/>
                <w:lang w:val="cy-GB" w:eastAsia="en-GB"/>
                <w14:ligatures w14:val="none"/>
              </w:rPr>
              <w:t>iii</w:t>
            </w:r>
            <w:proofErr w:type="spellEnd"/>
            <w:r w:rsidRPr="00777C9E">
              <w:rPr>
                <w:rFonts w:eastAsia="Times New Roman" w:cs="Segoe UI"/>
                <w:sz w:val="16"/>
                <w:szCs w:val="16"/>
                <w:lang w:val="cy-GB" w:eastAsia="en-GB"/>
                <w14:ligatures w14:val="none"/>
              </w:rPr>
              <w:t>)</w:t>
            </w:r>
          </w:p>
        </w:tc>
        <w:tc>
          <w:tcPr>
            <w:tcW w:w="1805" w:type="dxa"/>
            <w:tcBorders>
              <w:top w:val="single" w:sz="6" w:space="0" w:color="auto"/>
              <w:left w:val="single" w:sz="6" w:space="0" w:color="auto"/>
              <w:bottom w:val="single" w:sz="6" w:space="0" w:color="auto"/>
              <w:right w:val="single" w:sz="6" w:space="0" w:color="auto"/>
            </w:tcBorders>
            <w:vAlign w:val="bottom"/>
          </w:tcPr>
          <w:p w14:paraId="35B09E1F" w14:textId="77777777" w:rsidR="00F44705" w:rsidRPr="002620F1" w:rsidRDefault="00000000" w:rsidP="00667127">
            <w:pPr>
              <w:jc w:val="center"/>
              <w:textAlignment w:val="baseline"/>
              <w:rPr>
                <w:rFonts w:eastAsia="Times New Roman" w:cs="Segoe UI"/>
                <w:sz w:val="16"/>
                <w:szCs w:val="16"/>
                <w:lang w:eastAsia="en-GB"/>
                <w14:ligatures w14:val="none"/>
              </w:rPr>
            </w:pPr>
            <w:r w:rsidRPr="00777C9E">
              <w:rPr>
                <w:rFonts w:eastAsia="Times New Roman" w:cs="Segoe UI"/>
                <w:sz w:val="16"/>
                <w:szCs w:val="16"/>
                <w:lang w:val="cy-GB" w:eastAsia="en-GB"/>
                <w14:ligatures w14:val="none"/>
              </w:rPr>
              <w:t>Tir y tu cefn i 10-12 Heol Norton</w:t>
            </w:r>
          </w:p>
        </w:tc>
        <w:tc>
          <w:tcPr>
            <w:tcW w:w="1340" w:type="dxa"/>
            <w:tcBorders>
              <w:top w:val="single" w:sz="6" w:space="0" w:color="auto"/>
              <w:left w:val="single" w:sz="6" w:space="0" w:color="auto"/>
              <w:bottom w:val="single" w:sz="6" w:space="0" w:color="auto"/>
              <w:right w:val="single" w:sz="6" w:space="0" w:color="auto"/>
            </w:tcBorders>
          </w:tcPr>
          <w:p w14:paraId="35B09E20" w14:textId="77777777" w:rsidR="00F44705"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Pen-y-groes</w:t>
            </w:r>
          </w:p>
        </w:tc>
        <w:tc>
          <w:tcPr>
            <w:tcW w:w="1036" w:type="dxa"/>
            <w:tcBorders>
              <w:top w:val="single" w:sz="6" w:space="0" w:color="auto"/>
              <w:left w:val="single" w:sz="6" w:space="0" w:color="auto"/>
              <w:bottom w:val="single" w:sz="6" w:space="0" w:color="auto"/>
              <w:right w:val="single" w:sz="6" w:space="0" w:color="auto"/>
            </w:tcBorders>
            <w:vAlign w:val="bottom"/>
          </w:tcPr>
          <w:p w14:paraId="35B09E21" w14:textId="77777777" w:rsidR="00F44705" w:rsidRDefault="00000000" w:rsidP="00667127">
            <w:pPr>
              <w:jc w:val="center"/>
              <w:textAlignment w:val="baseline"/>
              <w:rPr>
                <w:rFonts w:eastAsia="Times New Roman" w:cs="Segoe UI"/>
                <w:sz w:val="16"/>
                <w:szCs w:val="16"/>
                <w:lang w:eastAsia="en-GB"/>
                <w14:ligatures w14:val="none"/>
              </w:rPr>
            </w:pPr>
            <w:r w:rsidRPr="00777C9E">
              <w:rPr>
                <w:rFonts w:eastAsia="Times New Roman" w:cs="Segoe UI"/>
                <w:sz w:val="16"/>
                <w:szCs w:val="16"/>
                <w:lang w:val="cy-GB" w:eastAsia="en-GB"/>
                <w14:ligatures w14:val="none"/>
              </w:rPr>
              <w:t>6</w:t>
            </w:r>
          </w:p>
        </w:tc>
        <w:tc>
          <w:tcPr>
            <w:tcW w:w="1701" w:type="dxa"/>
            <w:tcBorders>
              <w:top w:val="single" w:sz="6" w:space="0" w:color="auto"/>
              <w:left w:val="single" w:sz="6" w:space="0" w:color="auto"/>
              <w:bottom w:val="single" w:sz="6" w:space="0" w:color="auto"/>
              <w:right w:val="single" w:sz="6" w:space="0" w:color="auto"/>
            </w:tcBorders>
          </w:tcPr>
          <w:p w14:paraId="35B09E22" w14:textId="77777777" w:rsidR="00F44705" w:rsidRPr="00984B02"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E/30557; E/32947</w:t>
            </w:r>
          </w:p>
        </w:tc>
        <w:tc>
          <w:tcPr>
            <w:tcW w:w="1701" w:type="dxa"/>
            <w:tcBorders>
              <w:top w:val="single" w:sz="6" w:space="0" w:color="auto"/>
              <w:left w:val="single" w:sz="6" w:space="0" w:color="auto"/>
              <w:bottom w:val="single" w:sz="6" w:space="0" w:color="auto"/>
              <w:right w:val="single" w:sz="6" w:space="0" w:color="auto"/>
            </w:tcBorders>
          </w:tcPr>
          <w:p w14:paraId="35B09E23" w14:textId="77777777" w:rsidR="0096652A"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Ydynt</w:t>
            </w:r>
          </w:p>
          <w:p w14:paraId="35B09E24" w14:textId="77777777" w:rsidR="00F44705" w:rsidRDefault="00F44705" w:rsidP="00667127">
            <w:pPr>
              <w:jc w:val="center"/>
              <w:textAlignment w:val="baseline"/>
              <w:rPr>
                <w:rFonts w:eastAsia="Times New Roman" w:cs="Segoe UI"/>
                <w:sz w:val="16"/>
                <w:szCs w:val="16"/>
                <w:lang w:eastAsia="en-GB"/>
                <w14:ligatures w14:val="none"/>
              </w:rPr>
            </w:pPr>
          </w:p>
        </w:tc>
      </w:tr>
      <w:tr w:rsidR="00E551A9" w14:paraId="35B09E2C" w14:textId="77777777">
        <w:trPr>
          <w:trHeight w:val="300"/>
        </w:trPr>
        <w:tc>
          <w:tcPr>
            <w:tcW w:w="1198" w:type="dxa"/>
            <w:tcBorders>
              <w:top w:val="single" w:sz="6" w:space="0" w:color="auto"/>
              <w:left w:val="single" w:sz="6" w:space="0" w:color="auto"/>
              <w:bottom w:val="single" w:sz="6" w:space="0" w:color="auto"/>
              <w:right w:val="single" w:sz="6" w:space="0" w:color="auto"/>
            </w:tcBorders>
            <w:vAlign w:val="bottom"/>
          </w:tcPr>
          <w:p w14:paraId="35B09E26" w14:textId="77777777" w:rsidR="00F44705" w:rsidRPr="002752C7" w:rsidRDefault="00000000" w:rsidP="00667127">
            <w:pPr>
              <w:jc w:val="center"/>
              <w:textAlignment w:val="baseline"/>
              <w:rPr>
                <w:rFonts w:eastAsia="Times New Roman" w:cs="Segoe UI"/>
                <w:sz w:val="16"/>
                <w:szCs w:val="16"/>
                <w:lang w:eastAsia="en-GB"/>
                <w14:ligatures w14:val="none"/>
              </w:rPr>
            </w:pPr>
            <w:r w:rsidRPr="00777C9E">
              <w:rPr>
                <w:rFonts w:eastAsia="Times New Roman" w:cs="Segoe UI"/>
                <w:sz w:val="16"/>
                <w:szCs w:val="16"/>
                <w:lang w:val="cy-GB" w:eastAsia="en-GB"/>
                <w14:ligatures w14:val="none"/>
              </w:rPr>
              <w:t>PrC3/(</w:t>
            </w:r>
            <w:proofErr w:type="spellStart"/>
            <w:r w:rsidRPr="00777C9E">
              <w:rPr>
                <w:rFonts w:eastAsia="Times New Roman" w:cs="Segoe UI"/>
                <w:sz w:val="16"/>
                <w:szCs w:val="16"/>
                <w:lang w:val="cy-GB" w:eastAsia="en-GB"/>
                <w14:ligatures w14:val="none"/>
              </w:rPr>
              <w:t>vi</w:t>
            </w:r>
            <w:proofErr w:type="spellEnd"/>
            <w:r w:rsidRPr="00777C9E">
              <w:rPr>
                <w:rFonts w:eastAsia="Times New Roman" w:cs="Segoe UI"/>
                <w:sz w:val="16"/>
                <w:szCs w:val="16"/>
                <w:lang w:val="cy-GB" w:eastAsia="en-GB"/>
                <w14:ligatures w14:val="none"/>
              </w:rPr>
              <w:t>)</w:t>
            </w:r>
          </w:p>
        </w:tc>
        <w:tc>
          <w:tcPr>
            <w:tcW w:w="1805" w:type="dxa"/>
            <w:tcBorders>
              <w:top w:val="single" w:sz="6" w:space="0" w:color="auto"/>
              <w:left w:val="single" w:sz="6" w:space="0" w:color="auto"/>
              <w:bottom w:val="single" w:sz="6" w:space="0" w:color="auto"/>
              <w:right w:val="single" w:sz="6" w:space="0" w:color="auto"/>
            </w:tcBorders>
            <w:vAlign w:val="bottom"/>
          </w:tcPr>
          <w:p w14:paraId="35B09E27" w14:textId="77777777" w:rsidR="00F44705" w:rsidRPr="002620F1" w:rsidRDefault="00000000" w:rsidP="00667127">
            <w:pPr>
              <w:jc w:val="center"/>
              <w:textAlignment w:val="baseline"/>
              <w:rPr>
                <w:rFonts w:eastAsia="Times New Roman" w:cs="Segoe UI"/>
                <w:sz w:val="16"/>
                <w:szCs w:val="16"/>
                <w:lang w:eastAsia="en-GB"/>
                <w14:ligatures w14:val="none"/>
              </w:rPr>
            </w:pPr>
            <w:r w:rsidRPr="00777C9E">
              <w:rPr>
                <w:rFonts w:eastAsia="Times New Roman" w:cs="Segoe UI"/>
                <w:sz w:val="16"/>
                <w:szCs w:val="16"/>
                <w:lang w:val="cy-GB" w:eastAsia="en-GB"/>
                <w14:ligatures w14:val="none"/>
              </w:rPr>
              <w:t xml:space="preserve">Tir gyferbyn â'r </w:t>
            </w:r>
            <w:proofErr w:type="spellStart"/>
            <w:r w:rsidRPr="00777C9E">
              <w:rPr>
                <w:rFonts w:eastAsia="Times New Roman" w:cs="Segoe UI"/>
                <w:sz w:val="16"/>
                <w:szCs w:val="16"/>
                <w:lang w:val="cy-GB" w:eastAsia="en-GB"/>
                <w14:ligatures w14:val="none"/>
              </w:rPr>
              <w:t>Plough</w:t>
            </w:r>
            <w:proofErr w:type="spellEnd"/>
            <w:r w:rsidRPr="00777C9E">
              <w:rPr>
                <w:rFonts w:eastAsia="Times New Roman" w:cs="Segoe UI"/>
                <w:sz w:val="16"/>
                <w:szCs w:val="16"/>
                <w:lang w:val="cy-GB" w:eastAsia="en-GB"/>
                <w14:ligatures w14:val="none"/>
              </w:rPr>
              <w:t xml:space="preserve"> and </w:t>
            </w:r>
            <w:proofErr w:type="spellStart"/>
            <w:r w:rsidRPr="00777C9E">
              <w:rPr>
                <w:rFonts w:eastAsia="Times New Roman" w:cs="Segoe UI"/>
                <w:sz w:val="16"/>
                <w:szCs w:val="16"/>
                <w:lang w:val="cy-GB" w:eastAsia="en-GB"/>
                <w14:ligatures w14:val="none"/>
              </w:rPr>
              <w:t>Harrow</w:t>
            </w:r>
            <w:proofErr w:type="spellEnd"/>
            <w:r w:rsidRPr="00777C9E">
              <w:rPr>
                <w:rFonts w:eastAsia="Times New Roman" w:cs="Segoe UI"/>
                <w:sz w:val="16"/>
                <w:szCs w:val="16"/>
                <w:lang w:val="cy-GB" w:eastAsia="en-GB"/>
                <w14:ligatures w14:val="none"/>
              </w:rPr>
              <w:t>, y Betws</w:t>
            </w:r>
          </w:p>
        </w:tc>
        <w:tc>
          <w:tcPr>
            <w:tcW w:w="1340" w:type="dxa"/>
            <w:tcBorders>
              <w:top w:val="single" w:sz="6" w:space="0" w:color="auto"/>
              <w:left w:val="single" w:sz="6" w:space="0" w:color="auto"/>
              <w:bottom w:val="single" w:sz="6" w:space="0" w:color="auto"/>
              <w:right w:val="single" w:sz="6" w:space="0" w:color="auto"/>
            </w:tcBorders>
          </w:tcPr>
          <w:p w14:paraId="35B09E28" w14:textId="77777777" w:rsidR="00F44705"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Y Betws, Rhydaman</w:t>
            </w:r>
          </w:p>
        </w:tc>
        <w:tc>
          <w:tcPr>
            <w:tcW w:w="1036" w:type="dxa"/>
            <w:tcBorders>
              <w:top w:val="single" w:sz="6" w:space="0" w:color="auto"/>
              <w:left w:val="single" w:sz="6" w:space="0" w:color="auto"/>
              <w:bottom w:val="single" w:sz="6" w:space="0" w:color="auto"/>
              <w:right w:val="single" w:sz="6" w:space="0" w:color="auto"/>
            </w:tcBorders>
            <w:vAlign w:val="bottom"/>
          </w:tcPr>
          <w:p w14:paraId="35B09E29" w14:textId="77777777" w:rsidR="00F44705" w:rsidRDefault="00000000" w:rsidP="00667127">
            <w:pPr>
              <w:jc w:val="center"/>
              <w:textAlignment w:val="baseline"/>
              <w:rPr>
                <w:rFonts w:eastAsia="Times New Roman" w:cs="Segoe UI"/>
                <w:sz w:val="16"/>
                <w:szCs w:val="16"/>
                <w:lang w:eastAsia="en-GB"/>
                <w14:ligatures w14:val="none"/>
              </w:rPr>
            </w:pPr>
            <w:r w:rsidRPr="00777C9E">
              <w:rPr>
                <w:rFonts w:eastAsia="Times New Roman" w:cs="Segoe UI"/>
                <w:sz w:val="16"/>
                <w:szCs w:val="16"/>
                <w:lang w:val="cy-GB" w:eastAsia="en-GB"/>
                <w14:ligatures w14:val="none"/>
              </w:rPr>
              <w:t>9</w:t>
            </w:r>
          </w:p>
        </w:tc>
        <w:tc>
          <w:tcPr>
            <w:tcW w:w="1701" w:type="dxa"/>
            <w:tcBorders>
              <w:top w:val="single" w:sz="6" w:space="0" w:color="auto"/>
              <w:left w:val="single" w:sz="6" w:space="0" w:color="auto"/>
              <w:bottom w:val="single" w:sz="6" w:space="0" w:color="auto"/>
              <w:right w:val="single" w:sz="6" w:space="0" w:color="auto"/>
            </w:tcBorders>
          </w:tcPr>
          <w:p w14:paraId="35B09E2A" w14:textId="77777777" w:rsidR="00F44705" w:rsidRPr="00984B02"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PL/05546</w:t>
            </w:r>
          </w:p>
        </w:tc>
        <w:tc>
          <w:tcPr>
            <w:tcW w:w="1701" w:type="dxa"/>
            <w:tcBorders>
              <w:top w:val="single" w:sz="6" w:space="0" w:color="auto"/>
              <w:left w:val="single" w:sz="6" w:space="0" w:color="auto"/>
              <w:bottom w:val="single" w:sz="6" w:space="0" w:color="auto"/>
              <w:right w:val="single" w:sz="6" w:space="0" w:color="auto"/>
            </w:tcBorders>
          </w:tcPr>
          <w:p w14:paraId="35B09E2B" w14:textId="77777777" w:rsidR="00F44705"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Ydynt</w:t>
            </w:r>
          </w:p>
        </w:tc>
      </w:tr>
      <w:tr w:rsidR="00E551A9" w14:paraId="35B09E33" w14:textId="77777777">
        <w:trPr>
          <w:trHeight w:val="300"/>
        </w:trPr>
        <w:tc>
          <w:tcPr>
            <w:tcW w:w="1198" w:type="dxa"/>
            <w:tcBorders>
              <w:top w:val="single" w:sz="6" w:space="0" w:color="auto"/>
              <w:left w:val="single" w:sz="6" w:space="0" w:color="auto"/>
              <w:bottom w:val="single" w:sz="6" w:space="0" w:color="auto"/>
              <w:right w:val="single" w:sz="6" w:space="0" w:color="auto"/>
            </w:tcBorders>
            <w:vAlign w:val="bottom"/>
          </w:tcPr>
          <w:p w14:paraId="35B09E2D" w14:textId="77777777" w:rsidR="00F44705" w:rsidRPr="002752C7" w:rsidRDefault="00000000" w:rsidP="00667127">
            <w:pPr>
              <w:jc w:val="center"/>
              <w:textAlignment w:val="baseline"/>
              <w:rPr>
                <w:rFonts w:eastAsia="Times New Roman" w:cs="Segoe UI"/>
                <w:sz w:val="16"/>
                <w:szCs w:val="16"/>
                <w:lang w:eastAsia="en-GB"/>
                <w14:ligatures w14:val="none"/>
              </w:rPr>
            </w:pPr>
            <w:r w:rsidRPr="00777C9E">
              <w:rPr>
                <w:rFonts w:eastAsia="Times New Roman" w:cs="Segoe UI"/>
                <w:sz w:val="16"/>
                <w:szCs w:val="16"/>
                <w:lang w:val="cy-GB" w:eastAsia="en-GB"/>
                <w14:ligatures w14:val="none"/>
              </w:rPr>
              <w:t>PrC3/(</w:t>
            </w:r>
            <w:proofErr w:type="spellStart"/>
            <w:r w:rsidRPr="00777C9E">
              <w:rPr>
                <w:rFonts w:eastAsia="Times New Roman" w:cs="Segoe UI"/>
                <w:sz w:val="16"/>
                <w:szCs w:val="16"/>
                <w:lang w:val="cy-GB" w:eastAsia="en-GB"/>
                <w14:ligatures w14:val="none"/>
              </w:rPr>
              <w:t>vii</w:t>
            </w:r>
            <w:proofErr w:type="spellEnd"/>
            <w:r w:rsidRPr="00777C9E">
              <w:rPr>
                <w:rFonts w:eastAsia="Times New Roman" w:cs="Segoe UI"/>
                <w:sz w:val="16"/>
                <w:szCs w:val="16"/>
                <w:lang w:val="cy-GB" w:eastAsia="en-GB"/>
                <w14:ligatures w14:val="none"/>
              </w:rPr>
              <w:t>)</w:t>
            </w:r>
          </w:p>
        </w:tc>
        <w:tc>
          <w:tcPr>
            <w:tcW w:w="1805" w:type="dxa"/>
            <w:tcBorders>
              <w:top w:val="single" w:sz="6" w:space="0" w:color="auto"/>
              <w:left w:val="single" w:sz="6" w:space="0" w:color="auto"/>
              <w:bottom w:val="single" w:sz="6" w:space="0" w:color="auto"/>
              <w:right w:val="single" w:sz="6" w:space="0" w:color="auto"/>
            </w:tcBorders>
            <w:vAlign w:val="bottom"/>
          </w:tcPr>
          <w:p w14:paraId="35B09E2E" w14:textId="77777777" w:rsidR="00F44705" w:rsidRPr="002620F1" w:rsidRDefault="00000000" w:rsidP="00667127">
            <w:pPr>
              <w:jc w:val="center"/>
              <w:textAlignment w:val="baseline"/>
              <w:rPr>
                <w:rFonts w:eastAsia="Times New Roman" w:cs="Segoe UI"/>
                <w:sz w:val="16"/>
                <w:szCs w:val="16"/>
                <w:lang w:eastAsia="en-GB"/>
                <w14:ligatures w14:val="none"/>
              </w:rPr>
            </w:pPr>
            <w:r w:rsidRPr="00777C9E">
              <w:rPr>
                <w:rFonts w:eastAsia="Times New Roman" w:cs="Segoe UI"/>
                <w:sz w:val="16"/>
                <w:szCs w:val="16"/>
                <w:lang w:val="cy-GB" w:eastAsia="en-GB"/>
                <w14:ligatures w14:val="none"/>
              </w:rPr>
              <w:t xml:space="preserve">Tir oddi ar Ddôl y Dderwen, </w:t>
            </w:r>
            <w:proofErr w:type="spellStart"/>
            <w:r w:rsidRPr="00777C9E">
              <w:rPr>
                <w:rFonts w:eastAsia="Times New Roman" w:cs="Segoe UI"/>
                <w:sz w:val="16"/>
                <w:szCs w:val="16"/>
                <w:lang w:val="cy-GB" w:eastAsia="en-GB"/>
                <w14:ligatures w14:val="none"/>
              </w:rPr>
              <w:t>Myddynfych</w:t>
            </w:r>
            <w:proofErr w:type="spellEnd"/>
          </w:p>
        </w:tc>
        <w:tc>
          <w:tcPr>
            <w:tcW w:w="1340" w:type="dxa"/>
            <w:tcBorders>
              <w:top w:val="single" w:sz="6" w:space="0" w:color="auto"/>
              <w:left w:val="single" w:sz="6" w:space="0" w:color="auto"/>
              <w:bottom w:val="single" w:sz="6" w:space="0" w:color="auto"/>
              <w:right w:val="single" w:sz="6" w:space="0" w:color="auto"/>
            </w:tcBorders>
          </w:tcPr>
          <w:p w14:paraId="35B09E2F" w14:textId="77777777" w:rsidR="00F44705"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Rhydaman</w:t>
            </w:r>
          </w:p>
        </w:tc>
        <w:tc>
          <w:tcPr>
            <w:tcW w:w="1036" w:type="dxa"/>
            <w:tcBorders>
              <w:top w:val="single" w:sz="6" w:space="0" w:color="auto"/>
              <w:left w:val="single" w:sz="6" w:space="0" w:color="auto"/>
              <w:bottom w:val="single" w:sz="6" w:space="0" w:color="auto"/>
              <w:right w:val="single" w:sz="6" w:space="0" w:color="auto"/>
            </w:tcBorders>
            <w:vAlign w:val="bottom"/>
          </w:tcPr>
          <w:p w14:paraId="35B09E30" w14:textId="77777777" w:rsidR="00F44705" w:rsidRDefault="00000000" w:rsidP="00667127">
            <w:pPr>
              <w:jc w:val="center"/>
              <w:textAlignment w:val="baseline"/>
              <w:rPr>
                <w:rFonts w:eastAsia="Times New Roman" w:cs="Segoe UI"/>
                <w:sz w:val="16"/>
                <w:szCs w:val="16"/>
                <w:lang w:eastAsia="en-GB"/>
                <w14:ligatures w14:val="none"/>
              </w:rPr>
            </w:pPr>
            <w:r w:rsidRPr="00777C9E">
              <w:rPr>
                <w:rFonts w:eastAsia="Times New Roman" w:cs="Segoe UI"/>
                <w:sz w:val="16"/>
                <w:szCs w:val="16"/>
                <w:lang w:val="cy-GB" w:eastAsia="en-GB"/>
                <w14:ligatures w14:val="none"/>
              </w:rPr>
              <w:t>31</w:t>
            </w:r>
          </w:p>
        </w:tc>
        <w:tc>
          <w:tcPr>
            <w:tcW w:w="1701" w:type="dxa"/>
            <w:tcBorders>
              <w:top w:val="single" w:sz="6" w:space="0" w:color="auto"/>
              <w:left w:val="single" w:sz="6" w:space="0" w:color="auto"/>
              <w:bottom w:val="single" w:sz="6" w:space="0" w:color="auto"/>
              <w:right w:val="single" w:sz="6" w:space="0" w:color="auto"/>
            </w:tcBorders>
          </w:tcPr>
          <w:p w14:paraId="35B09E31" w14:textId="77777777" w:rsidR="00F44705" w:rsidRPr="00984B02"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PL/06515</w:t>
            </w:r>
          </w:p>
        </w:tc>
        <w:tc>
          <w:tcPr>
            <w:tcW w:w="1701" w:type="dxa"/>
            <w:tcBorders>
              <w:top w:val="single" w:sz="6" w:space="0" w:color="auto"/>
              <w:left w:val="single" w:sz="6" w:space="0" w:color="auto"/>
              <w:bottom w:val="single" w:sz="6" w:space="0" w:color="auto"/>
              <w:right w:val="single" w:sz="6" w:space="0" w:color="auto"/>
            </w:tcBorders>
          </w:tcPr>
          <w:p w14:paraId="35B09E32" w14:textId="77777777" w:rsidR="00F44705"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Ydynt</w:t>
            </w:r>
          </w:p>
        </w:tc>
      </w:tr>
      <w:tr w:rsidR="00E551A9" w14:paraId="35B09E3A" w14:textId="77777777">
        <w:trPr>
          <w:trHeight w:val="300"/>
        </w:trPr>
        <w:tc>
          <w:tcPr>
            <w:tcW w:w="1198" w:type="dxa"/>
            <w:tcBorders>
              <w:top w:val="single" w:sz="6" w:space="0" w:color="auto"/>
              <w:left w:val="single" w:sz="6" w:space="0" w:color="auto"/>
              <w:bottom w:val="single" w:sz="6" w:space="0" w:color="auto"/>
              <w:right w:val="single" w:sz="6" w:space="0" w:color="auto"/>
            </w:tcBorders>
          </w:tcPr>
          <w:p w14:paraId="35B09E34" w14:textId="77777777" w:rsidR="00883D40" w:rsidRPr="00777C9E" w:rsidRDefault="00000000" w:rsidP="00667127">
            <w:pPr>
              <w:jc w:val="center"/>
              <w:textAlignment w:val="baseline"/>
              <w:rPr>
                <w:rFonts w:eastAsia="Times New Roman" w:cs="Segoe UI"/>
                <w:sz w:val="16"/>
                <w:szCs w:val="16"/>
                <w:lang w:eastAsia="en-GB"/>
                <w14:ligatures w14:val="none"/>
              </w:rPr>
            </w:pPr>
            <w:r w:rsidRPr="00552555">
              <w:rPr>
                <w:rFonts w:eastAsia="Times New Roman" w:cs="Segoe UI"/>
                <w:sz w:val="16"/>
                <w:szCs w:val="16"/>
                <w:lang w:val="cy-GB" w:eastAsia="en-GB"/>
                <w14:ligatures w14:val="none"/>
              </w:rPr>
              <w:t>SuV25/h1</w:t>
            </w:r>
          </w:p>
        </w:tc>
        <w:tc>
          <w:tcPr>
            <w:tcW w:w="1805" w:type="dxa"/>
            <w:tcBorders>
              <w:top w:val="single" w:sz="6" w:space="0" w:color="auto"/>
              <w:left w:val="single" w:sz="6" w:space="0" w:color="auto"/>
              <w:bottom w:val="single" w:sz="6" w:space="0" w:color="auto"/>
              <w:right w:val="single" w:sz="6" w:space="0" w:color="auto"/>
            </w:tcBorders>
          </w:tcPr>
          <w:p w14:paraId="35B09E35" w14:textId="77777777" w:rsidR="00883D40" w:rsidRPr="00777C9E" w:rsidRDefault="00000000" w:rsidP="00667127">
            <w:pPr>
              <w:jc w:val="center"/>
              <w:textAlignment w:val="baseline"/>
              <w:rPr>
                <w:rFonts w:eastAsia="Times New Roman" w:cs="Segoe UI"/>
                <w:sz w:val="16"/>
                <w:szCs w:val="16"/>
                <w:lang w:eastAsia="en-GB"/>
                <w14:ligatures w14:val="none"/>
              </w:rPr>
            </w:pPr>
            <w:r w:rsidRPr="00896449">
              <w:rPr>
                <w:rFonts w:eastAsia="Times New Roman" w:cs="Segoe UI"/>
                <w:sz w:val="16"/>
                <w:szCs w:val="16"/>
                <w:lang w:val="cy-GB" w:eastAsia="en-GB"/>
                <w14:ligatures w14:val="none"/>
              </w:rPr>
              <w:t>Tir i'r gogledd o Glos Rebecca</w:t>
            </w:r>
          </w:p>
        </w:tc>
        <w:tc>
          <w:tcPr>
            <w:tcW w:w="1340" w:type="dxa"/>
            <w:tcBorders>
              <w:top w:val="single" w:sz="6" w:space="0" w:color="auto"/>
              <w:left w:val="single" w:sz="6" w:space="0" w:color="auto"/>
              <w:bottom w:val="single" w:sz="6" w:space="0" w:color="auto"/>
              <w:right w:val="single" w:sz="6" w:space="0" w:color="auto"/>
            </w:tcBorders>
          </w:tcPr>
          <w:p w14:paraId="35B09E36" w14:textId="77777777" w:rsidR="00883D40"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Llan-non</w:t>
            </w:r>
          </w:p>
        </w:tc>
        <w:tc>
          <w:tcPr>
            <w:tcW w:w="1036" w:type="dxa"/>
            <w:tcBorders>
              <w:top w:val="single" w:sz="6" w:space="0" w:color="auto"/>
              <w:left w:val="single" w:sz="6" w:space="0" w:color="auto"/>
              <w:bottom w:val="single" w:sz="6" w:space="0" w:color="auto"/>
              <w:right w:val="single" w:sz="6" w:space="0" w:color="auto"/>
            </w:tcBorders>
          </w:tcPr>
          <w:p w14:paraId="35B09E37" w14:textId="77777777" w:rsidR="00883D40" w:rsidRPr="00777C9E"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47</w:t>
            </w:r>
          </w:p>
        </w:tc>
        <w:tc>
          <w:tcPr>
            <w:tcW w:w="1701" w:type="dxa"/>
            <w:tcBorders>
              <w:top w:val="single" w:sz="6" w:space="0" w:color="auto"/>
              <w:left w:val="single" w:sz="6" w:space="0" w:color="auto"/>
              <w:bottom w:val="single" w:sz="6" w:space="0" w:color="auto"/>
              <w:right w:val="single" w:sz="6" w:space="0" w:color="auto"/>
            </w:tcBorders>
          </w:tcPr>
          <w:p w14:paraId="35B09E38" w14:textId="77777777" w:rsidR="00883D40"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S/36934</w:t>
            </w:r>
          </w:p>
        </w:tc>
        <w:tc>
          <w:tcPr>
            <w:tcW w:w="1701" w:type="dxa"/>
            <w:tcBorders>
              <w:top w:val="single" w:sz="6" w:space="0" w:color="auto"/>
              <w:left w:val="single" w:sz="6" w:space="0" w:color="auto"/>
              <w:bottom w:val="single" w:sz="6" w:space="0" w:color="auto"/>
              <w:right w:val="single" w:sz="6" w:space="0" w:color="auto"/>
            </w:tcBorders>
          </w:tcPr>
          <w:p w14:paraId="35B09E39" w14:textId="77777777" w:rsidR="00883D40"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Ydynt</w:t>
            </w:r>
          </w:p>
        </w:tc>
      </w:tr>
      <w:tr w:rsidR="00E551A9" w14:paraId="35B09E41" w14:textId="77777777">
        <w:trPr>
          <w:trHeight w:val="300"/>
        </w:trPr>
        <w:tc>
          <w:tcPr>
            <w:tcW w:w="1198" w:type="dxa"/>
            <w:tcBorders>
              <w:top w:val="single" w:sz="6" w:space="0" w:color="auto"/>
              <w:left w:val="single" w:sz="6" w:space="0" w:color="auto"/>
              <w:bottom w:val="single" w:sz="6" w:space="0" w:color="auto"/>
              <w:right w:val="single" w:sz="6" w:space="0" w:color="auto"/>
            </w:tcBorders>
            <w:vAlign w:val="bottom"/>
          </w:tcPr>
          <w:p w14:paraId="35B09E3B" w14:textId="77777777" w:rsidR="00E929FC" w:rsidRPr="00777C9E" w:rsidRDefault="00000000" w:rsidP="00667127">
            <w:pPr>
              <w:jc w:val="center"/>
              <w:textAlignment w:val="baseline"/>
              <w:rPr>
                <w:rFonts w:eastAsia="Times New Roman" w:cs="Segoe UI"/>
                <w:sz w:val="16"/>
                <w:szCs w:val="16"/>
                <w:lang w:eastAsia="en-GB"/>
                <w14:ligatures w14:val="none"/>
              </w:rPr>
            </w:pPr>
            <w:r w:rsidRPr="00777C9E">
              <w:rPr>
                <w:rFonts w:eastAsia="Times New Roman" w:cs="Segoe UI"/>
                <w:sz w:val="16"/>
                <w:szCs w:val="16"/>
                <w:lang w:val="cy-GB" w:eastAsia="en-GB"/>
                <w14:ligatures w14:val="none"/>
              </w:rPr>
              <w:t>SuV25/(i)</w:t>
            </w:r>
          </w:p>
        </w:tc>
        <w:tc>
          <w:tcPr>
            <w:tcW w:w="1805" w:type="dxa"/>
            <w:tcBorders>
              <w:top w:val="single" w:sz="6" w:space="0" w:color="auto"/>
              <w:left w:val="single" w:sz="6" w:space="0" w:color="auto"/>
              <w:bottom w:val="single" w:sz="6" w:space="0" w:color="auto"/>
              <w:right w:val="single" w:sz="6" w:space="0" w:color="auto"/>
            </w:tcBorders>
            <w:vAlign w:val="bottom"/>
          </w:tcPr>
          <w:p w14:paraId="35B09E3C" w14:textId="77777777" w:rsidR="00E929FC" w:rsidRPr="00777C9E" w:rsidRDefault="00000000" w:rsidP="00667127">
            <w:pPr>
              <w:jc w:val="center"/>
              <w:textAlignment w:val="baseline"/>
              <w:rPr>
                <w:rFonts w:eastAsia="Times New Roman" w:cs="Segoe UI"/>
                <w:sz w:val="16"/>
                <w:szCs w:val="16"/>
                <w:lang w:eastAsia="en-GB"/>
                <w14:ligatures w14:val="none"/>
              </w:rPr>
            </w:pPr>
            <w:r w:rsidRPr="00777C9E">
              <w:rPr>
                <w:rFonts w:eastAsia="Times New Roman" w:cs="Segoe UI"/>
                <w:sz w:val="16"/>
                <w:szCs w:val="16"/>
                <w:lang w:val="cy-GB" w:eastAsia="en-GB"/>
                <w14:ligatures w14:val="none"/>
              </w:rPr>
              <w:t>Cysgod yr Eglwys (ger Eglwys Sant Non)</w:t>
            </w:r>
          </w:p>
        </w:tc>
        <w:tc>
          <w:tcPr>
            <w:tcW w:w="1340" w:type="dxa"/>
            <w:tcBorders>
              <w:top w:val="single" w:sz="6" w:space="0" w:color="auto"/>
              <w:left w:val="single" w:sz="6" w:space="0" w:color="auto"/>
              <w:bottom w:val="single" w:sz="6" w:space="0" w:color="auto"/>
              <w:right w:val="single" w:sz="6" w:space="0" w:color="auto"/>
            </w:tcBorders>
          </w:tcPr>
          <w:p w14:paraId="35B09E3D" w14:textId="77777777" w:rsidR="00E929FC"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Llan-non</w:t>
            </w:r>
          </w:p>
        </w:tc>
        <w:tc>
          <w:tcPr>
            <w:tcW w:w="1036" w:type="dxa"/>
            <w:tcBorders>
              <w:top w:val="single" w:sz="6" w:space="0" w:color="auto"/>
              <w:left w:val="single" w:sz="6" w:space="0" w:color="auto"/>
              <w:bottom w:val="single" w:sz="6" w:space="0" w:color="auto"/>
              <w:right w:val="single" w:sz="6" w:space="0" w:color="auto"/>
            </w:tcBorders>
            <w:vAlign w:val="bottom"/>
          </w:tcPr>
          <w:p w14:paraId="35B09E3E" w14:textId="77777777" w:rsidR="00E929FC" w:rsidRPr="00777C9E" w:rsidRDefault="00000000" w:rsidP="00667127">
            <w:pPr>
              <w:jc w:val="center"/>
              <w:textAlignment w:val="baseline"/>
              <w:rPr>
                <w:rFonts w:eastAsia="Times New Roman" w:cs="Segoe UI"/>
                <w:sz w:val="16"/>
                <w:szCs w:val="16"/>
                <w:lang w:eastAsia="en-GB"/>
                <w14:ligatures w14:val="none"/>
              </w:rPr>
            </w:pPr>
            <w:r w:rsidRPr="00777C9E">
              <w:rPr>
                <w:rFonts w:eastAsia="Times New Roman" w:cs="Segoe UI"/>
                <w:sz w:val="16"/>
                <w:szCs w:val="16"/>
                <w:lang w:val="cy-GB" w:eastAsia="en-GB"/>
                <w14:ligatures w14:val="none"/>
              </w:rPr>
              <w:t>34</w:t>
            </w:r>
          </w:p>
        </w:tc>
        <w:tc>
          <w:tcPr>
            <w:tcW w:w="1701" w:type="dxa"/>
            <w:tcBorders>
              <w:top w:val="single" w:sz="6" w:space="0" w:color="auto"/>
              <w:left w:val="single" w:sz="6" w:space="0" w:color="auto"/>
              <w:bottom w:val="single" w:sz="6" w:space="0" w:color="auto"/>
              <w:right w:val="single" w:sz="6" w:space="0" w:color="auto"/>
            </w:tcBorders>
          </w:tcPr>
          <w:p w14:paraId="35B09E3F" w14:textId="77777777" w:rsidR="00E929FC" w:rsidRPr="00984B02"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S/24486; S/32126</w:t>
            </w:r>
          </w:p>
        </w:tc>
        <w:tc>
          <w:tcPr>
            <w:tcW w:w="1701" w:type="dxa"/>
            <w:tcBorders>
              <w:top w:val="single" w:sz="6" w:space="0" w:color="auto"/>
              <w:left w:val="single" w:sz="6" w:space="0" w:color="auto"/>
              <w:bottom w:val="single" w:sz="6" w:space="0" w:color="auto"/>
              <w:right w:val="single" w:sz="6" w:space="0" w:color="auto"/>
            </w:tcBorders>
          </w:tcPr>
          <w:p w14:paraId="35B09E40" w14:textId="77777777" w:rsidR="00E929FC"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Ydynt</w:t>
            </w:r>
          </w:p>
        </w:tc>
      </w:tr>
      <w:tr w:rsidR="00E551A9" w14:paraId="35B09E48" w14:textId="77777777">
        <w:trPr>
          <w:trHeight w:val="300"/>
        </w:trPr>
        <w:tc>
          <w:tcPr>
            <w:tcW w:w="1198" w:type="dxa"/>
            <w:tcBorders>
              <w:top w:val="single" w:sz="6" w:space="0" w:color="auto"/>
              <w:left w:val="single" w:sz="6" w:space="0" w:color="auto"/>
              <w:bottom w:val="single" w:sz="6" w:space="0" w:color="auto"/>
              <w:right w:val="single" w:sz="6" w:space="0" w:color="auto"/>
            </w:tcBorders>
            <w:vAlign w:val="bottom"/>
          </w:tcPr>
          <w:p w14:paraId="35B09E42" w14:textId="77777777" w:rsidR="008D5E51" w:rsidRPr="00777C9E"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SuV26/h1</w:t>
            </w:r>
          </w:p>
        </w:tc>
        <w:tc>
          <w:tcPr>
            <w:tcW w:w="1805" w:type="dxa"/>
            <w:tcBorders>
              <w:top w:val="single" w:sz="6" w:space="0" w:color="auto"/>
              <w:left w:val="single" w:sz="6" w:space="0" w:color="auto"/>
              <w:bottom w:val="single" w:sz="6" w:space="0" w:color="auto"/>
              <w:right w:val="single" w:sz="6" w:space="0" w:color="auto"/>
            </w:tcBorders>
            <w:vAlign w:val="bottom"/>
          </w:tcPr>
          <w:p w14:paraId="35B09E43" w14:textId="77777777" w:rsidR="008D5E51" w:rsidRPr="00777C9E"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Y tu ôl i'r Garreg Lwyd</w:t>
            </w:r>
          </w:p>
        </w:tc>
        <w:tc>
          <w:tcPr>
            <w:tcW w:w="1340" w:type="dxa"/>
            <w:tcBorders>
              <w:top w:val="single" w:sz="6" w:space="0" w:color="auto"/>
              <w:left w:val="single" w:sz="6" w:space="0" w:color="auto"/>
              <w:bottom w:val="single" w:sz="6" w:space="0" w:color="auto"/>
              <w:right w:val="single" w:sz="6" w:space="0" w:color="auto"/>
            </w:tcBorders>
          </w:tcPr>
          <w:p w14:paraId="35B09E44" w14:textId="77777777" w:rsidR="008D5E51"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Llanedi</w:t>
            </w:r>
          </w:p>
        </w:tc>
        <w:tc>
          <w:tcPr>
            <w:tcW w:w="1036" w:type="dxa"/>
            <w:tcBorders>
              <w:top w:val="single" w:sz="6" w:space="0" w:color="auto"/>
              <w:left w:val="single" w:sz="6" w:space="0" w:color="auto"/>
              <w:bottom w:val="single" w:sz="6" w:space="0" w:color="auto"/>
              <w:right w:val="single" w:sz="6" w:space="0" w:color="auto"/>
            </w:tcBorders>
            <w:vAlign w:val="bottom"/>
          </w:tcPr>
          <w:p w14:paraId="35B09E45" w14:textId="77777777" w:rsidR="008D5E51" w:rsidRPr="00777C9E"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11</w:t>
            </w:r>
          </w:p>
        </w:tc>
        <w:tc>
          <w:tcPr>
            <w:tcW w:w="1701" w:type="dxa"/>
            <w:tcBorders>
              <w:top w:val="single" w:sz="6" w:space="0" w:color="auto"/>
              <w:left w:val="single" w:sz="6" w:space="0" w:color="auto"/>
              <w:bottom w:val="single" w:sz="6" w:space="0" w:color="auto"/>
              <w:right w:val="single" w:sz="6" w:space="0" w:color="auto"/>
            </w:tcBorders>
          </w:tcPr>
          <w:p w14:paraId="35B09E46" w14:textId="77777777" w:rsidR="008D5E51"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PL/04864</w:t>
            </w:r>
          </w:p>
        </w:tc>
        <w:tc>
          <w:tcPr>
            <w:tcW w:w="1701" w:type="dxa"/>
            <w:tcBorders>
              <w:top w:val="single" w:sz="6" w:space="0" w:color="auto"/>
              <w:left w:val="single" w:sz="6" w:space="0" w:color="auto"/>
              <w:bottom w:val="single" w:sz="6" w:space="0" w:color="auto"/>
              <w:right w:val="single" w:sz="6" w:space="0" w:color="auto"/>
            </w:tcBorders>
          </w:tcPr>
          <w:p w14:paraId="35B09E47" w14:textId="77777777" w:rsidR="008D5E51" w:rsidRDefault="00000000" w:rsidP="00667127">
            <w:pPr>
              <w:jc w:val="center"/>
              <w:textAlignment w:val="baseline"/>
              <w:rPr>
                <w:rFonts w:eastAsia="Times New Roman" w:cs="Segoe UI"/>
                <w:sz w:val="16"/>
                <w:szCs w:val="16"/>
                <w:lang w:eastAsia="en-GB"/>
                <w14:ligatures w14:val="none"/>
              </w:rPr>
            </w:pPr>
            <w:r>
              <w:rPr>
                <w:rFonts w:eastAsia="Times New Roman" w:cs="Segoe UI"/>
                <w:sz w:val="16"/>
                <w:szCs w:val="16"/>
                <w:lang w:val="cy-GB" w:eastAsia="en-GB"/>
                <w14:ligatures w14:val="none"/>
              </w:rPr>
              <w:t>Nac ydynt</w:t>
            </w:r>
          </w:p>
        </w:tc>
      </w:tr>
      <w:tr w:rsidR="00E551A9" w14:paraId="35B09E4F" w14:textId="77777777">
        <w:trPr>
          <w:trHeight w:val="300"/>
        </w:trPr>
        <w:tc>
          <w:tcPr>
            <w:tcW w:w="1198" w:type="dxa"/>
            <w:tcBorders>
              <w:top w:val="single" w:sz="6" w:space="0" w:color="auto"/>
              <w:left w:val="single" w:sz="6" w:space="0" w:color="auto"/>
              <w:bottom w:val="single" w:sz="6" w:space="0" w:color="auto"/>
              <w:right w:val="single" w:sz="6" w:space="0" w:color="auto"/>
            </w:tcBorders>
            <w:vAlign w:val="bottom"/>
          </w:tcPr>
          <w:p w14:paraId="35B09E49" w14:textId="77777777" w:rsidR="00FD7ACD" w:rsidRDefault="00FD7ACD" w:rsidP="00667127">
            <w:pPr>
              <w:jc w:val="center"/>
              <w:textAlignment w:val="baseline"/>
              <w:rPr>
                <w:rFonts w:eastAsia="Times New Roman" w:cs="Segoe UI"/>
                <w:sz w:val="16"/>
                <w:szCs w:val="16"/>
                <w:lang w:eastAsia="en-GB"/>
                <w14:ligatures w14:val="none"/>
              </w:rPr>
            </w:pPr>
          </w:p>
        </w:tc>
        <w:tc>
          <w:tcPr>
            <w:tcW w:w="1805" w:type="dxa"/>
            <w:tcBorders>
              <w:top w:val="single" w:sz="6" w:space="0" w:color="auto"/>
              <w:left w:val="single" w:sz="6" w:space="0" w:color="auto"/>
              <w:bottom w:val="single" w:sz="6" w:space="0" w:color="auto"/>
              <w:right w:val="single" w:sz="6" w:space="0" w:color="auto"/>
            </w:tcBorders>
            <w:vAlign w:val="bottom"/>
          </w:tcPr>
          <w:p w14:paraId="35B09E4A" w14:textId="77777777" w:rsidR="00FD7ACD" w:rsidRDefault="00FD7ACD" w:rsidP="00667127">
            <w:pPr>
              <w:jc w:val="center"/>
              <w:textAlignment w:val="baseline"/>
              <w:rPr>
                <w:rFonts w:eastAsia="Times New Roman" w:cs="Segoe UI"/>
                <w:sz w:val="16"/>
                <w:szCs w:val="16"/>
                <w:lang w:eastAsia="en-GB"/>
                <w14:ligatures w14:val="none"/>
              </w:rPr>
            </w:pPr>
          </w:p>
        </w:tc>
        <w:tc>
          <w:tcPr>
            <w:tcW w:w="1340" w:type="dxa"/>
            <w:tcBorders>
              <w:top w:val="single" w:sz="6" w:space="0" w:color="auto"/>
              <w:left w:val="single" w:sz="6" w:space="0" w:color="auto"/>
              <w:bottom w:val="single" w:sz="6" w:space="0" w:color="auto"/>
              <w:right w:val="single" w:sz="6" w:space="0" w:color="auto"/>
            </w:tcBorders>
          </w:tcPr>
          <w:p w14:paraId="35B09E4B" w14:textId="77777777" w:rsidR="00FD7ACD" w:rsidRPr="00FD7ACD" w:rsidRDefault="00000000" w:rsidP="00667127">
            <w:pPr>
              <w:jc w:val="center"/>
              <w:textAlignment w:val="baseline"/>
              <w:rPr>
                <w:rFonts w:eastAsia="Times New Roman" w:cs="Segoe UI"/>
                <w:b/>
                <w:bCs/>
                <w:sz w:val="20"/>
                <w:szCs w:val="20"/>
                <w:lang w:eastAsia="en-GB"/>
                <w14:ligatures w14:val="none"/>
              </w:rPr>
            </w:pPr>
            <w:r w:rsidRPr="00FD7ACD">
              <w:rPr>
                <w:rFonts w:eastAsia="Times New Roman" w:cs="Segoe UI"/>
                <w:b/>
                <w:bCs/>
                <w:sz w:val="20"/>
                <w:szCs w:val="20"/>
                <w:lang w:val="cy-GB" w:eastAsia="en-GB"/>
                <w14:ligatures w14:val="none"/>
              </w:rPr>
              <w:t>Cyfanswm</w:t>
            </w:r>
          </w:p>
        </w:tc>
        <w:tc>
          <w:tcPr>
            <w:tcW w:w="1036" w:type="dxa"/>
            <w:tcBorders>
              <w:top w:val="single" w:sz="6" w:space="0" w:color="auto"/>
              <w:left w:val="single" w:sz="6" w:space="0" w:color="auto"/>
              <w:bottom w:val="single" w:sz="6" w:space="0" w:color="auto"/>
              <w:right w:val="single" w:sz="6" w:space="0" w:color="auto"/>
            </w:tcBorders>
            <w:vAlign w:val="bottom"/>
          </w:tcPr>
          <w:p w14:paraId="35B09E4C" w14:textId="77777777" w:rsidR="00FD7ACD" w:rsidRPr="001730FC" w:rsidRDefault="00000000" w:rsidP="00667127">
            <w:pPr>
              <w:jc w:val="center"/>
              <w:textAlignment w:val="baseline"/>
              <w:rPr>
                <w:rFonts w:eastAsia="Times New Roman" w:cs="Segoe UI"/>
                <w:b/>
                <w:bCs/>
                <w:sz w:val="16"/>
                <w:szCs w:val="16"/>
                <w:lang w:eastAsia="en-GB"/>
                <w14:ligatures w14:val="none"/>
              </w:rPr>
            </w:pPr>
            <w:r w:rsidRPr="001730FC">
              <w:rPr>
                <w:rFonts w:eastAsia="Times New Roman" w:cs="Segoe UI"/>
                <w:b/>
                <w:bCs/>
                <w:sz w:val="20"/>
                <w:szCs w:val="20"/>
                <w:lang w:val="cy-GB" w:eastAsia="en-GB"/>
                <w14:ligatures w14:val="none"/>
              </w:rPr>
              <w:t>1,562</w:t>
            </w:r>
          </w:p>
        </w:tc>
        <w:tc>
          <w:tcPr>
            <w:tcW w:w="1701" w:type="dxa"/>
            <w:tcBorders>
              <w:top w:val="single" w:sz="6" w:space="0" w:color="auto"/>
              <w:left w:val="single" w:sz="6" w:space="0" w:color="auto"/>
              <w:bottom w:val="single" w:sz="6" w:space="0" w:color="auto"/>
              <w:right w:val="single" w:sz="6" w:space="0" w:color="auto"/>
            </w:tcBorders>
          </w:tcPr>
          <w:p w14:paraId="35B09E4D" w14:textId="77777777" w:rsidR="00FD7ACD" w:rsidRDefault="00FD7ACD" w:rsidP="00667127">
            <w:pPr>
              <w:jc w:val="center"/>
              <w:textAlignment w:val="baseline"/>
              <w:rPr>
                <w:rFonts w:eastAsia="Times New Roman" w:cs="Segoe UI"/>
                <w:sz w:val="16"/>
                <w:szCs w:val="16"/>
                <w:lang w:eastAsia="en-GB"/>
                <w14:ligatures w14:val="none"/>
              </w:rPr>
            </w:pPr>
          </w:p>
        </w:tc>
        <w:tc>
          <w:tcPr>
            <w:tcW w:w="1701" w:type="dxa"/>
            <w:tcBorders>
              <w:top w:val="single" w:sz="6" w:space="0" w:color="auto"/>
              <w:left w:val="single" w:sz="6" w:space="0" w:color="auto"/>
              <w:bottom w:val="single" w:sz="6" w:space="0" w:color="auto"/>
              <w:right w:val="single" w:sz="6" w:space="0" w:color="auto"/>
            </w:tcBorders>
          </w:tcPr>
          <w:p w14:paraId="35B09E4E" w14:textId="77777777" w:rsidR="00FD7ACD" w:rsidRDefault="00FD7ACD" w:rsidP="00667127">
            <w:pPr>
              <w:jc w:val="center"/>
              <w:textAlignment w:val="baseline"/>
              <w:rPr>
                <w:rFonts w:eastAsia="Times New Roman" w:cs="Segoe UI"/>
                <w:sz w:val="16"/>
                <w:szCs w:val="16"/>
                <w:lang w:eastAsia="en-GB"/>
                <w14:ligatures w14:val="none"/>
              </w:rPr>
            </w:pPr>
          </w:p>
        </w:tc>
      </w:tr>
    </w:tbl>
    <w:p w14:paraId="35B09E50" w14:textId="77777777" w:rsidR="00E750DC" w:rsidRPr="00777C9E" w:rsidRDefault="00E750DC" w:rsidP="00777C9E">
      <w:pPr>
        <w:textAlignment w:val="baseline"/>
        <w:rPr>
          <w:rFonts w:eastAsia="Times New Roman" w:cs="Segoe UI"/>
          <w:sz w:val="16"/>
          <w:szCs w:val="16"/>
          <w:lang w:eastAsia="en-GB"/>
          <w14:ligatures w14:val="none"/>
        </w:rPr>
      </w:pPr>
    </w:p>
    <w:p w14:paraId="35B09E51" w14:textId="77777777" w:rsidR="00E750DC" w:rsidRDefault="00000000" w:rsidP="00114433">
      <w:pPr>
        <w:rPr>
          <w:rStyle w:val="normaltextrun"/>
          <w:rFonts w:ascii="Arial" w:hAnsi="Arial" w:cs="Arial"/>
          <w:color w:val="000000"/>
          <w:bdr w:val="none" w:sz="0" w:space="0" w:color="auto" w:frame="1"/>
        </w:rPr>
      </w:pPr>
      <w:r>
        <w:rPr>
          <w:rStyle w:val="normaltextrun"/>
          <w:rFonts w:ascii="Arial" w:hAnsi="Arial" w:cs="Arial"/>
          <w:color w:val="000000"/>
          <w:bdr w:val="none" w:sz="0" w:space="0" w:color="auto" w:frame="1"/>
          <w:lang w:val="cy-GB"/>
        </w:rPr>
        <w:t xml:space="preserve">Mae'r wybodaeth sydd wedi'i chynnwys yn yr uchod yn seiliedig ar asesiad cychwynnol ac efallai y bydd angen ymchwiliad pellach ar geisiadau penodol i roi barn bendant ar natur amodau penodol lle efallai y bydd angen eu cyflawni. </w:t>
      </w:r>
    </w:p>
    <w:p w14:paraId="35B09E52" w14:textId="77777777" w:rsidR="0071696F" w:rsidRDefault="0071696F" w:rsidP="00114433">
      <w:pPr>
        <w:rPr>
          <w:rStyle w:val="normaltextrun"/>
          <w:rFonts w:ascii="Arial" w:hAnsi="Arial" w:cs="Arial"/>
          <w:color w:val="000000"/>
          <w:bdr w:val="none" w:sz="0" w:space="0" w:color="auto" w:frame="1"/>
        </w:rPr>
        <w:sectPr w:rsidR="0071696F" w:rsidSect="00352428">
          <w:pgSz w:w="11906" w:h="16838"/>
          <w:pgMar w:top="1440" w:right="991" w:bottom="1440" w:left="1843" w:header="708" w:footer="708" w:gutter="0"/>
          <w:cols w:space="708"/>
          <w:docGrid w:linePitch="360"/>
        </w:sectPr>
      </w:pPr>
    </w:p>
    <w:p w14:paraId="35B09E53" w14:textId="77777777" w:rsidR="001458BE" w:rsidRPr="00070EB8" w:rsidRDefault="00000000" w:rsidP="001A6619">
      <w:pPr>
        <w:pStyle w:val="Heading1"/>
        <w:ind w:left="0" w:firstLine="0"/>
      </w:pPr>
      <w:bookmarkStart w:id="25" w:name="_Toc214290687"/>
      <w:r w:rsidRPr="001C7F41">
        <w:rPr>
          <w:lang w:val="cy-GB"/>
        </w:rPr>
        <w:lastRenderedPageBreak/>
        <w:t>Dyraniadau Cyflogaeth ac Ymrwymiadau o fewn Dalgylch Niwtraliaeth DIN</w:t>
      </w:r>
      <w:bookmarkEnd w:id="25"/>
      <w:r w:rsidRPr="001C7F41">
        <w:rPr>
          <w:lang w:val="cy-GB"/>
        </w:rPr>
        <w:t xml:space="preserve"> </w:t>
      </w:r>
    </w:p>
    <w:p w14:paraId="35B09E54" w14:textId="77777777" w:rsidR="004555AE" w:rsidRPr="00AF7388" w:rsidRDefault="00000000" w:rsidP="004555AE">
      <w:pPr>
        <w:rPr>
          <w:rFonts w:ascii="Arial" w:eastAsia="Times New Roman" w:hAnsi="Arial" w:cs="Arial"/>
        </w:rPr>
      </w:pPr>
      <w:r>
        <w:rPr>
          <w:rFonts w:ascii="Arial" w:hAnsi="Arial" w:cs="Arial"/>
          <w:lang w:val="cy-GB"/>
        </w:rPr>
        <w:t>7.1</w:t>
      </w:r>
      <w:r>
        <w:rPr>
          <w:rFonts w:ascii="Arial" w:hAnsi="Arial" w:cs="Arial"/>
          <w:lang w:val="cy-GB"/>
        </w:rPr>
        <w:tab/>
        <w:t xml:space="preserve">Mae'r tabl canlynol yn nodi'r safleoedd cyflogaeth hynny sydd wedi'u lleoli mewn ardal lle mae angen niwtraliaeth maetholion ar gyfer nitrogen. Wrth ystyried safleoedd </w:t>
      </w:r>
      <w:r w:rsidR="00A65CA3">
        <w:rPr>
          <w:rFonts w:ascii="Arial" w:eastAsia="Times New Roman" w:hAnsi="Arial" w:cs="Arial"/>
          <w:lang w:val="cy-GB"/>
        </w:rPr>
        <w:t xml:space="preserve">o'r fath, mae'r cyngor gan CNC yn ymwneud ag unrhyw ddatblygiad sy'n ymwneud ag aros dros nos.  Yn hyn o beth, a chan nodi'r egwyddorion ychwanegol, mae'n debygol y bydd achosion lle nad yw ceisiadau cynllunio ar gyfer rhai datblygiadau masnachol neu ddiwydiannol newydd yn cynnig unrhyw weithgarwch dros nos ac felly, wrth gymhwyso egwyddorion sgrinio CNC, na fyddent yn arwain at ryddhau maetholion ychwanegol i'r system afonydd. Mewn achosion o'r fath, mae'n debygol y bydd angen asesiad pellach drwy'r broses sgrinio i benderfynu a fydd y cynnig yn cael effaith andwyol ar gyfanrwydd yr ACA Forol.  Dim ond pan fydd manylion y cynnig ar gael y gellir deall natur effaith y cynnig, ond yn aml maent yn adlewyrchu natur y cynigion cyflogaeth a gyflwynwyd ar safleoedd ar draws yr ardal yr effeithir arni. </w:t>
      </w:r>
    </w:p>
    <w:p w14:paraId="35B09E55" w14:textId="77777777" w:rsidR="001458BE" w:rsidRDefault="001458BE" w:rsidP="001A6619">
      <w:pPr>
        <w:rPr>
          <w:rFonts w:ascii="Arial" w:hAnsi="Arial" w:cs="Arial"/>
        </w:rPr>
      </w:pPr>
    </w:p>
    <w:p w14:paraId="35B09E56" w14:textId="77777777" w:rsidR="00541F3C" w:rsidRDefault="00000000" w:rsidP="0071696F">
      <w:pPr>
        <w:pStyle w:val="Heading3"/>
      </w:pPr>
      <w:bookmarkStart w:id="26" w:name="_Toc214290688"/>
      <w:r>
        <w:rPr>
          <w:lang w:val="cy-GB"/>
        </w:rPr>
        <w:t>Tabl 3: Safleoedd Cyflogaeth</w:t>
      </w:r>
      <w:bookmarkEnd w:id="26"/>
    </w:p>
    <w:p w14:paraId="35B09E57" w14:textId="77777777" w:rsidR="00541F3C" w:rsidRDefault="00541F3C" w:rsidP="001A6619">
      <w:pPr>
        <w:rPr>
          <w:rFonts w:ascii="Arial" w:hAnsi="Arial" w:cs="Arial"/>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6"/>
        <w:gridCol w:w="1766"/>
        <w:gridCol w:w="1116"/>
        <w:gridCol w:w="841"/>
        <w:gridCol w:w="863"/>
        <w:gridCol w:w="1104"/>
        <w:gridCol w:w="2310"/>
      </w:tblGrid>
      <w:tr w:rsidR="00E551A9" w14:paraId="35B09E5F" w14:textId="77777777" w:rsidTr="00007C88">
        <w:trPr>
          <w:trHeight w:val="300"/>
        </w:trPr>
        <w:tc>
          <w:tcPr>
            <w:tcW w:w="854" w:type="dxa"/>
            <w:tcBorders>
              <w:top w:val="single" w:sz="6" w:space="0" w:color="auto"/>
              <w:left w:val="single" w:sz="6" w:space="0" w:color="auto"/>
              <w:bottom w:val="single" w:sz="6" w:space="0" w:color="auto"/>
              <w:right w:val="single" w:sz="6" w:space="0" w:color="auto"/>
            </w:tcBorders>
            <w:shd w:val="clear" w:color="auto" w:fill="95DCF7"/>
            <w:hideMark/>
          </w:tcPr>
          <w:p w14:paraId="35B09E58"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b/>
                <w:bCs/>
                <w:sz w:val="16"/>
                <w:szCs w:val="16"/>
                <w:lang w:val="cy-GB" w:eastAsia="en-GB"/>
                <w14:ligatures w14:val="none"/>
              </w:rPr>
              <w:t xml:space="preserve">Cyfeirnod </w:t>
            </w:r>
            <w:proofErr w:type="spellStart"/>
            <w:r w:rsidRPr="0089176C">
              <w:rPr>
                <w:rFonts w:ascii="Arial" w:eastAsia="Times New Roman" w:hAnsi="Arial" w:cs="Arial"/>
                <w:b/>
                <w:bCs/>
                <w:sz w:val="16"/>
                <w:szCs w:val="16"/>
                <w:lang w:val="cy-GB" w:eastAsia="en-GB"/>
                <w14:ligatures w14:val="none"/>
              </w:rPr>
              <w:t>CDLl</w:t>
            </w:r>
            <w:proofErr w:type="spellEnd"/>
            <w:r w:rsidRPr="0089176C">
              <w:rPr>
                <w:rFonts w:ascii="Arial" w:eastAsia="Times New Roman" w:hAnsi="Arial" w:cs="Arial"/>
                <w:bCs/>
                <w:sz w:val="16"/>
                <w:szCs w:val="16"/>
                <w:lang w:val="cy-GB" w:eastAsia="en-GB"/>
                <w14:ligatures w14:val="none"/>
              </w:rPr>
              <w:t> </w:t>
            </w:r>
          </w:p>
        </w:tc>
        <w:tc>
          <w:tcPr>
            <w:tcW w:w="1819" w:type="dxa"/>
            <w:tcBorders>
              <w:top w:val="single" w:sz="6" w:space="0" w:color="auto"/>
              <w:left w:val="single" w:sz="6" w:space="0" w:color="auto"/>
              <w:bottom w:val="single" w:sz="6" w:space="0" w:color="auto"/>
              <w:right w:val="single" w:sz="6" w:space="0" w:color="auto"/>
            </w:tcBorders>
            <w:shd w:val="clear" w:color="auto" w:fill="95DCF7"/>
            <w:hideMark/>
          </w:tcPr>
          <w:p w14:paraId="35B09E59"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b/>
                <w:bCs/>
                <w:sz w:val="16"/>
                <w:szCs w:val="16"/>
                <w:lang w:val="cy-GB" w:eastAsia="en-GB"/>
                <w14:ligatures w14:val="none"/>
              </w:rPr>
              <w:t>Enw'r Safle</w:t>
            </w:r>
            <w:r w:rsidRPr="0089176C">
              <w:rPr>
                <w:rFonts w:ascii="Arial" w:eastAsia="Times New Roman" w:hAnsi="Arial" w:cs="Arial"/>
                <w:bCs/>
                <w:sz w:val="16"/>
                <w:szCs w:val="16"/>
                <w:lang w:val="cy-GB" w:eastAsia="en-GB"/>
                <w14:ligatures w14:val="none"/>
              </w:rPr>
              <w:t> </w:t>
            </w:r>
          </w:p>
        </w:tc>
        <w:tc>
          <w:tcPr>
            <w:tcW w:w="1138" w:type="dxa"/>
            <w:tcBorders>
              <w:top w:val="single" w:sz="6" w:space="0" w:color="auto"/>
              <w:left w:val="single" w:sz="6" w:space="0" w:color="auto"/>
              <w:bottom w:val="single" w:sz="6" w:space="0" w:color="auto"/>
              <w:right w:val="single" w:sz="6" w:space="0" w:color="auto"/>
            </w:tcBorders>
            <w:shd w:val="clear" w:color="auto" w:fill="95DCF7"/>
            <w:hideMark/>
          </w:tcPr>
          <w:p w14:paraId="35B09E5A"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b/>
                <w:bCs/>
                <w:sz w:val="16"/>
                <w:szCs w:val="16"/>
                <w:lang w:val="cy-GB" w:eastAsia="en-GB"/>
                <w14:ligatures w14:val="none"/>
              </w:rPr>
              <w:t>Lleoliad</w:t>
            </w:r>
            <w:r w:rsidRPr="0089176C">
              <w:rPr>
                <w:rFonts w:ascii="Arial" w:eastAsia="Times New Roman" w:hAnsi="Arial" w:cs="Arial"/>
                <w:bCs/>
                <w:sz w:val="16"/>
                <w:szCs w:val="16"/>
                <w:lang w:val="cy-GB" w:eastAsia="en-GB"/>
                <w14:ligatures w14:val="none"/>
              </w:rPr>
              <w:t> </w:t>
            </w:r>
          </w:p>
        </w:tc>
        <w:tc>
          <w:tcPr>
            <w:tcW w:w="850" w:type="dxa"/>
            <w:tcBorders>
              <w:top w:val="single" w:sz="6" w:space="0" w:color="auto"/>
              <w:left w:val="single" w:sz="6" w:space="0" w:color="auto"/>
              <w:bottom w:val="single" w:sz="6" w:space="0" w:color="auto"/>
              <w:right w:val="single" w:sz="6" w:space="0" w:color="auto"/>
            </w:tcBorders>
            <w:shd w:val="clear" w:color="auto" w:fill="95DCF7"/>
            <w:hideMark/>
          </w:tcPr>
          <w:p w14:paraId="35B09E5B"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b/>
                <w:bCs/>
                <w:sz w:val="16"/>
                <w:szCs w:val="16"/>
                <w:lang w:val="cy-GB" w:eastAsia="en-GB"/>
                <w14:ligatures w14:val="none"/>
              </w:rPr>
              <w:t>Maint y Dyraniad (Ha)</w:t>
            </w:r>
            <w:r w:rsidRPr="0089176C">
              <w:rPr>
                <w:rFonts w:ascii="Arial" w:eastAsia="Times New Roman" w:hAnsi="Arial" w:cs="Arial"/>
                <w:bCs/>
                <w:sz w:val="16"/>
                <w:szCs w:val="16"/>
                <w:lang w:val="cy-GB" w:eastAsia="en-GB"/>
                <w14:ligatures w14:val="none"/>
              </w:rPr>
              <w:t> </w:t>
            </w:r>
          </w:p>
        </w:tc>
        <w:tc>
          <w:tcPr>
            <w:tcW w:w="869" w:type="dxa"/>
            <w:tcBorders>
              <w:top w:val="single" w:sz="6" w:space="0" w:color="auto"/>
              <w:left w:val="single" w:sz="6" w:space="0" w:color="auto"/>
              <w:bottom w:val="single" w:sz="6" w:space="0" w:color="auto"/>
              <w:right w:val="single" w:sz="6" w:space="0" w:color="auto"/>
            </w:tcBorders>
            <w:shd w:val="clear" w:color="auto" w:fill="95DCF7"/>
            <w:hideMark/>
          </w:tcPr>
          <w:p w14:paraId="35B09E5C"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b/>
                <w:bCs/>
                <w:sz w:val="16"/>
                <w:szCs w:val="16"/>
                <w:lang w:val="cy-GB" w:eastAsia="en-GB"/>
                <w14:ligatures w14:val="none"/>
              </w:rPr>
              <w:t xml:space="preserve">Swm yr ymrwymir iddo </w:t>
            </w:r>
          </w:p>
        </w:tc>
        <w:tc>
          <w:tcPr>
            <w:tcW w:w="1125" w:type="dxa"/>
            <w:tcBorders>
              <w:top w:val="single" w:sz="6" w:space="0" w:color="auto"/>
              <w:left w:val="single" w:sz="6" w:space="0" w:color="auto"/>
              <w:bottom w:val="single" w:sz="6" w:space="0" w:color="auto"/>
              <w:right w:val="single" w:sz="6" w:space="0" w:color="auto"/>
            </w:tcBorders>
            <w:shd w:val="clear" w:color="auto" w:fill="95DCF7"/>
            <w:hideMark/>
          </w:tcPr>
          <w:p w14:paraId="35B09E5D"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b/>
                <w:bCs/>
                <w:sz w:val="16"/>
                <w:szCs w:val="16"/>
                <w:lang w:val="cy-GB" w:eastAsia="en-GB"/>
                <w14:ligatures w14:val="none"/>
              </w:rPr>
              <w:t>Caniatâd Cynllunio</w:t>
            </w:r>
            <w:r w:rsidRPr="0089176C">
              <w:rPr>
                <w:rFonts w:ascii="Arial" w:eastAsia="Times New Roman" w:hAnsi="Arial" w:cs="Arial"/>
                <w:bCs/>
                <w:sz w:val="16"/>
                <w:szCs w:val="16"/>
                <w:lang w:val="cy-GB" w:eastAsia="en-GB"/>
                <w14:ligatures w14:val="none"/>
              </w:rPr>
              <w:t> </w:t>
            </w:r>
          </w:p>
        </w:tc>
        <w:tc>
          <w:tcPr>
            <w:tcW w:w="2401" w:type="dxa"/>
            <w:tcBorders>
              <w:top w:val="single" w:sz="6" w:space="0" w:color="auto"/>
              <w:left w:val="single" w:sz="6" w:space="0" w:color="auto"/>
              <w:bottom w:val="single" w:sz="6" w:space="0" w:color="auto"/>
              <w:right w:val="single" w:sz="6" w:space="0" w:color="auto"/>
            </w:tcBorders>
            <w:shd w:val="clear" w:color="auto" w:fill="95DCF7"/>
            <w:hideMark/>
          </w:tcPr>
          <w:p w14:paraId="35B09E5E"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b/>
                <w:bCs/>
                <w:sz w:val="16"/>
                <w:szCs w:val="16"/>
                <w:lang w:val="cy-GB" w:eastAsia="en-GB"/>
                <w14:ligatures w14:val="none"/>
              </w:rPr>
              <w:t>Amodau wedi'u cyflawni</w:t>
            </w:r>
            <w:r w:rsidRPr="0089176C">
              <w:rPr>
                <w:rFonts w:ascii="Arial" w:eastAsia="Times New Roman" w:hAnsi="Arial" w:cs="Arial"/>
                <w:bCs/>
                <w:sz w:val="16"/>
                <w:szCs w:val="16"/>
                <w:lang w:val="cy-GB" w:eastAsia="en-GB"/>
                <w14:ligatures w14:val="none"/>
              </w:rPr>
              <w:t> </w:t>
            </w:r>
          </w:p>
        </w:tc>
      </w:tr>
      <w:tr w:rsidR="00E551A9" w14:paraId="35B09E69" w14:textId="77777777" w:rsidTr="00007C88">
        <w:trPr>
          <w:trHeight w:val="300"/>
        </w:trPr>
        <w:tc>
          <w:tcPr>
            <w:tcW w:w="854" w:type="dxa"/>
            <w:tcBorders>
              <w:top w:val="single" w:sz="6" w:space="0" w:color="auto"/>
              <w:left w:val="single" w:sz="6" w:space="0" w:color="auto"/>
              <w:bottom w:val="single" w:sz="6" w:space="0" w:color="auto"/>
              <w:right w:val="single" w:sz="6" w:space="0" w:color="auto"/>
            </w:tcBorders>
            <w:hideMark/>
          </w:tcPr>
          <w:p w14:paraId="35B09E60"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PrC2/E2 </w:t>
            </w:r>
          </w:p>
        </w:tc>
        <w:tc>
          <w:tcPr>
            <w:tcW w:w="1819" w:type="dxa"/>
            <w:tcBorders>
              <w:top w:val="single" w:sz="6" w:space="0" w:color="auto"/>
              <w:left w:val="single" w:sz="6" w:space="0" w:color="auto"/>
              <w:bottom w:val="single" w:sz="6" w:space="0" w:color="auto"/>
              <w:right w:val="single" w:sz="6" w:space="0" w:color="auto"/>
            </w:tcBorders>
            <w:hideMark/>
          </w:tcPr>
          <w:p w14:paraId="35B09E61"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Dafen </w:t>
            </w:r>
          </w:p>
        </w:tc>
        <w:tc>
          <w:tcPr>
            <w:tcW w:w="1138" w:type="dxa"/>
            <w:tcBorders>
              <w:top w:val="single" w:sz="6" w:space="0" w:color="auto"/>
              <w:left w:val="single" w:sz="6" w:space="0" w:color="auto"/>
              <w:bottom w:val="single" w:sz="6" w:space="0" w:color="auto"/>
              <w:right w:val="single" w:sz="6" w:space="0" w:color="auto"/>
            </w:tcBorders>
            <w:hideMark/>
          </w:tcPr>
          <w:p w14:paraId="35B09E62"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Llanelli </w:t>
            </w:r>
          </w:p>
        </w:tc>
        <w:tc>
          <w:tcPr>
            <w:tcW w:w="850" w:type="dxa"/>
            <w:tcBorders>
              <w:top w:val="single" w:sz="6" w:space="0" w:color="auto"/>
              <w:left w:val="single" w:sz="6" w:space="0" w:color="auto"/>
              <w:bottom w:val="single" w:sz="6" w:space="0" w:color="auto"/>
              <w:right w:val="single" w:sz="6" w:space="0" w:color="auto"/>
            </w:tcBorders>
            <w:hideMark/>
          </w:tcPr>
          <w:p w14:paraId="35B09E63"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17.489 </w:t>
            </w:r>
          </w:p>
        </w:tc>
        <w:tc>
          <w:tcPr>
            <w:tcW w:w="869" w:type="dxa"/>
            <w:tcBorders>
              <w:top w:val="single" w:sz="6" w:space="0" w:color="auto"/>
              <w:left w:val="single" w:sz="6" w:space="0" w:color="auto"/>
              <w:bottom w:val="single" w:sz="6" w:space="0" w:color="auto"/>
              <w:right w:val="single" w:sz="6" w:space="0" w:color="auto"/>
            </w:tcBorders>
            <w:hideMark/>
          </w:tcPr>
          <w:p w14:paraId="35B09E64"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1.9 </w:t>
            </w:r>
          </w:p>
        </w:tc>
        <w:tc>
          <w:tcPr>
            <w:tcW w:w="1125" w:type="dxa"/>
            <w:tcBorders>
              <w:top w:val="single" w:sz="6" w:space="0" w:color="auto"/>
              <w:left w:val="single" w:sz="6" w:space="0" w:color="auto"/>
              <w:bottom w:val="single" w:sz="6" w:space="0" w:color="auto"/>
              <w:right w:val="single" w:sz="6" w:space="0" w:color="auto"/>
            </w:tcBorders>
            <w:hideMark/>
          </w:tcPr>
          <w:p w14:paraId="35B09E65"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PL/00839 </w:t>
            </w:r>
          </w:p>
        </w:tc>
        <w:tc>
          <w:tcPr>
            <w:tcW w:w="2401" w:type="dxa"/>
            <w:tcBorders>
              <w:top w:val="single" w:sz="6" w:space="0" w:color="auto"/>
              <w:left w:val="single" w:sz="6" w:space="0" w:color="auto"/>
              <w:bottom w:val="single" w:sz="6" w:space="0" w:color="auto"/>
              <w:right w:val="single" w:sz="6" w:space="0" w:color="auto"/>
            </w:tcBorders>
            <w:hideMark/>
          </w:tcPr>
          <w:p w14:paraId="35B09E66" w14:textId="77777777" w:rsidR="00B0698D" w:rsidRDefault="00000000" w:rsidP="0089176C">
            <w:pPr>
              <w:textAlignment w:val="baseline"/>
              <w:rPr>
                <w:rFonts w:ascii="Arial" w:eastAsia="Times New Roman" w:hAnsi="Arial" w:cs="Arial"/>
                <w:sz w:val="16"/>
                <w:szCs w:val="16"/>
                <w:lang w:eastAsia="en-GB"/>
                <w14:ligatures w14:val="none"/>
              </w:rPr>
            </w:pPr>
            <w:r w:rsidRPr="0089176C">
              <w:rPr>
                <w:rFonts w:ascii="Arial" w:eastAsia="Times New Roman" w:hAnsi="Arial" w:cs="Arial"/>
                <w:sz w:val="16"/>
                <w:szCs w:val="16"/>
                <w:lang w:val="cy-GB" w:eastAsia="en-GB"/>
                <w14:ligatures w14:val="none"/>
              </w:rPr>
              <w:t>Mae'r amodau wedi'u cyflawni ac mae'r rhan o'r safle sy'n gysylltiedig â'r caniatâd hwn wedi'i hadeiladu ac yn weithredol. </w:t>
            </w:r>
          </w:p>
          <w:p w14:paraId="35B09E67" w14:textId="77777777" w:rsidR="00B0698D" w:rsidRDefault="00B0698D" w:rsidP="0089176C">
            <w:pPr>
              <w:textAlignment w:val="baseline"/>
              <w:rPr>
                <w:rFonts w:ascii="Arial" w:eastAsia="Times New Roman" w:hAnsi="Arial" w:cs="Arial"/>
                <w:sz w:val="16"/>
                <w:szCs w:val="16"/>
                <w:lang w:eastAsia="en-GB"/>
                <w14:ligatures w14:val="none"/>
              </w:rPr>
            </w:pPr>
          </w:p>
          <w:p w14:paraId="35B09E68"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626CF8">
              <w:rPr>
                <w:rFonts w:ascii="Arial" w:eastAsia="Times New Roman" w:hAnsi="Arial" w:cs="Arial"/>
                <w:b/>
                <w:bCs/>
                <w:sz w:val="16"/>
                <w:szCs w:val="16"/>
                <w:lang w:val="cy-GB" w:eastAsia="en-GB"/>
                <w14:ligatures w14:val="none"/>
              </w:rPr>
              <w:t xml:space="preserve">D.S. </w:t>
            </w:r>
            <w:r w:rsidRPr="00626CF8">
              <w:rPr>
                <w:rFonts w:ascii="Arial" w:eastAsia="Times New Roman" w:hAnsi="Arial" w:cs="Arial"/>
                <w:bCs/>
                <w:sz w:val="16"/>
                <w:szCs w:val="16"/>
                <w:lang w:val="cy-GB" w:eastAsia="en-GB"/>
                <w14:ligatures w14:val="none"/>
              </w:rPr>
              <w:t xml:space="preserve"> Nid yw'r angen am niwtraliaeth maetholion yn effeithio ar safleoedd sy'n draenio i waith trin dŵr gwastraff Llanelli – gweler adran 5 uchod.</w:t>
            </w:r>
          </w:p>
        </w:tc>
      </w:tr>
      <w:tr w:rsidR="00E551A9" w14:paraId="35B09E71" w14:textId="77777777" w:rsidTr="00007C88">
        <w:trPr>
          <w:trHeight w:val="300"/>
        </w:trPr>
        <w:tc>
          <w:tcPr>
            <w:tcW w:w="854" w:type="dxa"/>
            <w:tcBorders>
              <w:top w:val="single" w:sz="6" w:space="0" w:color="auto"/>
              <w:left w:val="single" w:sz="6" w:space="0" w:color="auto"/>
              <w:bottom w:val="single" w:sz="6" w:space="0" w:color="auto"/>
              <w:right w:val="single" w:sz="6" w:space="0" w:color="auto"/>
            </w:tcBorders>
            <w:hideMark/>
          </w:tcPr>
          <w:p w14:paraId="35B09E6A"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PrC3/E1 </w:t>
            </w:r>
          </w:p>
        </w:tc>
        <w:tc>
          <w:tcPr>
            <w:tcW w:w="1819" w:type="dxa"/>
            <w:tcBorders>
              <w:top w:val="single" w:sz="6" w:space="0" w:color="auto"/>
              <w:left w:val="single" w:sz="6" w:space="0" w:color="auto"/>
              <w:bottom w:val="single" w:sz="6" w:space="0" w:color="auto"/>
              <w:right w:val="single" w:sz="6" w:space="0" w:color="auto"/>
            </w:tcBorders>
            <w:hideMark/>
          </w:tcPr>
          <w:p w14:paraId="35B09E6B"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 xml:space="preserve">Dwyrain Cross </w:t>
            </w:r>
            <w:proofErr w:type="spellStart"/>
            <w:r w:rsidRPr="0089176C">
              <w:rPr>
                <w:rFonts w:ascii="Arial" w:eastAsia="Times New Roman" w:hAnsi="Arial" w:cs="Arial"/>
                <w:sz w:val="16"/>
                <w:szCs w:val="16"/>
                <w:lang w:val="cy-GB" w:eastAsia="en-GB"/>
                <w14:ligatures w14:val="none"/>
              </w:rPr>
              <w:t>Hands</w:t>
            </w:r>
            <w:proofErr w:type="spellEnd"/>
            <w:r w:rsidRPr="0089176C">
              <w:rPr>
                <w:rFonts w:ascii="Arial" w:eastAsia="Times New Roman" w:hAnsi="Arial" w:cs="Arial"/>
                <w:sz w:val="16"/>
                <w:szCs w:val="16"/>
                <w:lang w:val="cy-GB" w:eastAsia="en-GB"/>
                <w14:ligatures w14:val="none"/>
              </w:rPr>
              <w:t> </w:t>
            </w:r>
          </w:p>
        </w:tc>
        <w:tc>
          <w:tcPr>
            <w:tcW w:w="1138" w:type="dxa"/>
            <w:tcBorders>
              <w:top w:val="single" w:sz="6" w:space="0" w:color="auto"/>
              <w:left w:val="single" w:sz="6" w:space="0" w:color="auto"/>
              <w:bottom w:val="single" w:sz="6" w:space="0" w:color="auto"/>
              <w:right w:val="single" w:sz="6" w:space="0" w:color="auto"/>
            </w:tcBorders>
            <w:hideMark/>
          </w:tcPr>
          <w:p w14:paraId="35B09E6C"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 xml:space="preserve">Rhydaman / Cross </w:t>
            </w:r>
            <w:proofErr w:type="spellStart"/>
            <w:r w:rsidRPr="0089176C">
              <w:rPr>
                <w:rFonts w:ascii="Arial" w:eastAsia="Times New Roman" w:hAnsi="Arial" w:cs="Arial"/>
                <w:sz w:val="16"/>
                <w:szCs w:val="16"/>
                <w:lang w:val="cy-GB" w:eastAsia="en-GB"/>
                <w14:ligatures w14:val="none"/>
              </w:rPr>
              <w:t>Hands</w:t>
            </w:r>
            <w:proofErr w:type="spellEnd"/>
            <w:r w:rsidRPr="0089176C">
              <w:rPr>
                <w:rFonts w:ascii="Arial" w:eastAsia="Times New Roman" w:hAnsi="Arial" w:cs="Arial"/>
                <w:sz w:val="16"/>
                <w:szCs w:val="16"/>
                <w:lang w:val="cy-GB" w:eastAsia="en-GB"/>
                <w14:ligatures w14:val="none"/>
              </w:rPr>
              <w:t> </w:t>
            </w:r>
          </w:p>
        </w:tc>
        <w:tc>
          <w:tcPr>
            <w:tcW w:w="850" w:type="dxa"/>
            <w:tcBorders>
              <w:top w:val="single" w:sz="6" w:space="0" w:color="auto"/>
              <w:left w:val="single" w:sz="6" w:space="0" w:color="auto"/>
              <w:bottom w:val="single" w:sz="6" w:space="0" w:color="auto"/>
              <w:right w:val="single" w:sz="6" w:space="0" w:color="auto"/>
            </w:tcBorders>
            <w:hideMark/>
          </w:tcPr>
          <w:p w14:paraId="35B09E6D"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8.31 </w:t>
            </w:r>
          </w:p>
        </w:tc>
        <w:tc>
          <w:tcPr>
            <w:tcW w:w="869" w:type="dxa"/>
            <w:tcBorders>
              <w:top w:val="single" w:sz="6" w:space="0" w:color="auto"/>
              <w:left w:val="single" w:sz="6" w:space="0" w:color="auto"/>
              <w:bottom w:val="single" w:sz="6" w:space="0" w:color="auto"/>
              <w:right w:val="single" w:sz="6" w:space="0" w:color="auto"/>
            </w:tcBorders>
            <w:hideMark/>
          </w:tcPr>
          <w:p w14:paraId="35B09E6E"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8.31 </w:t>
            </w:r>
          </w:p>
        </w:tc>
        <w:tc>
          <w:tcPr>
            <w:tcW w:w="1125" w:type="dxa"/>
            <w:tcBorders>
              <w:top w:val="single" w:sz="6" w:space="0" w:color="auto"/>
              <w:left w:val="single" w:sz="6" w:space="0" w:color="auto"/>
              <w:bottom w:val="single" w:sz="6" w:space="0" w:color="auto"/>
              <w:right w:val="single" w:sz="6" w:space="0" w:color="auto"/>
            </w:tcBorders>
            <w:hideMark/>
          </w:tcPr>
          <w:p w14:paraId="35B09E6F"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W/23782 </w:t>
            </w:r>
          </w:p>
        </w:tc>
        <w:tc>
          <w:tcPr>
            <w:tcW w:w="2401" w:type="dxa"/>
            <w:tcBorders>
              <w:top w:val="single" w:sz="6" w:space="0" w:color="auto"/>
              <w:left w:val="single" w:sz="6" w:space="0" w:color="auto"/>
              <w:bottom w:val="single" w:sz="6" w:space="0" w:color="auto"/>
              <w:right w:val="single" w:sz="6" w:space="0" w:color="auto"/>
            </w:tcBorders>
            <w:hideMark/>
          </w:tcPr>
          <w:p w14:paraId="35B09E70"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W/23782 yw'r amlinelliad ar gyfer y safle cyfan.  Mae'r amodau wedi'u cyflawni ac mae'r safle wedi'i adeiladu'n rhannol ac yn weithredol. </w:t>
            </w:r>
          </w:p>
        </w:tc>
      </w:tr>
      <w:tr w:rsidR="00E551A9" w14:paraId="35B09E79" w14:textId="77777777" w:rsidTr="00007C88">
        <w:trPr>
          <w:trHeight w:val="300"/>
        </w:trPr>
        <w:tc>
          <w:tcPr>
            <w:tcW w:w="854" w:type="dxa"/>
            <w:tcBorders>
              <w:top w:val="single" w:sz="6" w:space="0" w:color="auto"/>
              <w:left w:val="single" w:sz="6" w:space="0" w:color="auto"/>
              <w:bottom w:val="single" w:sz="6" w:space="0" w:color="auto"/>
              <w:right w:val="single" w:sz="6" w:space="0" w:color="auto"/>
            </w:tcBorders>
            <w:hideMark/>
          </w:tcPr>
          <w:p w14:paraId="35B09E72"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PrC3/E2 </w:t>
            </w:r>
          </w:p>
        </w:tc>
        <w:tc>
          <w:tcPr>
            <w:tcW w:w="1819" w:type="dxa"/>
            <w:tcBorders>
              <w:top w:val="single" w:sz="6" w:space="0" w:color="auto"/>
              <w:left w:val="single" w:sz="6" w:space="0" w:color="auto"/>
              <w:bottom w:val="single" w:sz="6" w:space="0" w:color="auto"/>
              <w:right w:val="single" w:sz="6" w:space="0" w:color="auto"/>
            </w:tcBorders>
            <w:hideMark/>
          </w:tcPr>
          <w:p w14:paraId="35B09E73"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 xml:space="preserve">Parc Bwyd Gorllewin Cross </w:t>
            </w:r>
            <w:proofErr w:type="spellStart"/>
            <w:r w:rsidRPr="0089176C">
              <w:rPr>
                <w:rFonts w:ascii="Arial" w:eastAsia="Times New Roman" w:hAnsi="Arial" w:cs="Arial"/>
                <w:sz w:val="16"/>
                <w:szCs w:val="16"/>
                <w:lang w:val="cy-GB" w:eastAsia="en-GB"/>
                <w14:ligatures w14:val="none"/>
              </w:rPr>
              <w:t>Hands</w:t>
            </w:r>
            <w:proofErr w:type="spellEnd"/>
            <w:r w:rsidRPr="0089176C">
              <w:rPr>
                <w:rFonts w:ascii="Arial" w:eastAsia="Times New Roman" w:hAnsi="Arial" w:cs="Arial"/>
                <w:sz w:val="16"/>
                <w:szCs w:val="16"/>
                <w:lang w:val="cy-GB" w:eastAsia="en-GB"/>
                <w14:ligatures w14:val="none"/>
              </w:rPr>
              <w:t> </w:t>
            </w:r>
          </w:p>
        </w:tc>
        <w:tc>
          <w:tcPr>
            <w:tcW w:w="1138" w:type="dxa"/>
            <w:tcBorders>
              <w:top w:val="single" w:sz="6" w:space="0" w:color="auto"/>
              <w:left w:val="single" w:sz="6" w:space="0" w:color="auto"/>
              <w:bottom w:val="single" w:sz="6" w:space="0" w:color="auto"/>
              <w:right w:val="single" w:sz="6" w:space="0" w:color="auto"/>
            </w:tcBorders>
            <w:hideMark/>
          </w:tcPr>
          <w:p w14:paraId="35B09E74"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 xml:space="preserve">Rhydaman / Cross </w:t>
            </w:r>
            <w:proofErr w:type="spellStart"/>
            <w:r w:rsidRPr="0089176C">
              <w:rPr>
                <w:rFonts w:ascii="Arial" w:eastAsia="Times New Roman" w:hAnsi="Arial" w:cs="Arial"/>
                <w:sz w:val="16"/>
                <w:szCs w:val="16"/>
                <w:lang w:val="cy-GB" w:eastAsia="en-GB"/>
                <w14:ligatures w14:val="none"/>
              </w:rPr>
              <w:t>Hands</w:t>
            </w:r>
            <w:proofErr w:type="spellEnd"/>
            <w:r w:rsidRPr="0089176C">
              <w:rPr>
                <w:rFonts w:ascii="Arial" w:eastAsia="Times New Roman" w:hAnsi="Arial" w:cs="Arial"/>
                <w:sz w:val="16"/>
                <w:szCs w:val="16"/>
                <w:lang w:val="cy-GB" w:eastAsia="en-GB"/>
                <w14:ligatures w14:val="none"/>
              </w:rPr>
              <w:t> </w:t>
            </w:r>
          </w:p>
        </w:tc>
        <w:tc>
          <w:tcPr>
            <w:tcW w:w="850" w:type="dxa"/>
            <w:tcBorders>
              <w:top w:val="single" w:sz="6" w:space="0" w:color="auto"/>
              <w:left w:val="single" w:sz="6" w:space="0" w:color="auto"/>
              <w:bottom w:val="single" w:sz="6" w:space="0" w:color="auto"/>
              <w:right w:val="single" w:sz="6" w:space="0" w:color="auto"/>
            </w:tcBorders>
            <w:hideMark/>
          </w:tcPr>
          <w:p w14:paraId="35B09E75"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5.6 </w:t>
            </w:r>
          </w:p>
        </w:tc>
        <w:tc>
          <w:tcPr>
            <w:tcW w:w="869" w:type="dxa"/>
            <w:tcBorders>
              <w:top w:val="single" w:sz="6" w:space="0" w:color="auto"/>
              <w:left w:val="single" w:sz="6" w:space="0" w:color="auto"/>
              <w:bottom w:val="single" w:sz="6" w:space="0" w:color="auto"/>
              <w:right w:val="single" w:sz="6" w:space="0" w:color="auto"/>
            </w:tcBorders>
            <w:hideMark/>
          </w:tcPr>
          <w:p w14:paraId="35B09E76"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0 </w:t>
            </w:r>
          </w:p>
        </w:tc>
        <w:tc>
          <w:tcPr>
            <w:tcW w:w="1125" w:type="dxa"/>
            <w:tcBorders>
              <w:top w:val="single" w:sz="6" w:space="0" w:color="auto"/>
              <w:left w:val="single" w:sz="6" w:space="0" w:color="auto"/>
              <w:bottom w:val="single" w:sz="6" w:space="0" w:color="auto"/>
              <w:right w:val="single" w:sz="6" w:space="0" w:color="auto"/>
            </w:tcBorders>
            <w:hideMark/>
          </w:tcPr>
          <w:p w14:paraId="35B09E77"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 </w:t>
            </w:r>
          </w:p>
        </w:tc>
        <w:tc>
          <w:tcPr>
            <w:tcW w:w="2401" w:type="dxa"/>
            <w:tcBorders>
              <w:top w:val="single" w:sz="6" w:space="0" w:color="auto"/>
              <w:left w:val="single" w:sz="6" w:space="0" w:color="auto"/>
              <w:bottom w:val="single" w:sz="6" w:space="0" w:color="auto"/>
              <w:right w:val="single" w:sz="6" w:space="0" w:color="auto"/>
            </w:tcBorders>
            <w:hideMark/>
          </w:tcPr>
          <w:p w14:paraId="35B09E78"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 </w:t>
            </w:r>
          </w:p>
        </w:tc>
      </w:tr>
      <w:tr w:rsidR="00E551A9" w14:paraId="35B09E81" w14:textId="77777777" w:rsidTr="00007C88">
        <w:trPr>
          <w:trHeight w:val="300"/>
        </w:trPr>
        <w:tc>
          <w:tcPr>
            <w:tcW w:w="854" w:type="dxa"/>
            <w:tcBorders>
              <w:top w:val="single" w:sz="6" w:space="0" w:color="auto"/>
              <w:left w:val="single" w:sz="6" w:space="0" w:color="auto"/>
              <w:bottom w:val="single" w:sz="6" w:space="0" w:color="auto"/>
              <w:right w:val="single" w:sz="6" w:space="0" w:color="auto"/>
            </w:tcBorders>
            <w:hideMark/>
          </w:tcPr>
          <w:p w14:paraId="35B09E7A"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PrC3/E3 </w:t>
            </w:r>
          </w:p>
        </w:tc>
        <w:tc>
          <w:tcPr>
            <w:tcW w:w="1819" w:type="dxa"/>
            <w:tcBorders>
              <w:top w:val="single" w:sz="6" w:space="0" w:color="auto"/>
              <w:left w:val="single" w:sz="6" w:space="0" w:color="auto"/>
              <w:bottom w:val="single" w:sz="6" w:space="0" w:color="auto"/>
              <w:right w:val="single" w:sz="6" w:space="0" w:color="auto"/>
            </w:tcBorders>
            <w:hideMark/>
          </w:tcPr>
          <w:p w14:paraId="35B09E7B"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 xml:space="preserve">Parc Busnes Cross </w:t>
            </w:r>
            <w:proofErr w:type="spellStart"/>
            <w:r w:rsidRPr="0089176C">
              <w:rPr>
                <w:rFonts w:ascii="Arial" w:eastAsia="Times New Roman" w:hAnsi="Arial" w:cs="Arial"/>
                <w:sz w:val="16"/>
                <w:szCs w:val="16"/>
                <w:lang w:val="cy-GB" w:eastAsia="en-GB"/>
                <w14:ligatures w14:val="none"/>
              </w:rPr>
              <w:t>Hands</w:t>
            </w:r>
            <w:proofErr w:type="spellEnd"/>
            <w:r w:rsidRPr="0089176C">
              <w:rPr>
                <w:rFonts w:ascii="Arial" w:eastAsia="Times New Roman" w:hAnsi="Arial" w:cs="Arial"/>
                <w:sz w:val="16"/>
                <w:szCs w:val="16"/>
                <w:lang w:val="cy-GB" w:eastAsia="en-GB"/>
                <w14:ligatures w14:val="none"/>
              </w:rPr>
              <w:t> </w:t>
            </w:r>
          </w:p>
        </w:tc>
        <w:tc>
          <w:tcPr>
            <w:tcW w:w="1138" w:type="dxa"/>
            <w:tcBorders>
              <w:top w:val="single" w:sz="6" w:space="0" w:color="auto"/>
              <w:left w:val="single" w:sz="6" w:space="0" w:color="auto"/>
              <w:bottom w:val="single" w:sz="6" w:space="0" w:color="auto"/>
              <w:right w:val="single" w:sz="6" w:space="0" w:color="auto"/>
            </w:tcBorders>
            <w:hideMark/>
          </w:tcPr>
          <w:p w14:paraId="35B09E7C"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 xml:space="preserve">Rhydaman / Cross </w:t>
            </w:r>
            <w:proofErr w:type="spellStart"/>
            <w:r w:rsidRPr="0089176C">
              <w:rPr>
                <w:rFonts w:ascii="Arial" w:eastAsia="Times New Roman" w:hAnsi="Arial" w:cs="Arial"/>
                <w:sz w:val="16"/>
                <w:szCs w:val="16"/>
                <w:lang w:val="cy-GB" w:eastAsia="en-GB"/>
                <w14:ligatures w14:val="none"/>
              </w:rPr>
              <w:t>Hands</w:t>
            </w:r>
            <w:proofErr w:type="spellEnd"/>
            <w:r w:rsidRPr="0089176C">
              <w:rPr>
                <w:rFonts w:ascii="Arial" w:eastAsia="Times New Roman" w:hAnsi="Arial" w:cs="Arial"/>
                <w:sz w:val="16"/>
                <w:szCs w:val="16"/>
                <w:lang w:val="cy-GB" w:eastAsia="en-GB"/>
                <w14:ligatures w14:val="none"/>
              </w:rPr>
              <w:t> </w:t>
            </w:r>
          </w:p>
        </w:tc>
        <w:tc>
          <w:tcPr>
            <w:tcW w:w="850" w:type="dxa"/>
            <w:tcBorders>
              <w:top w:val="single" w:sz="6" w:space="0" w:color="auto"/>
              <w:left w:val="single" w:sz="6" w:space="0" w:color="auto"/>
              <w:bottom w:val="single" w:sz="6" w:space="0" w:color="auto"/>
              <w:right w:val="single" w:sz="6" w:space="0" w:color="auto"/>
            </w:tcBorders>
            <w:hideMark/>
          </w:tcPr>
          <w:p w14:paraId="35B09E7D"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4.76 </w:t>
            </w:r>
          </w:p>
        </w:tc>
        <w:tc>
          <w:tcPr>
            <w:tcW w:w="869" w:type="dxa"/>
            <w:tcBorders>
              <w:top w:val="single" w:sz="6" w:space="0" w:color="auto"/>
              <w:left w:val="single" w:sz="6" w:space="0" w:color="auto"/>
              <w:bottom w:val="single" w:sz="6" w:space="0" w:color="auto"/>
              <w:right w:val="single" w:sz="6" w:space="0" w:color="auto"/>
            </w:tcBorders>
            <w:hideMark/>
          </w:tcPr>
          <w:p w14:paraId="35B09E7E"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0 </w:t>
            </w:r>
          </w:p>
        </w:tc>
        <w:tc>
          <w:tcPr>
            <w:tcW w:w="1125" w:type="dxa"/>
            <w:tcBorders>
              <w:top w:val="single" w:sz="6" w:space="0" w:color="auto"/>
              <w:left w:val="single" w:sz="6" w:space="0" w:color="auto"/>
              <w:bottom w:val="single" w:sz="6" w:space="0" w:color="auto"/>
              <w:right w:val="single" w:sz="6" w:space="0" w:color="auto"/>
            </w:tcBorders>
            <w:hideMark/>
          </w:tcPr>
          <w:p w14:paraId="35B09E7F"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 </w:t>
            </w:r>
          </w:p>
        </w:tc>
        <w:tc>
          <w:tcPr>
            <w:tcW w:w="2401" w:type="dxa"/>
            <w:tcBorders>
              <w:top w:val="single" w:sz="6" w:space="0" w:color="auto"/>
              <w:left w:val="single" w:sz="6" w:space="0" w:color="auto"/>
              <w:bottom w:val="single" w:sz="6" w:space="0" w:color="auto"/>
              <w:right w:val="single" w:sz="6" w:space="0" w:color="auto"/>
            </w:tcBorders>
            <w:hideMark/>
          </w:tcPr>
          <w:p w14:paraId="35B09E80"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 </w:t>
            </w:r>
          </w:p>
        </w:tc>
      </w:tr>
      <w:tr w:rsidR="00E551A9" w14:paraId="35B09E89" w14:textId="77777777" w:rsidTr="00007C88">
        <w:trPr>
          <w:trHeight w:val="300"/>
        </w:trPr>
        <w:tc>
          <w:tcPr>
            <w:tcW w:w="854" w:type="dxa"/>
            <w:tcBorders>
              <w:top w:val="single" w:sz="6" w:space="0" w:color="auto"/>
              <w:left w:val="single" w:sz="6" w:space="0" w:color="auto"/>
              <w:bottom w:val="single" w:sz="6" w:space="0" w:color="auto"/>
              <w:right w:val="single" w:sz="6" w:space="0" w:color="auto"/>
            </w:tcBorders>
            <w:hideMark/>
          </w:tcPr>
          <w:p w14:paraId="35B09E82"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PrC3/E6 </w:t>
            </w:r>
          </w:p>
        </w:tc>
        <w:tc>
          <w:tcPr>
            <w:tcW w:w="1819" w:type="dxa"/>
            <w:tcBorders>
              <w:top w:val="single" w:sz="6" w:space="0" w:color="auto"/>
              <w:left w:val="single" w:sz="6" w:space="0" w:color="auto"/>
              <w:bottom w:val="single" w:sz="6" w:space="0" w:color="auto"/>
              <w:right w:val="single" w:sz="6" w:space="0" w:color="auto"/>
            </w:tcBorders>
            <w:hideMark/>
          </w:tcPr>
          <w:p w14:paraId="35B09E83"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Ystâd Ddiwydiannol Capel Hendre </w:t>
            </w:r>
          </w:p>
        </w:tc>
        <w:tc>
          <w:tcPr>
            <w:tcW w:w="1138" w:type="dxa"/>
            <w:tcBorders>
              <w:top w:val="single" w:sz="6" w:space="0" w:color="auto"/>
              <w:left w:val="single" w:sz="6" w:space="0" w:color="auto"/>
              <w:bottom w:val="single" w:sz="6" w:space="0" w:color="auto"/>
              <w:right w:val="single" w:sz="6" w:space="0" w:color="auto"/>
            </w:tcBorders>
            <w:hideMark/>
          </w:tcPr>
          <w:p w14:paraId="35B09E84"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 xml:space="preserve">Rhydaman / Cross </w:t>
            </w:r>
            <w:proofErr w:type="spellStart"/>
            <w:r w:rsidRPr="0089176C">
              <w:rPr>
                <w:rFonts w:ascii="Arial" w:eastAsia="Times New Roman" w:hAnsi="Arial" w:cs="Arial"/>
                <w:sz w:val="16"/>
                <w:szCs w:val="16"/>
                <w:lang w:val="cy-GB" w:eastAsia="en-GB"/>
                <w14:ligatures w14:val="none"/>
              </w:rPr>
              <w:t>Hands</w:t>
            </w:r>
            <w:proofErr w:type="spellEnd"/>
            <w:r w:rsidRPr="0089176C">
              <w:rPr>
                <w:rFonts w:ascii="Arial" w:eastAsia="Times New Roman" w:hAnsi="Arial" w:cs="Arial"/>
                <w:sz w:val="16"/>
                <w:szCs w:val="16"/>
                <w:lang w:val="cy-GB" w:eastAsia="en-GB"/>
                <w14:ligatures w14:val="none"/>
              </w:rPr>
              <w:t> </w:t>
            </w:r>
          </w:p>
        </w:tc>
        <w:tc>
          <w:tcPr>
            <w:tcW w:w="850" w:type="dxa"/>
            <w:tcBorders>
              <w:top w:val="single" w:sz="6" w:space="0" w:color="auto"/>
              <w:left w:val="single" w:sz="6" w:space="0" w:color="auto"/>
              <w:bottom w:val="single" w:sz="6" w:space="0" w:color="auto"/>
              <w:right w:val="single" w:sz="6" w:space="0" w:color="auto"/>
            </w:tcBorders>
            <w:hideMark/>
          </w:tcPr>
          <w:p w14:paraId="35B09E85"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0.538 </w:t>
            </w:r>
          </w:p>
        </w:tc>
        <w:tc>
          <w:tcPr>
            <w:tcW w:w="869" w:type="dxa"/>
            <w:tcBorders>
              <w:top w:val="single" w:sz="6" w:space="0" w:color="auto"/>
              <w:left w:val="single" w:sz="6" w:space="0" w:color="auto"/>
              <w:bottom w:val="single" w:sz="6" w:space="0" w:color="auto"/>
              <w:right w:val="single" w:sz="6" w:space="0" w:color="auto"/>
            </w:tcBorders>
            <w:hideMark/>
          </w:tcPr>
          <w:p w14:paraId="35B09E86"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0.538 </w:t>
            </w:r>
          </w:p>
        </w:tc>
        <w:tc>
          <w:tcPr>
            <w:tcW w:w="1125" w:type="dxa"/>
            <w:tcBorders>
              <w:top w:val="single" w:sz="6" w:space="0" w:color="auto"/>
              <w:left w:val="single" w:sz="6" w:space="0" w:color="auto"/>
              <w:bottom w:val="single" w:sz="6" w:space="0" w:color="auto"/>
              <w:right w:val="single" w:sz="6" w:space="0" w:color="auto"/>
            </w:tcBorders>
            <w:hideMark/>
          </w:tcPr>
          <w:p w14:paraId="35B09E87"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E/27773 </w:t>
            </w:r>
          </w:p>
        </w:tc>
        <w:tc>
          <w:tcPr>
            <w:tcW w:w="2401" w:type="dxa"/>
            <w:tcBorders>
              <w:top w:val="single" w:sz="6" w:space="0" w:color="auto"/>
              <w:left w:val="single" w:sz="6" w:space="0" w:color="auto"/>
              <w:bottom w:val="single" w:sz="6" w:space="0" w:color="auto"/>
              <w:right w:val="single" w:sz="6" w:space="0" w:color="auto"/>
            </w:tcBorders>
            <w:hideMark/>
          </w:tcPr>
          <w:p w14:paraId="35B09E88"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Safle wedi'i gwblhau. Wedi'i adeiladu ac yn weithredol</w:t>
            </w:r>
          </w:p>
        </w:tc>
      </w:tr>
      <w:tr w:rsidR="00E551A9" w14:paraId="35B09E91" w14:textId="77777777" w:rsidTr="00007C88">
        <w:trPr>
          <w:trHeight w:val="300"/>
        </w:trPr>
        <w:tc>
          <w:tcPr>
            <w:tcW w:w="854" w:type="dxa"/>
            <w:tcBorders>
              <w:top w:val="single" w:sz="6" w:space="0" w:color="auto"/>
              <w:left w:val="single" w:sz="6" w:space="0" w:color="auto"/>
              <w:bottom w:val="single" w:sz="6" w:space="0" w:color="auto"/>
              <w:right w:val="single" w:sz="6" w:space="0" w:color="auto"/>
            </w:tcBorders>
            <w:hideMark/>
          </w:tcPr>
          <w:p w14:paraId="35B09E8A"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PrC3/E7 </w:t>
            </w:r>
          </w:p>
        </w:tc>
        <w:tc>
          <w:tcPr>
            <w:tcW w:w="1819" w:type="dxa"/>
            <w:tcBorders>
              <w:top w:val="single" w:sz="6" w:space="0" w:color="auto"/>
              <w:left w:val="single" w:sz="6" w:space="0" w:color="auto"/>
              <w:bottom w:val="single" w:sz="6" w:space="0" w:color="auto"/>
              <w:right w:val="single" w:sz="6" w:space="0" w:color="auto"/>
            </w:tcBorders>
            <w:hideMark/>
          </w:tcPr>
          <w:p w14:paraId="35B09E8B"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Parc Hendre, Capel Hendre</w:t>
            </w:r>
          </w:p>
        </w:tc>
        <w:tc>
          <w:tcPr>
            <w:tcW w:w="1138" w:type="dxa"/>
            <w:tcBorders>
              <w:top w:val="single" w:sz="6" w:space="0" w:color="auto"/>
              <w:left w:val="single" w:sz="6" w:space="0" w:color="auto"/>
              <w:bottom w:val="single" w:sz="6" w:space="0" w:color="auto"/>
              <w:right w:val="single" w:sz="6" w:space="0" w:color="auto"/>
            </w:tcBorders>
            <w:hideMark/>
          </w:tcPr>
          <w:p w14:paraId="35B09E8C"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 xml:space="preserve">Rhydaman / Cross </w:t>
            </w:r>
            <w:proofErr w:type="spellStart"/>
            <w:r w:rsidRPr="0089176C">
              <w:rPr>
                <w:rFonts w:ascii="Arial" w:eastAsia="Times New Roman" w:hAnsi="Arial" w:cs="Arial"/>
                <w:sz w:val="16"/>
                <w:szCs w:val="16"/>
                <w:lang w:val="cy-GB" w:eastAsia="en-GB"/>
                <w14:ligatures w14:val="none"/>
              </w:rPr>
              <w:t>Hands</w:t>
            </w:r>
            <w:proofErr w:type="spellEnd"/>
            <w:r w:rsidRPr="0089176C">
              <w:rPr>
                <w:rFonts w:ascii="Arial" w:eastAsia="Times New Roman" w:hAnsi="Arial" w:cs="Arial"/>
                <w:sz w:val="16"/>
                <w:szCs w:val="16"/>
                <w:lang w:val="cy-GB" w:eastAsia="en-GB"/>
                <w14:ligatures w14:val="none"/>
              </w:rPr>
              <w:t> </w:t>
            </w:r>
          </w:p>
        </w:tc>
        <w:tc>
          <w:tcPr>
            <w:tcW w:w="850" w:type="dxa"/>
            <w:tcBorders>
              <w:top w:val="single" w:sz="6" w:space="0" w:color="auto"/>
              <w:left w:val="single" w:sz="6" w:space="0" w:color="auto"/>
              <w:bottom w:val="single" w:sz="6" w:space="0" w:color="auto"/>
              <w:right w:val="single" w:sz="6" w:space="0" w:color="auto"/>
            </w:tcBorders>
            <w:hideMark/>
          </w:tcPr>
          <w:p w14:paraId="35B09E8D"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8.112 </w:t>
            </w:r>
          </w:p>
        </w:tc>
        <w:tc>
          <w:tcPr>
            <w:tcW w:w="869" w:type="dxa"/>
            <w:tcBorders>
              <w:top w:val="single" w:sz="6" w:space="0" w:color="auto"/>
              <w:left w:val="single" w:sz="6" w:space="0" w:color="auto"/>
              <w:bottom w:val="single" w:sz="6" w:space="0" w:color="auto"/>
              <w:right w:val="single" w:sz="6" w:space="0" w:color="auto"/>
            </w:tcBorders>
            <w:hideMark/>
          </w:tcPr>
          <w:p w14:paraId="35B09E8E"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0.77 </w:t>
            </w:r>
          </w:p>
        </w:tc>
        <w:tc>
          <w:tcPr>
            <w:tcW w:w="1125" w:type="dxa"/>
            <w:tcBorders>
              <w:top w:val="single" w:sz="6" w:space="0" w:color="auto"/>
              <w:left w:val="single" w:sz="6" w:space="0" w:color="auto"/>
              <w:bottom w:val="single" w:sz="6" w:space="0" w:color="auto"/>
              <w:right w:val="single" w:sz="6" w:space="0" w:color="auto"/>
            </w:tcBorders>
            <w:hideMark/>
          </w:tcPr>
          <w:p w14:paraId="35B09E8F"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E/37602; PL/03226 </w:t>
            </w:r>
          </w:p>
        </w:tc>
        <w:tc>
          <w:tcPr>
            <w:tcW w:w="2401" w:type="dxa"/>
            <w:tcBorders>
              <w:top w:val="single" w:sz="6" w:space="0" w:color="auto"/>
              <w:left w:val="single" w:sz="6" w:space="0" w:color="auto"/>
              <w:bottom w:val="single" w:sz="6" w:space="0" w:color="auto"/>
              <w:right w:val="single" w:sz="6" w:space="0" w:color="auto"/>
            </w:tcBorders>
            <w:hideMark/>
          </w:tcPr>
          <w:p w14:paraId="35B09E90"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 xml:space="preserve">Mae'r rhan o'r safle sy'n gysylltiedig â'r </w:t>
            </w:r>
            <w:proofErr w:type="spellStart"/>
            <w:r w:rsidRPr="0089176C">
              <w:rPr>
                <w:rFonts w:ascii="Arial" w:eastAsia="Times New Roman" w:hAnsi="Arial" w:cs="Arial"/>
                <w:sz w:val="16"/>
                <w:szCs w:val="16"/>
                <w:lang w:val="cy-GB" w:eastAsia="en-GB"/>
                <w14:ligatures w14:val="none"/>
              </w:rPr>
              <w:t>caniatadau</w:t>
            </w:r>
            <w:proofErr w:type="spellEnd"/>
            <w:r w:rsidRPr="0089176C">
              <w:rPr>
                <w:rFonts w:ascii="Arial" w:eastAsia="Times New Roman" w:hAnsi="Arial" w:cs="Arial"/>
                <w:sz w:val="16"/>
                <w:szCs w:val="16"/>
                <w:lang w:val="cy-GB" w:eastAsia="en-GB"/>
                <w14:ligatures w14:val="none"/>
              </w:rPr>
              <w:t xml:space="preserve"> cynllunio hyn wedi'i hadeiladu ac yn weithredol. </w:t>
            </w:r>
          </w:p>
        </w:tc>
      </w:tr>
      <w:tr w:rsidR="00E551A9" w14:paraId="35B09E99" w14:textId="77777777" w:rsidTr="00007C88">
        <w:trPr>
          <w:trHeight w:val="300"/>
        </w:trPr>
        <w:tc>
          <w:tcPr>
            <w:tcW w:w="854" w:type="dxa"/>
            <w:tcBorders>
              <w:top w:val="single" w:sz="6" w:space="0" w:color="auto"/>
              <w:left w:val="single" w:sz="6" w:space="0" w:color="auto"/>
              <w:bottom w:val="single" w:sz="6" w:space="0" w:color="auto"/>
              <w:right w:val="single" w:sz="6" w:space="0" w:color="auto"/>
            </w:tcBorders>
            <w:hideMark/>
          </w:tcPr>
          <w:p w14:paraId="35B09E92"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PrC3/E8 </w:t>
            </w:r>
          </w:p>
        </w:tc>
        <w:tc>
          <w:tcPr>
            <w:tcW w:w="1819" w:type="dxa"/>
            <w:tcBorders>
              <w:top w:val="single" w:sz="6" w:space="0" w:color="auto"/>
              <w:left w:val="single" w:sz="6" w:space="0" w:color="auto"/>
              <w:bottom w:val="single" w:sz="6" w:space="0" w:color="auto"/>
              <w:right w:val="single" w:sz="6" w:space="0" w:color="auto"/>
            </w:tcBorders>
            <w:hideMark/>
          </w:tcPr>
          <w:p w14:paraId="35B09E93"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 xml:space="preserve">Ystâd Ddiwydiannol </w:t>
            </w:r>
            <w:proofErr w:type="spellStart"/>
            <w:r w:rsidRPr="0089176C">
              <w:rPr>
                <w:rFonts w:ascii="Arial" w:eastAsia="Times New Roman" w:hAnsi="Arial" w:cs="Arial"/>
                <w:sz w:val="16"/>
                <w:szCs w:val="16"/>
                <w:lang w:val="cy-GB" w:eastAsia="en-GB"/>
                <w14:ligatures w14:val="none"/>
              </w:rPr>
              <w:t>Cilyrychen</w:t>
            </w:r>
            <w:proofErr w:type="spellEnd"/>
            <w:r w:rsidRPr="0089176C">
              <w:rPr>
                <w:rFonts w:ascii="Arial" w:eastAsia="Times New Roman" w:hAnsi="Arial" w:cs="Arial"/>
                <w:sz w:val="16"/>
                <w:szCs w:val="16"/>
                <w:lang w:val="cy-GB" w:eastAsia="en-GB"/>
                <w14:ligatures w14:val="none"/>
              </w:rPr>
              <w:t> </w:t>
            </w:r>
          </w:p>
        </w:tc>
        <w:tc>
          <w:tcPr>
            <w:tcW w:w="1138" w:type="dxa"/>
            <w:tcBorders>
              <w:top w:val="single" w:sz="6" w:space="0" w:color="auto"/>
              <w:left w:val="single" w:sz="6" w:space="0" w:color="auto"/>
              <w:bottom w:val="single" w:sz="6" w:space="0" w:color="auto"/>
              <w:right w:val="single" w:sz="6" w:space="0" w:color="auto"/>
            </w:tcBorders>
            <w:hideMark/>
          </w:tcPr>
          <w:p w14:paraId="35B09E94"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 xml:space="preserve">Rhydaman / Cross </w:t>
            </w:r>
            <w:proofErr w:type="spellStart"/>
            <w:r w:rsidRPr="0089176C">
              <w:rPr>
                <w:rFonts w:ascii="Arial" w:eastAsia="Times New Roman" w:hAnsi="Arial" w:cs="Arial"/>
                <w:sz w:val="16"/>
                <w:szCs w:val="16"/>
                <w:lang w:val="cy-GB" w:eastAsia="en-GB"/>
                <w14:ligatures w14:val="none"/>
              </w:rPr>
              <w:t>Hands</w:t>
            </w:r>
            <w:proofErr w:type="spellEnd"/>
            <w:r w:rsidRPr="0089176C">
              <w:rPr>
                <w:rFonts w:ascii="Arial" w:eastAsia="Times New Roman" w:hAnsi="Arial" w:cs="Arial"/>
                <w:sz w:val="16"/>
                <w:szCs w:val="16"/>
                <w:lang w:val="cy-GB" w:eastAsia="en-GB"/>
                <w14:ligatures w14:val="none"/>
              </w:rPr>
              <w:t> </w:t>
            </w:r>
          </w:p>
        </w:tc>
        <w:tc>
          <w:tcPr>
            <w:tcW w:w="850" w:type="dxa"/>
            <w:tcBorders>
              <w:top w:val="single" w:sz="6" w:space="0" w:color="auto"/>
              <w:left w:val="single" w:sz="6" w:space="0" w:color="auto"/>
              <w:bottom w:val="single" w:sz="6" w:space="0" w:color="auto"/>
              <w:right w:val="single" w:sz="6" w:space="0" w:color="auto"/>
            </w:tcBorders>
            <w:hideMark/>
          </w:tcPr>
          <w:p w14:paraId="35B09E95"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0.751 </w:t>
            </w:r>
          </w:p>
        </w:tc>
        <w:tc>
          <w:tcPr>
            <w:tcW w:w="869" w:type="dxa"/>
            <w:tcBorders>
              <w:top w:val="single" w:sz="6" w:space="0" w:color="auto"/>
              <w:left w:val="single" w:sz="6" w:space="0" w:color="auto"/>
              <w:bottom w:val="single" w:sz="6" w:space="0" w:color="auto"/>
              <w:right w:val="single" w:sz="6" w:space="0" w:color="auto"/>
            </w:tcBorders>
            <w:hideMark/>
          </w:tcPr>
          <w:p w14:paraId="35B09E96"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0 </w:t>
            </w:r>
          </w:p>
        </w:tc>
        <w:tc>
          <w:tcPr>
            <w:tcW w:w="1125" w:type="dxa"/>
            <w:tcBorders>
              <w:top w:val="single" w:sz="6" w:space="0" w:color="auto"/>
              <w:left w:val="single" w:sz="6" w:space="0" w:color="auto"/>
              <w:bottom w:val="single" w:sz="6" w:space="0" w:color="auto"/>
              <w:right w:val="single" w:sz="6" w:space="0" w:color="auto"/>
            </w:tcBorders>
            <w:hideMark/>
          </w:tcPr>
          <w:p w14:paraId="35B09E97"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 </w:t>
            </w:r>
          </w:p>
        </w:tc>
        <w:tc>
          <w:tcPr>
            <w:tcW w:w="2401" w:type="dxa"/>
            <w:tcBorders>
              <w:top w:val="single" w:sz="6" w:space="0" w:color="auto"/>
              <w:left w:val="single" w:sz="6" w:space="0" w:color="auto"/>
              <w:bottom w:val="single" w:sz="6" w:space="0" w:color="auto"/>
              <w:right w:val="single" w:sz="6" w:space="0" w:color="auto"/>
            </w:tcBorders>
            <w:hideMark/>
          </w:tcPr>
          <w:p w14:paraId="35B09E98"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 </w:t>
            </w:r>
          </w:p>
        </w:tc>
      </w:tr>
      <w:tr w:rsidR="00E551A9" w14:paraId="35B09EA3" w14:textId="77777777" w:rsidTr="00007C88">
        <w:trPr>
          <w:trHeight w:val="300"/>
        </w:trPr>
        <w:tc>
          <w:tcPr>
            <w:tcW w:w="854" w:type="dxa"/>
            <w:tcBorders>
              <w:top w:val="single" w:sz="6" w:space="0" w:color="auto"/>
              <w:left w:val="single" w:sz="6" w:space="0" w:color="auto"/>
              <w:bottom w:val="single" w:sz="6" w:space="0" w:color="auto"/>
              <w:right w:val="single" w:sz="6" w:space="0" w:color="auto"/>
            </w:tcBorders>
            <w:hideMark/>
          </w:tcPr>
          <w:p w14:paraId="35B09E9A"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SeC4/E1 </w:t>
            </w:r>
          </w:p>
        </w:tc>
        <w:tc>
          <w:tcPr>
            <w:tcW w:w="1819" w:type="dxa"/>
            <w:tcBorders>
              <w:top w:val="single" w:sz="6" w:space="0" w:color="auto"/>
              <w:left w:val="single" w:sz="6" w:space="0" w:color="auto"/>
              <w:bottom w:val="single" w:sz="6" w:space="0" w:color="auto"/>
              <w:right w:val="single" w:sz="6" w:space="0" w:color="auto"/>
            </w:tcBorders>
            <w:hideMark/>
          </w:tcPr>
          <w:p w14:paraId="35B09E9B"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proofErr w:type="spellStart"/>
            <w:r w:rsidRPr="0089176C">
              <w:rPr>
                <w:rFonts w:ascii="Arial" w:eastAsia="Times New Roman" w:hAnsi="Arial" w:cs="Arial"/>
                <w:sz w:val="16"/>
                <w:szCs w:val="16"/>
                <w:lang w:val="cy-GB" w:eastAsia="en-GB"/>
                <w14:ligatures w14:val="none"/>
              </w:rPr>
              <w:t>Dyfaty</w:t>
            </w:r>
            <w:proofErr w:type="spellEnd"/>
            <w:r w:rsidRPr="0089176C">
              <w:rPr>
                <w:rFonts w:ascii="Arial" w:eastAsia="Times New Roman" w:hAnsi="Arial" w:cs="Arial"/>
                <w:sz w:val="16"/>
                <w:szCs w:val="16"/>
                <w:lang w:val="cy-GB" w:eastAsia="en-GB"/>
                <w14:ligatures w14:val="none"/>
              </w:rPr>
              <w:t> </w:t>
            </w:r>
          </w:p>
        </w:tc>
        <w:tc>
          <w:tcPr>
            <w:tcW w:w="1138" w:type="dxa"/>
            <w:tcBorders>
              <w:top w:val="single" w:sz="6" w:space="0" w:color="auto"/>
              <w:left w:val="single" w:sz="6" w:space="0" w:color="auto"/>
              <w:bottom w:val="single" w:sz="6" w:space="0" w:color="auto"/>
              <w:right w:val="single" w:sz="6" w:space="0" w:color="auto"/>
            </w:tcBorders>
            <w:hideMark/>
          </w:tcPr>
          <w:p w14:paraId="35B09E9C"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Porth Tywyn </w:t>
            </w:r>
          </w:p>
        </w:tc>
        <w:tc>
          <w:tcPr>
            <w:tcW w:w="850" w:type="dxa"/>
            <w:tcBorders>
              <w:top w:val="single" w:sz="6" w:space="0" w:color="auto"/>
              <w:left w:val="single" w:sz="6" w:space="0" w:color="auto"/>
              <w:bottom w:val="single" w:sz="6" w:space="0" w:color="auto"/>
              <w:right w:val="single" w:sz="6" w:space="0" w:color="auto"/>
            </w:tcBorders>
            <w:hideMark/>
          </w:tcPr>
          <w:p w14:paraId="35B09E9D"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3.036 </w:t>
            </w:r>
          </w:p>
        </w:tc>
        <w:tc>
          <w:tcPr>
            <w:tcW w:w="869" w:type="dxa"/>
            <w:tcBorders>
              <w:top w:val="single" w:sz="6" w:space="0" w:color="auto"/>
              <w:left w:val="single" w:sz="6" w:space="0" w:color="auto"/>
              <w:bottom w:val="single" w:sz="6" w:space="0" w:color="auto"/>
              <w:right w:val="single" w:sz="6" w:space="0" w:color="auto"/>
            </w:tcBorders>
            <w:hideMark/>
          </w:tcPr>
          <w:p w14:paraId="35B09E9E"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3.036 </w:t>
            </w:r>
          </w:p>
        </w:tc>
        <w:tc>
          <w:tcPr>
            <w:tcW w:w="1125" w:type="dxa"/>
            <w:tcBorders>
              <w:top w:val="single" w:sz="6" w:space="0" w:color="auto"/>
              <w:left w:val="single" w:sz="6" w:space="0" w:color="auto"/>
              <w:bottom w:val="single" w:sz="6" w:space="0" w:color="auto"/>
              <w:right w:val="single" w:sz="6" w:space="0" w:color="auto"/>
            </w:tcBorders>
            <w:hideMark/>
          </w:tcPr>
          <w:p w14:paraId="35B09E9F"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LL/02604; S/14374 </w:t>
            </w:r>
          </w:p>
        </w:tc>
        <w:tc>
          <w:tcPr>
            <w:tcW w:w="2401" w:type="dxa"/>
            <w:tcBorders>
              <w:top w:val="single" w:sz="6" w:space="0" w:color="auto"/>
              <w:left w:val="single" w:sz="6" w:space="0" w:color="auto"/>
              <w:bottom w:val="single" w:sz="6" w:space="0" w:color="auto"/>
              <w:right w:val="single" w:sz="6" w:space="0" w:color="auto"/>
            </w:tcBorders>
            <w:hideMark/>
          </w:tcPr>
          <w:p w14:paraId="35B09EA0" w14:textId="77777777" w:rsidR="0089176C" w:rsidRDefault="00000000" w:rsidP="0089176C">
            <w:pPr>
              <w:textAlignment w:val="baseline"/>
              <w:rPr>
                <w:rFonts w:ascii="Arial" w:eastAsia="Times New Roman" w:hAnsi="Arial" w:cs="Arial"/>
                <w:sz w:val="16"/>
                <w:szCs w:val="16"/>
                <w:lang w:eastAsia="en-GB"/>
                <w14:ligatures w14:val="none"/>
              </w:rPr>
            </w:pPr>
            <w:r w:rsidRPr="0089176C">
              <w:rPr>
                <w:rFonts w:ascii="Arial" w:eastAsia="Times New Roman" w:hAnsi="Arial" w:cs="Arial"/>
                <w:sz w:val="16"/>
                <w:szCs w:val="16"/>
                <w:lang w:val="cy-GB" w:eastAsia="en-GB"/>
                <w14:ligatures w14:val="none"/>
              </w:rPr>
              <w:t>Mae'r elfennau sy'n gysylltiedig â chaniatâd cynllunio wedi'u hadeiladu.   </w:t>
            </w:r>
          </w:p>
          <w:p w14:paraId="35B09EA1" w14:textId="77777777" w:rsidR="00B55F85" w:rsidRDefault="00B55F85" w:rsidP="0089176C">
            <w:pPr>
              <w:textAlignment w:val="baseline"/>
              <w:rPr>
                <w:rFonts w:ascii="Arial" w:eastAsia="Times New Roman" w:hAnsi="Arial" w:cs="Arial"/>
                <w:sz w:val="16"/>
                <w:szCs w:val="16"/>
                <w:lang w:eastAsia="en-GB"/>
                <w14:ligatures w14:val="none"/>
              </w:rPr>
            </w:pPr>
          </w:p>
          <w:p w14:paraId="35B09EA2"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626CF8">
              <w:rPr>
                <w:rFonts w:ascii="Arial" w:eastAsia="Times New Roman" w:hAnsi="Arial" w:cs="Arial"/>
                <w:b/>
                <w:bCs/>
                <w:sz w:val="16"/>
                <w:szCs w:val="16"/>
                <w:lang w:val="cy-GB" w:eastAsia="en-GB"/>
                <w14:ligatures w14:val="none"/>
              </w:rPr>
              <w:lastRenderedPageBreak/>
              <w:t xml:space="preserve">D.S. </w:t>
            </w:r>
            <w:r w:rsidRPr="00626CF8">
              <w:rPr>
                <w:rFonts w:ascii="Arial" w:eastAsia="Times New Roman" w:hAnsi="Arial" w:cs="Arial"/>
                <w:bCs/>
                <w:sz w:val="16"/>
                <w:szCs w:val="16"/>
                <w:lang w:val="cy-GB" w:eastAsia="en-GB"/>
                <w14:ligatures w14:val="none"/>
              </w:rPr>
              <w:t xml:space="preserve"> Nid yw'r angen am niwtraliaeth maetholion yn effeithio ar safleoedd sy'n draenio i waith trin dŵr gwastraff Llanelli – gweler adran 5 uchod.</w:t>
            </w:r>
          </w:p>
        </w:tc>
      </w:tr>
      <w:tr w:rsidR="00E551A9" w14:paraId="35B09EAB" w14:textId="77777777" w:rsidTr="00007C88">
        <w:trPr>
          <w:trHeight w:val="300"/>
        </w:trPr>
        <w:tc>
          <w:tcPr>
            <w:tcW w:w="854" w:type="dxa"/>
            <w:tcBorders>
              <w:top w:val="single" w:sz="6" w:space="0" w:color="auto"/>
              <w:left w:val="single" w:sz="6" w:space="0" w:color="auto"/>
              <w:bottom w:val="single" w:sz="6" w:space="0" w:color="auto"/>
              <w:right w:val="single" w:sz="6" w:space="0" w:color="auto"/>
            </w:tcBorders>
            <w:hideMark/>
          </w:tcPr>
          <w:p w14:paraId="35B09EA4"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b/>
                <w:bCs/>
                <w:sz w:val="16"/>
                <w:szCs w:val="16"/>
                <w:lang w:val="cy-GB" w:eastAsia="en-GB"/>
                <w14:ligatures w14:val="none"/>
              </w:rPr>
              <w:lastRenderedPageBreak/>
              <w:t>Cyfansymiau</w:t>
            </w:r>
            <w:r w:rsidRPr="0089176C">
              <w:rPr>
                <w:rFonts w:ascii="Arial" w:eastAsia="Times New Roman" w:hAnsi="Arial" w:cs="Arial"/>
                <w:bCs/>
                <w:sz w:val="16"/>
                <w:szCs w:val="16"/>
                <w:lang w:val="cy-GB" w:eastAsia="en-GB"/>
                <w14:ligatures w14:val="none"/>
              </w:rPr>
              <w:t> </w:t>
            </w:r>
          </w:p>
        </w:tc>
        <w:tc>
          <w:tcPr>
            <w:tcW w:w="1819" w:type="dxa"/>
            <w:tcBorders>
              <w:top w:val="single" w:sz="6" w:space="0" w:color="auto"/>
              <w:left w:val="single" w:sz="6" w:space="0" w:color="auto"/>
              <w:bottom w:val="single" w:sz="6" w:space="0" w:color="auto"/>
              <w:right w:val="single" w:sz="6" w:space="0" w:color="auto"/>
            </w:tcBorders>
            <w:hideMark/>
          </w:tcPr>
          <w:p w14:paraId="35B09EA5"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 </w:t>
            </w:r>
          </w:p>
        </w:tc>
        <w:tc>
          <w:tcPr>
            <w:tcW w:w="1138" w:type="dxa"/>
            <w:tcBorders>
              <w:top w:val="single" w:sz="6" w:space="0" w:color="auto"/>
              <w:left w:val="single" w:sz="6" w:space="0" w:color="auto"/>
              <w:bottom w:val="single" w:sz="6" w:space="0" w:color="auto"/>
              <w:right w:val="single" w:sz="6" w:space="0" w:color="auto"/>
            </w:tcBorders>
            <w:hideMark/>
          </w:tcPr>
          <w:p w14:paraId="35B09EA6"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 </w:t>
            </w:r>
          </w:p>
        </w:tc>
        <w:tc>
          <w:tcPr>
            <w:tcW w:w="850" w:type="dxa"/>
            <w:tcBorders>
              <w:top w:val="single" w:sz="6" w:space="0" w:color="auto"/>
              <w:left w:val="single" w:sz="6" w:space="0" w:color="auto"/>
              <w:bottom w:val="single" w:sz="6" w:space="0" w:color="auto"/>
              <w:right w:val="single" w:sz="6" w:space="0" w:color="auto"/>
            </w:tcBorders>
            <w:hideMark/>
          </w:tcPr>
          <w:p w14:paraId="35B09EA7"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b/>
                <w:bCs/>
                <w:sz w:val="16"/>
                <w:szCs w:val="16"/>
                <w:lang w:val="cy-GB" w:eastAsia="en-GB"/>
                <w14:ligatures w14:val="none"/>
              </w:rPr>
              <w:t>48.60</w:t>
            </w:r>
            <w:r w:rsidRPr="0089176C">
              <w:rPr>
                <w:rFonts w:ascii="Arial" w:eastAsia="Times New Roman" w:hAnsi="Arial" w:cs="Arial"/>
                <w:bCs/>
                <w:sz w:val="16"/>
                <w:szCs w:val="16"/>
                <w:lang w:val="cy-GB" w:eastAsia="en-GB"/>
                <w14:ligatures w14:val="none"/>
              </w:rPr>
              <w:t> </w:t>
            </w:r>
          </w:p>
        </w:tc>
        <w:tc>
          <w:tcPr>
            <w:tcW w:w="869" w:type="dxa"/>
            <w:tcBorders>
              <w:top w:val="single" w:sz="6" w:space="0" w:color="auto"/>
              <w:left w:val="single" w:sz="6" w:space="0" w:color="auto"/>
              <w:bottom w:val="single" w:sz="6" w:space="0" w:color="auto"/>
              <w:right w:val="single" w:sz="6" w:space="0" w:color="auto"/>
            </w:tcBorders>
            <w:hideMark/>
          </w:tcPr>
          <w:p w14:paraId="35B09EA8"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b/>
                <w:bCs/>
                <w:sz w:val="16"/>
                <w:szCs w:val="16"/>
                <w:lang w:val="cy-GB" w:eastAsia="en-GB"/>
                <w14:ligatures w14:val="none"/>
              </w:rPr>
              <w:t>14.55</w:t>
            </w:r>
            <w:r w:rsidRPr="0089176C">
              <w:rPr>
                <w:rFonts w:ascii="Arial" w:eastAsia="Times New Roman" w:hAnsi="Arial" w:cs="Arial"/>
                <w:bCs/>
                <w:sz w:val="16"/>
                <w:szCs w:val="16"/>
                <w:lang w:val="cy-GB" w:eastAsia="en-GB"/>
                <w14:ligatures w14:val="none"/>
              </w:rPr>
              <w:t> </w:t>
            </w:r>
          </w:p>
        </w:tc>
        <w:tc>
          <w:tcPr>
            <w:tcW w:w="1125" w:type="dxa"/>
            <w:tcBorders>
              <w:top w:val="single" w:sz="6" w:space="0" w:color="auto"/>
              <w:left w:val="single" w:sz="6" w:space="0" w:color="auto"/>
              <w:bottom w:val="single" w:sz="6" w:space="0" w:color="auto"/>
              <w:right w:val="single" w:sz="6" w:space="0" w:color="auto"/>
            </w:tcBorders>
            <w:hideMark/>
          </w:tcPr>
          <w:p w14:paraId="35B09EA9"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 </w:t>
            </w:r>
          </w:p>
        </w:tc>
        <w:tc>
          <w:tcPr>
            <w:tcW w:w="2401" w:type="dxa"/>
            <w:tcBorders>
              <w:top w:val="single" w:sz="6" w:space="0" w:color="auto"/>
              <w:left w:val="single" w:sz="6" w:space="0" w:color="auto"/>
              <w:bottom w:val="single" w:sz="6" w:space="0" w:color="auto"/>
              <w:right w:val="single" w:sz="6" w:space="0" w:color="auto"/>
            </w:tcBorders>
            <w:hideMark/>
          </w:tcPr>
          <w:p w14:paraId="35B09EAA" w14:textId="77777777" w:rsidR="0089176C" w:rsidRPr="0089176C" w:rsidRDefault="00000000"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val="cy-GB" w:eastAsia="en-GB"/>
                <w14:ligatures w14:val="none"/>
              </w:rPr>
              <w:t> </w:t>
            </w:r>
          </w:p>
        </w:tc>
      </w:tr>
    </w:tbl>
    <w:p w14:paraId="35B09EAC" w14:textId="77777777" w:rsidR="00227118" w:rsidRPr="00AF7388" w:rsidRDefault="00227118" w:rsidP="001A6619">
      <w:pPr>
        <w:rPr>
          <w:rFonts w:ascii="Arial" w:hAnsi="Arial" w:cs="Arial"/>
        </w:rPr>
      </w:pPr>
    </w:p>
    <w:p w14:paraId="35B09EAD" w14:textId="77777777" w:rsidR="00D04A92" w:rsidRDefault="00D04A92" w:rsidP="001A6619">
      <w:pPr>
        <w:rPr>
          <w:rFonts w:ascii="Arial" w:hAnsi="Arial" w:cs="Arial"/>
          <w:b/>
          <w:bCs/>
        </w:rPr>
        <w:sectPr w:rsidR="00D04A92" w:rsidSect="00352428">
          <w:pgSz w:w="11906" w:h="16838"/>
          <w:pgMar w:top="1440" w:right="991" w:bottom="1440" w:left="1843" w:header="708" w:footer="708" w:gutter="0"/>
          <w:cols w:space="708"/>
          <w:docGrid w:linePitch="360"/>
        </w:sectPr>
      </w:pPr>
    </w:p>
    <w:p w14:paraId="35B09EAE" w14:textId="77777777" w:rsidR="00B31942" w:rsidRPr="00070EB8" w:rsidRDefault="00000000" w:rsidP="001A6619">
      <w:pPr>
        <w:pStyle w:val="Heading1"/>
      </w:pPr>
      <w:bookmarkStart w:id="27" w:name="_Toc214290689"/>
      <w:r w:rsidRPr="00B31942">
        <w:rPr>
          <w:lang w:val="cy-GB"/>
        </w:rPr>
        <w:lastRenderedPageBreak/>
        <w:t>Ystyriaethau a Diwygiadau Polisi</w:t>
      </w:r>
      <w:bookmarkEnd w:id="27"/>
    </w:p>
    <w:p w14:paraId="35B09EAF" w14:textId="77777777" w:rsidR="00BD5E18" w:rsidRDefault="00000000" w:rsidP="001A6619">
      <w:pPr>
        <w:rPr>
          <w:rFonts w:ascii="Arial" w:hAnsi="Arial" w:cs="Arial"/>
        </w:rPr>
      </w:pPr>
      <w:r>
        <w:rPr>
          <w:rFonts w:ascii="Arial" w:hAnsi="Arial" w:cs="Arial"/>
          <w:lang w:val="cy-GB"/>
        </w:rPr>
        <w:t>8.1</w:t>
      </w:r>
      <w:r>
        <w:rPr>
          <w:rFonts w:ascii="Arial" w:hAnsi="Arial" w:cs="Arial"/>
          <w:lang w:val="cy-GB"/>
        </w:rPr>
        <w:tab/>
        <w:t>Yn dilyn y nodyn i'r Arolygwyr mewn ymateb i gyhoeddi Asesiad Amodau CNC dyddiedig Mehefin 2025, nodwyd bod angen diwygio'r meysydd polisi canlynol i adlewyrchu'r goblygiadau sy'n effeithio ar yr ardaloedd daearyddol lle mae angen niwtraliaeth maetholion ar gyfer nitrogen.</w:t>
      </w:r>
    </w:p>
    <w:p w14:paraId="35B09EB0" w14:textId="77777777" w:rsidR="00B24599" w:rsidRPr="006D2B5C" w:rsidRDefault="00B24599" w:rsidP="001A6619">
      <w:pPr>
        <w:rPr>
          <w:rFonts w:ascii="Arial" w:hAnsi="Arial" w:cs="Arial"/>
        </w:rPr>
      </w:pPr>
    </w:p>
    <w:p w14:paraId="35B09EB1" w14:textId="77777777" w:rsidR="00BE4BE1" w:rsidRPr="0071696F" w:rsidRDefault="00000000" w:rsidP="0071696F">
      <w:pPr>
        <w:pStyle w:val="Heading3"/>
      </w:pPr>
      <w:bookmarkStart w:id="28" w:name="_Toc214290690"/>
      <w:r w:rsidRPr="0071696F">
        <w:rPr>
          <w:lang w:val="cy-GB"/>
        </w:rPr>
        <w:t>Polisi CCH4: Ansawdd Dŵr a Diogelu Adnoddau Dŵr</w:t>
      </w:r>
      <w:bookmarkEnd w:id="28"/>
      <w:r w:rsidRPr="0071696F">
        <w:rPr>
          <w:lang w:val="cy-GB"/>
        </w:rPr>
        <w:t xml:space="preserve"> </w:t>
      </w:r>
    </w:p>
    <w:p w14:paraId="35B09EB2" w14:textId="77777777" w:rsidR="0019484D" w:rsidRPr="0051766C" w:rsidRDefault="00000000" w:rsidP="00BA1CC5">
      <w:pPr>
        <w:rPr>
          <w:rFonts w:ascii="Arial" w:eastAsia="Times New Roman" w:hAnsi="Arial" w:cs="Arial"/>
        </w:rPr>
      </w:pPr>
      <w:r>
        <w:rPr>
          <w:rFonts w:ascii="Arial" w:eastAsia="Times New Roman" w:hAnsi="Arial" w:cs="Arial"/>
          <w:lang w:val="cy-GB"/>
        </w:rPr>
        <w:t>8.2</w:t>
      </w:r>
      <w:r>
        <w:rPr>
          <w:rFonts w:ascii="Arial" w:eastAsia="Times New Roman" w:hAnsi="Arial" w:cs="Arial"/>
          <w:lang w:val="cy-GB"/>
        </w:rPr>
        <w:tab/>
        <w:t>Mae hyn yn bolisi pwysig sy'n nodi gofynion y Cynllun mewn perthynas â diogelu ansawdd dŵr ac adnoddau dŵr.  Mae'r polisi yn gosod fframwaith sy'n cydnabod gwerth dŵr fel adnodd a bod materion megis llygryddion, atal llifogydd, dŵr daear ac amddiffyn a gwella ecosystemau dyfrol i gyd yn ystyriaethau pwysig a adlewyrchir gan ddeddfwriaeth a chanllawiau.</w:t>
      </w:r>
    </w:p>
    <w:p w14:paraId="35B09EB3" w14:textId="77777777" w:rsidR="00CD73F6" w:rsidRDefault="00CD73F6" w:rsidP="00BA1CC5">
      <w:pPr>
        <w:rPr>
          <w:rFonts w:ascii="Arial" w:eastAsia="Times New Roman" w:hAnsi="Arial" w:cs="Arial"/>
        </w:rPr>
      </w:pPr>
    </w:p>
    <w:p w14:paraId="35B09EB4" w14:textId="77777777" w:rsidR="00AB3F7A" w:rsidRPr="0051766C" w:rsidRDefault="00000000" w:rsidP="00BA1CC5">
      <w:pPr>
        <w:rPr>
          <w:rFonts w:ascii="Arial" w:eastAsia="Times New Roman" w:hAnsi="Arial" w:cs="Arial"/>
        </w:rPr>
      </w:pPr>
      <w:r>
        <w:rPr>
          <w:rFonts w:ascii="Arial" w:eastAsia="Times New Roman" w:hAnsi="Arial" w:cs="Arial"/>
          <w:lang w:val="cy-GB"/>
        </w:rPr>
        <w:t>8.2</w:t>
      </w:r>
      <w:r>
        <w:rPr>
          <w:rFonts w:ascii="Arial" w:eastAsia="Times New Roman" w:hAnsi="Arial" w:cs="Arial"/>
          <w:lang w:val="cy-GB"/>
        </w:rPr>
        <w:tab/>
        <w:t xml:space="preserve">Mae'n cydnabod y gall llygredd dŵr ac o ganlyniad ansawdd dŵr gwael fod o un ffynhonnell, neu o ffynonellau gwasgaredig, megis o ddŵr ffo amaethyddol a threfol.  Yn hyn o beth, mae'r polisi a'r fframwaith polisi ehangach a'r sylfaen dystiolaeth yn adlewyrchu cyfraniad ymgorffori </w:t>
      </w:r>
      <w:proofErr w:type="spellStart"/>
      <w:r>
        <w:rPr>
          <w:rFonts w:ascii="Arial" w:eastAsia="Times New Roman" w:hAnsi="Arial" w:cs="Arial"/>
          <w:lang w:val="cy-GB"/>
        </w:rPr>
        <w:t>SuDS</w:t>
      </w:r>
      <w:proofErr w:type="spellEnd"/>
      <w:r>
        <w:rPr>
          <w:rFonts w:ascii="Arial" w:eastAsia="Times New Roman" w:hAnsi="Arial" w:cs="Arial"/>
          <w:lang w:val="cy-GB"/>
        </w:rPr>
        <w:t xml:space="preserve"> mewn cynigion datblygu; diogelu cyrsiau dŵr drwy ddefnyddio clustogfeydd ecolegol a darparu </w:t>
      </w:r>
      <w:proofErr w:type="spellStart"/>
      <w:r>
        <w:rPr>
          <w:rFonts w:ascii="Arial" w:eastAsia="Times New Roman" w:hAnsi="Arial" w:cs="Arial"/>
          <w:lang w:val="cy-GB"/>
        </w:rPr>
        <w:t>capasiti</w:t>
      </w:r>
      <w:proofErr w:type="spellEnd"/>
      <w:r>
        <w:rPr>
          <w:rFonts w:ascii="Arial" w:eastAsia="Times New Roman" w:hAnsi="Arial" w:cs="Arial"/>
          <w:lang w:val="cy-GB"/>
        </w:rPr>
        <w:t xml:space="preserve"> gorlifdir.  Mae'r polisi yn ymgorffori maetholion gan gynnwys ystyried ffosfforws mewn Ardaloedd Cadwraeth Arbennig afonol gwarchodedig, ac felly mae'n cael ei fframio mewn modd sy'n gyson â'r angen i gyflawni niwtraliaeth beth bynnag fo'r maetholion gwirioneddol.</w:t>
      </w:r>
    </w:p>
    <w:p w14:paraId="35B09EB5" w14:textId="77777777" w:rsidR="00AB3F7A" w:rsidRPr="00830274" w:rsidRDefault="00AB3F7A" w:rsidP="00AB3F7A">
      <w:pPr>
        <w:rPr>
          <w:rFonts w:ascii="Arial" w:eastAsia="Times New Roman" w:hAnsi="Arial" w:cs="Arial"/>
        </w:rPr>
      </w:pPr>
    </w:p>
    <w:p w14:paraId="35B09EB6" w14:textId="77777777" w:rsidR="00AB3F7A" w:rsidRPr="00830274" w:rsidRDefault="00000000" w:rsidP="00AB3F7A">
      <w:pPr>
        <w:rPr>
          <w:rFonts w:ascii="Arial" w:eastAsia="Times New Roman" w:hAnsi="Arial" w:cs="Arial"/>
        </w:rPr>
      </w:pPr>
      <w:r>
        <w:rPr>
          <w:rFonts w:ascii="Arial" w:eastAsia="Times New Roman" w:hAnsi="Arial" w:cs="Arial"/>
          <w:lang w:val="cy-GB"/>
        </w:rPr>
        <w:t>8.3</w:t>
      </w:r>
      <w:r>
        <w:rPr>
          <w:rFonts w:ascii="Arial" w:eastAsia="Times New Roman" w:hAnsi="Arial" w:cs="Arial"/>
          <w:lang w:val="cy-GB"/>
        </w:rPr>
        <w:tab/>
        <w:t xml:space="preserve">O ystyried bod y mater o niwtraliaeth maetholion wedi parhau i ddod i'r amlwg ar gyfer gwahanol ddaearyddiaeth a gwahanol fathau o faetholion o fewn ardal y Cynllun, mae geiriad y polisi yn sicrhau bod ystyriaeth yn cael ei rhoi i sicrhau dulliau diogelu digonol i ymateb nid yn unig i'r canllawiau ACA afonol gwreiddiol, ond hefyd i'r rhai sydd bellach yn effeithio ar yr amgylchedd Morol a'r angen i ddatblygiadau gyflawni niwtraliaeth.   </w:t>
      </w:r>
    </w:p>
    <w:p w14:paraId="35B09EB7" w14:textId="77777777" w:rsidR="00AB3F7A" w:rsidRPr="002923E9" w:rsidRDefault="00AB3F7A" w:rsidP="00AB3F7A">
      <w:pPr>
        <w:pStyle w:val="ListParagraph"/>
        <w:ind w:left="284" w:hanging="568"/>
        <w:rPr>
          <w:rFonts w:eastAsia="Times New Roman"/>
        </w:rPr>
      </w:pPr>
    </w:p>
    <w:p w14:paraId="35B09EB8" w14:textId="77777777" w:rsidR="00AB3F7A" w:rsidRPr="00936D0A" w:rsidRDefault="00000000" w:rsidP="00E67E3A">
      <w:pPr>
        <w:rPr>
          <w:rFonts w:ascii="Arial" w:eastAsia="Times New Roman" w:hAnsi="Arial" w:cs="Arial"/>
        </w:rPr>
      </w:pPr>
      <w:r>
        <w:rPr>
          <w:rFonts w:ascii="Arial" w:eastAsia="Times New Roman" w:hAnsi="Arial" w:cs="Arial"/>
          <w:lang w:val="cy-GB"/>
        </w:rPr>
        <w:t>8.4</w:t>
      </w:r>
      <w:r>
        <w:rPr>
          <w:rFonts w:ascii="Arial" w:eastAsia="Times New Roman" w:hAnsi="Arial" w:cs="Arial"/>
          <w:lang w:val="cy-GB"/>
        </w:rPr>
        <w:tab/>
        <w:t>Yn hyn o beth, mae'r polisi yn mynnu bod yr holl ddatblygiadau perthnasol o fewn yr ardal ddaearyddol lle mae angen niwtraliaeth maetholion ar gyfer nitrogen yn dangos eu bod yn niwtral o ran maetholion, naill ai trwy eu dulliau eu hunain, neu drwy gyfraniadau at gynllun lliniaru maetholion y cytunwyd arno, am oes y datblygiad.</w:t>
      </w:r>
    </w:p>
    <w:p w14:paraId="35B09EB9" w14:textId="77777777" w:rsidR="00AB3F7A" w:rsidRPr="00B215CF" w:rsidRDefault="00AB3F7A" w:rsidP="00AB3F7A">
      <w:pPr>
        <w:pStyle w:val="ListParagraph"/>
        <w:ind w:left="284" w:hanging="568"/>
        <w:rPr>
          <w:rFonts w:eastAsia="Times New Roman"/>
        </w:rPr>
      </w:pPr>
    </w:p>
    <w:p w14:paraId="35B09EBA" w14:textId="77777777" w:rsidR="00AB3F7A" w:rsidRPr="008F0F20" w:rsidRDefault="00000000" w:rsidP="00E67E3A">
      <w:pPr>
        <w:rPr>
          <w:rFonts w:ascii="Arial" w:eastAsia="Times New Roman" w:hAnsi="Arial" w:cs="Arial"/>
        </w:rPr>
      </w:pPr>
      <w:r>
        <w:rPr>
          <w:rFonts w:ascii="Arial" w:eastAsia="Times New Roman" w:hAnsi="Arial" w:cs="Arial"/>
          <w:lang w:val="cy-GB"/>
        </w:rPr>
        <w:t>8.5</w:t>
      </w:r>
      <w:r>
        <w:rPr>
          <w:rFonts w:ascii="Arial" w:eastAsia="Times New Roman" w:hAnsi="Arial" w:cs="Arial"/>
          <w:lang w:val="cy-GB"/>
        </w:rPr>
        <w:tab/>
        <w:t>Wrth gymhwyso'r polisi, bydd angen cyfeirio at Gyngor Cynllunio Interim CNC ar gyfer Awdurdodau Cynllunio.  Bydd angen rhoi sylw hefyd i'r meini prawf sgrinio sy'n cael eu defnyddio ar hyn o bryd gan yr awdurdod sy'n asesu ceisiadau cynllunio.</w:t>
      </w:r>
    </w:p>
    <w:p w14:paraId="35B09EBB" w14:textId="77777777" w:rsidR="00AB3F7A" w:rsidRPr="00B215CF" w:rsidRDefault="00AB3F7A" w:rsidP="00AB3F7A">
      <w:pPr>
        <w:pStyle w:val="ListParagraph"/>
        <w:ind w:left="284" w:hanging="568"/>
        <w:rPr>
          <w:rFonts w:eastAsia="Times New Roman"/>
        </w:rPr>
      </w:pPr>
    </w:p>
    <w:p w14:paraId="35B09EBC" w14:textId="77777777" w:rsidR="00AB3F7A" w:rsidRPr="008F0F20" w:rsidRDefault="00000000" w:rsidP="004A192D">
      <w:pPr>
        <w:rPr>
          <w:rFonts w:ascii="Arial" w:eastAsia="Times New Roman" w:hAnsi="Arial" w:cs="Arial"/>
        </w:rPr>
      </w:pPr>
      <w:r>
        <w:rPr>
          <w:rFonts w:ascii="Arial" w:eastAsia="Times New Roman" w:hAnsi="Arial" w:cs="Arial"/>
          <w:lang w:val="cy-GB"/>
        </w:rPr>
        <w:t>8.6</w:t>
      </w:r>
      <w:r>
        <w:rPr>
          <w:rFonts w:ascii="Arial" w:eastAsia="Times New Roman" w:hAnsi="Arial" w:cs="Arial"/>
          <w:lang w:val="cy-GB"/>
        </w:rPr>
        <w:tab/>
        <w:t xml:space="preserve">Mae'r cyngor hwn, ynghyd â gwybodaeth arall, gan gynnwys Cyfrifiannell Cyfrifo Maetholion Cymru Gyfan y dylid ei defnyddio i baratoi cyllideb nitrogen i gyd-fynd â cheisiadau, ar gael ar dudalen we'r Cyngor: Rheoli Maetholion mewn Cynllunio a Datblygu.  Dylid nodi, ar adeg ysgrifennu, nad yw Cyfrifiannell Cyfrifo </w:t>
      </w:r>
      <w:r>
        <w:rPr>
          <w:rFonts w:ascii="Arial" w:eastAsia="Times New Roman" w:hAnsi="Arial" w:cs="Arial"/>
          <w:lang w:val="cy-GB"/>
        </w:rPr>
        <w:lastRenderedPageBreak/>
        <w:t>Maetholion Cymru Gyfan wedi'i haddasu i'w defnyddio yn yr ardaloedd daearyddol lle mae angen niwtraliaeth maetholion ar gyfer nitrogen.  Fodd bynnag, mae'r gwaith sydd ei angen i ymestyn y gyfrifiannell i'r dalgylchoedd hyn yn cael ei gyflymu gan Lywodraeth Cymru fel mater o flaenoriaeth.</w:t>
      </w:r>
    </w:p>
    <w:p w14:paraId="35B09EBD" w14:textId="77777777" w:rsidR="00AB3F7A" w:rsidRPr="00B215CF" w:rsidRDefault="00AB3F7A" w:rsidP="00C843BB">
      <w:pPr>
        <w:pStyle w:val="ListParagraph"/>
        <w:ind w:left="283" w:hanging="567"/>
        <w:rPr>
          <w:rFonts w:eastAsia="Times New Roman"/>
        </w:rPr>
      </w:pPr>
    </w:p>
    <w:p w14:paraId="35B09EBE" w14:textId="77777777" w:rsidR="0036745A" w:rsidRPr="008F0F20" w:rsidRDefault="00000000" w:rsidP="003B3033">
      <w:pPr>
        <w:rPr>
          <w:rFonts w:ascii="Arial" w:eastAsia="Aptos" w:hAnsi="Arial" w:cs="Arial"/>
        </w:rPr>
      </w:pPr>
      <w:r>
        <w:rPr>
          <w:rFonts w:ascii="Arial" w:eastAsia="Aptos" w:hAnsi="Arial" w:cs="Arial"/>
          <w:lang w:val="cy-GB"/>
        </w:rPr>
        <w:t>8.7</w:t>
      </w:r>
      <w:r>
        <w:rPr>
          <w:rFonts w:ascii="Arial" w:eastAsia="Aptos" w:hAnsi="Arial" w:cs="Arial"/>
          <w:lang w:val="cy-GB"/>
        </w:rPr>
        <w:tab/>
        <w:t>Wrth nodi'r uchod, mae cyhoeddi'r Asesiad Amodau ar gyfer yr ACA gan CNC, a chyhoeddi'r</w:t>
      </w:r>
      <w:r w:rsidR="00DA28FA" w:rsidRPr="00911DA7">
        <w:rPr>
          <w:rFonts w:ascii="Arial" w:eastAsia="Times New Roman" w:hAnsi="Arial" w:cs="Arial"/>
          <w:lang w:val="cy-GB"/>
        </w:rPr>
        <w:t xml:space="preserve"> Cyngor Cynllunio Interim ar gyfer Awdurdodau Cynllunio gan CNC yn dilyn hynny,</w:t>
      </w:r>
      <w:r>
        <w:rPr>
          <w:rFonts w:ascii="Arial" w:eastAsia="Aptos" w:hAnsi="Arial" w:cs="Arial"/>
          <w:lang w:val="cy-GB"/>
        </w:rPr>
        <w:t xml:space="preserve"> yn gofyn am nifer o ddiwygiadau i'r polisi a'i gyfiawnhad rhesymegol.  Er nad yw'r rhain yn cael eu hystyried yn arwyddocaol mewn perthynas â byrdwn y polisi, maent yn cynnig eglurder ychwanegol mewn perthynas â'r gofynion sy'n ymwneud â'r ardaloedd daearyddol lle mae angen niwtraliaeth maetholion ar gyfer nitrogen. </w:t>
      </w:r>
    </w:p>
    <w:p w14:paraId="35B09EBF" w14:textId="77777777" w:rsidR="6CEB861F" w:rsidRDefault="6CEB861F" w:rsidP="00C843BB">
      <w:pPr>
        <w:rPr>
          <w:rFonts w:ascii="Arial" w:eastAsia="Aptos" w:hAnsi="Arial" w:cs="Arial"/>
        </w:rPr>
      </w:pPr>
    </w:p>
    <w:p w14:paraId="35B09EC0" w14:textId="77777777" w:rsidR="00B70F9C" w:rsidRPr="00D4267B" w:rsidRDefault="00000000" w:rsidP="003B3033">
      <w:pPr>
        <w:rPr>
          <w:rFonts w:ascii="Arial" w:eastAsia="Aptos" w:hAnsi="Arial" w:cs="Arial"/>
        </w:rPr>
      </w:pPr>
      <w:r>
        <w:rPr>
          <w:rFonts w:ascii="Arial" w:eastAsia="Aptos" w:hAnsi="Arial" w:cs="Arial"/>
          <w:lang w:val="cy-GB"/>
        </w:rPr>
        <w:t>8.8</w:t>
      </w:r>
      <w:r>
        <w:rPr>
          <w:rFonts w:ascii="Arial" w:eastAsia="Aptos" w:hAnsi="Arial" w:cs="Arial"/>
          <w:lang w:val="cy-GB"/>
        </w:rPr>
        <w:tab/>
        <w:t xml:space="preserve">Cynigir diwygio'r polisi a'r cyfiawnhad rhesymol fel a ganlyn. Dylid nodi bod y polisi a'r cyfiawnhad rhesymol yn cynnwys diwygiadau i'r hyn sydd wedi'i gynnwys yn yr ail </w:t>
      </w:r>
      <w:proofErr w:type="spellStart"/>
      <w:r>
        <w:rPr>
          <w:rFonts w:ascii="Arial" w:eastAsia="Aptos" w:hAnsi="Arial" w:cs="Arial"/>
          <w:lang w:val="cy-GB"/>
        </w:rPr>
        <w:t>CDLl</w:t>
      </w:r>
      <w:proofErr w:type="spellEnd"/>
      <w:r>
        <w:rPr>
          <w:rFonts w:ascii="Arial" w:eastAsia="Aptos" w:hAnsi="Arial" w:cs="Arial"/>
          <w:lang w:val="cy-GB"/>
        </w:rPr>
        <w:t xml:space="preserve"> Diwygiedig Adneuo a oedd yn deillio o bwyntiau gweithredu blaenorol fel rhan o'r broses archwilio.  Dangosir y rhai y bwriedir eu cynnwys o dan y pwyntiau gweithredu fel testun gwyrdd, a dangosir y rhai sydd wedi'u dileu fel testun coch gyda llinell drwyddo. Dangosir y newidiadau newydd arfaethedig sy'n deillio o'r papur hwn fel testun porffor.</w:t>
      </w:r>
    </w:p>
    <w:p w14:paraId="35B09EC1" w14:textId="77777777" w:rsidR="00BD5E18" w:rsidRDefault="00BD5E18" w:rsidP="001A6619">
      <w:pPr>
        <w:rPr>
          <w:rFonts w:eastAsia="Aptos"/>
        </w:rPr>
      </w:pPr>
    </w:p>
    <w:p w14:paraId="35B09EC2" w14:textId="77777777" w:rsidR="00711084" w:rsidRPr="0096586A" w:rsidRDefault="00000000" w:rsidP="00711084">
      <w:pPr>
        <w:rPr>
          <w:rFonts w:ascii="Arial" w:hAnsi="Arial" w:cs="Arial"/>
          <w:b/>
          <w:color w:val="45B0E1" w:themeColor="accent1" w:themeTint="99"/>
        </w:rPr>
      </w:pPr>
      <w:r w:rsidRPr="0096586A">
        <w:rPr>
          <w:rFonts w:ascii="Arial" w:hAnsi="Arial" w:cs="Arial"/>
          <w:b/>
          <w:bCs/>
          <w:color w:val="45B0E1" w:themeColor="accent1" w:themeTint="99"/>
          <w:lang w:val="cy-GB"/>
        </w:rPr>
        <w:t>CCH4: Ansawdd Dŵr a Diogelu Adnoddau Dŵr </w:t>
      </w:r>
    </w:p>
    <w:p w14:paraId="35B09EC3" w14:textId="77777777" w:rsidR="00B5360F" w:rsidRDefault="00B5360F" w:rsidP="001A6619">
      <w:pPr>
        <w:rPr>
          <w:rFonts w:eastAsia="Aptos"/>
          <w:highlight w:val="yellow"/>
        </w:rPr>
      </w:pPr>
    </w:p>
    <w:p w14:paraId="35B09EC4" w14:textId="77777777" w:rsidR="002E28D6" w:rsidRPr="0096586A" w:rsidRDefault="00000000" w:rsidP="002E28D6">
      <w:pPr>
        <w:rPr>
          <w:rFonts w:ascii="Arial" w:hAnsi="Arial" w:cs="Arial"/>
          <w:sz w:val="22"/>
          <w:szCs w:val="22"/>
        </w:rPr>
      </w:pPr>
      <w:r w:rsidRPr="0096586A">
        <w:rPr>
          <w:rFonts w:ascii="Arial" w:hAnsi="Arial" w:cs="Arial"/>
          <w:b/>
          <w:bCs/>
          <w:sz w:val="22"/>
          <w:szCs w:val="22"/>
          <w:lang w:val="cy-GB"/>
        </w:rPr>
        <w:t>Rhaid i gynigion datblygu wneud defnydd effeithlon o adnoddau dŵr a, lle bo hynny'n briodol, gyfrannu tuag at welliannau o ran ansawdd dŵr. Caniateir cynigion lle nad ydynt yn cael effaith andwyol ar adnoddau dŵr, ansawdd dŵr, pysgodfeydd, cadwraeth natur, mynediad i'r cyhoedd, neu ddefnydd hamdden sy'n gysylltiedig â dŵr yn y Sir. </w:t>
      </w:r>
      <w:r w:rsidRPr="0096586A">
        <w:rPr>
          <w:rFonts w:ascii="Arial" w:hAnsi="Arial" w:cs="Arial"/>
          <w:sz w:val="22"/>
          <w:szCs w:val="22"/>
          <w:lang w:val="cy-GB"/>
        </w:rPr>
        <w:t> </w:t>
      </w:r>
    </w:p>
    <w:p w14:paraId="35B09EC5" w14:textId="77777777" w:rsidR="00B5360F" w:rsidRDefault="00B5360F" w:rsidP="001A6619">
      <w:pPr>
        <w:rPr>
          <w:rFonts w:eastAsia="Aptos"/>
          <w:highlight w:val="yellow"/>
        </w:rPr>
      </w:pPr>
    </w:p>
    <w:p w14:paraId="35B09EC6" w14:textId="77777777" w:rsidR="006843D4" w:rsidRPr="0096586A" w:rsidRDefault="00000000" w:rsidP="006843D4">
      <w:pPr>
        <w:rPr>
          <w:rFonts w:ascii="Arial" w:hAnsi="Arial" w:cs="Arial"/>
          <w:sz w:val="22"/>
          <w:szCs w:val="22"/>
        </w:rPr>
      </w:pPr>
      <w:r w:rsidRPr="0096586A">
        <w:rPr>
          <w:rFonts w:ascii="Arial" w:hAnsi="Arial" w:cs="Arial"/>
          <w:b/>
          <w:bCs/>
          <w:sz w:val="22"/>
          <w:szCs w:val="22"/>
          <w:lang w:val="cy-GB"/>
        </w:rPr>
        <w:t>Bydd cynigion yn cael eu cefnogi os ydynt yn hyrwyddo diogelu cyrsiau d</w:t>
      </w:r>
      <w:r w:rsidRPr="0096586A">
        <w:rPr>
          <w:rFonts w:ascii="Arial" w:hAnsi="Arial" w:cs="Arial"/>
          <w:sz w:val="22"/>
          <w:szCs w:val="22"/>
          <w:lang w:val="cy-GB"/>
        </w:rPr>
        <w:t xml:space="preserve">ŵr trwy glustogfeydd ecolegol neu goridorau, gan warchod agweddau megis cynefinoedd a rhywogaethau torlannol, ansawdd dŵr, a darparu ar gyfer </w:t>
      </w:r>
      <w:proofErr w:type="spellStart"/>
      <w:r w:rsidRPr="0096586A">
        <w:rPr>
          <w:rFonts w:ascii="Arial" w:hAnsi="Arial" w:cs="Arial"/>
          <w:sz w:val="22"/>
          <w:szCs w:val="22"/>
          <w:lang w:val="cy-GB"/>
        </w:rPr>
        <w:t>capasiti</w:t>
      </w:r>
      <w:proofErr w:type="spellEnd"/>
      <w:r w:rsidRPr="0096586A">
        <w:rPr>
          <w:rFonts w:ascii="Arial" w:hAnsi="Arial" w:cs="Arial"/>
          <w:sz w:val="22"/>
          <w:szCs w:val="22"/>
          <w:lang w:val="cy-GB"/>
        </w:rPr>
        <w:t xml:space="preserve"> gorlifdir.  </w:t>
      </w:r>
    </w:p>
    <w:p w14:paraId="35B09EC7" w14:textId="77777777" w:rsidR="00B5360F" w:rsidRDefault="00B5360F" w:rsidP="001A6619">
      <w:pPr>
        <w:rPr>
          <w:rFonts w:eastAsia="Aptos"/>
          <w:highlight w:val="yellow"/>
        </w:rPr>
      </w:pPr>
    </w:p>
    <w:p w14:paraId="35B09EC8" w14:textId="6B82AC90" w:rsidR="00B5360F" w:rsidRDefault="00000000" w:rsidP="001A6619">
      <w:pPr>
        <w:rPr>
          <w:rFonts w:eastAsia="Aptos"/>
          <w:highlight w:val="yellow"/>
        </w:rPr>
      </w:pPr>
      <w:r w:rsidRPr="0096586A">
        <w:rPr>
          <w:rFonts w:ascii="Arial" w:hAnsi="Arial" w:cs="Arial"/>
          <w:b/>
          <w:bCs/>
          <w:sz w:val="22"/>
          <w:szCs w:val="22"/>
          <w:lang w:val="cy-GB"/>
        </w:rPr>
        <w:t xml:space="preserve">Dim ond os gellir dangos nad oes effaith andwyol ar gyfanrwydd </w:t>
      </w:r>
      <w:r w:rsidRPr="00072200">
        <w:rPr>
          <w:rFonts w:ascii="Arial" w:hAnsi="Arial" w:cs="Arial"/>
          <w:b/>
          <w:bCs/>
          <w:strike/>
          <w:color w:val="7030A0"/>
          <w:sz w:val="22"/>
          <w:szCs w:val="22"/>
          <w:lang w:val="cy-GB"/>
        </w:rPr>
        <w:t>Ardaloedd Cadwraeth Arbennig afonol</w:t>
      </w:r>
      <w:r w:rsidRPr="00072200">
        <w:rPr>
          <w:rFonts w:ascii="Arial" w:hAnsi="Arial" w:cs="Arial"/>
          <w:b/>
          <w:bCs/>
          <w:color w:val="7030A0"/>
          <w:sz w:val="22"/>
          <w:szCs w:val="22"/>
          <w:lang w:val="cy-GB"/>
        </w:rPr>
        <w:t xml:space="preserve"> </w:t>
      </w:r>
      <w:r w:rsidR="00DD2133">
        <w:rPr>
          <w:rFonts w:ascii="Arial" w:hAnsi="Arial" w:cs="Arial"/>
          <w:b/>
          <w:bCs/>
          <w:color w:val="7030A0"/>
          <w:sz w:val="22"/>
          <w:szCs w:val="22"/>
          <w:lang w:val="cy-GB"/>
        </w:rPr>
        <w:t>saf</w:t>
      </w:r>
      <w:r w:rsidR="004D3843">
        <w:rPr>
          <w:rFonts w:ascii="Arial" w:hAnsi="Arial" w:cs="Arial"/>
          <w:b/>
          <w:bCs/>
          <w:color w:val="7030A0"/>
          <w:sz w:val="22"/>
          <w:szCs w:val="22"/>
          <w:lang w:val="cy-GB"/>
        </w:rPr>
        <w:t xml:space="preserve">leoedd gwarchodedig </w:t>
      </w:r>
      <w:r w:rsidRPr="0096586A">
        <w:rPr>
          <w:rFonts w:ascii="Arial" w:hAnsi="Arial" w:cs="Arial"/>
          <w:b/>
          <w:bCs/>
          <w:sz w:val="22"/>
          <w:szCs w:val="22"/>
          <w:lang w:val="cy-GB"/>
        </w:rPr>
        <w:t xml:space="preserve">sensitif i </w:t>
      </w:r>
      <w:r w:rsidRPr="0096586A">
        <w:rPr>
          <w:rFonts w:ascii="Arial" w:hAnsi="Arial" w:cs="Arial"/>
          <w:b/>
          <w:bCs/>
          <w:strike/>
          <w:color w:val="FF0000"/>
          <w:sz w:val="22"/>
          <w:szCs w:val="22"/>
          <w:lang w:val="cy-GB"/>
        </w:rPr>
        <w:t>ffosfforws</w:t>
      </w:r>
      <w:r w:rsidRPr="0096586A">
        <w:rPr>
          <w:rFonts w:ascii="Arial" w:hAnsi="Arial" w:cs="Arial"/>
          <w:b/>
          <w:bCs/>
          <w:sz w:val="22"/>
          <w:szCs w:val="22"/>
          <w:lang w:val="cy-GB"/>
        </w:rPr>
        <w:t xml:space="preserve"> </w:t>
      </w:r>
      <w:r w:rsidR="004D3843" w:rsidRPr="00206C82">
        <w:rPr>
          <w:rFonts w:ascii="Arial" w:hAnsi="Arial" w:cs="Arial"/>
          <w:b/>
          <w:bCs/>
          <w:color w:val="00B050"/>
          <w:sz w:val="22"/>
          <w:szCs w:val="22"/>
          <w:lang w:val="cy-GB"/>
        </w:rPr>
        <w:t>f</w:t>
      </w:r>
      <w:r w:rsidRPr="00206C82">
        <w:rPr>
          <w:rFonts w:ascii="Arial" w:hAnsi="Arial" w:cs="Arial"/>
          <w:b/>
          <w:bCs/>
          <w:color w:val="00B050"/>
          <w:sz w:val="22"/>
          <w:szCs w:val="22"/>
          <w:lang w:val="cy-GB"/>
        </w:rPr>
        <w:t xml:space="preserve">aetholion </w:t>
      </w:r>
      <w:r w:rsidRPr="00F936ED">
        <w:rPr>
          <w:rFonts w:ascii="Arial" w:hAnsi="Arial" w:cs="Arial"/>
          <w:b/>
          <w:bCs/>
          <w:sz w:val="22"/>
          <w:szCs w:val="22"/>
          <w:lang w:val="cy-GB"/>
        </w:rPr>
        <w:t>y bydd datblygiad yn cael ei ganiatáu</w:t>
      </w:r>
      <w:r w:rsidR="001C6F91" w:rsidRPr="00890144">
        <w:rPr>
          <w:rFonts w:ascii="Arial" w:hAnsi="Arial" w:cs="Arial"/>
          <w:b/>
          <w:bCs/>
          <w:color w:val="7030A0"/>
          <w:sz w:val="22"/>
          <w:szCs w:val="22"/>
          <w:lang w:val="cy-GB"/>
        </w:rPr>
        <w:t xml:space="preserve">. Lle bo hynny'n briodol, bydd angen i ddatblygiadau gyflawni niwtraliaeth maetholion. </w:t>
      </w:r>
      <w:r w:rsidR="00B870CA" w:rsidRPr="00B870CA">
        <w:rPr>
          <w:rFonts w:ascii="Arial" w:hAnsi="Arial" w:cs="Arial"/>
          <w:b/>
          <w:bCs/>
          <w:strike/>
          <w:color w:val="FF0000"/>
          <w:sz w:val="22"/>
          <w:szCs w:val="22"/>
          <w:lang w:val="cy-GB"/>
        </w:rPr>
        <w:t>Yn y dalgylch hydrolegol a ddynodwyd ar gyfer Ardaloedd Cadwraeth Arbennig afonol, bydd angen i ddatblygiadau sy'n creu gollyngiadau dŵr gwastraff ddangos nad oes cynnydd mewn lefelau ffosfforws yn yr Ardal</w:t>
      </w:r>
      <w:r w:rsidR="00B870CA" w:rsidRPr="00B870CA">
        <w:rPr>
          <w:rFonts w:ascii="Arial" w:hAnsi="Arial" w:cs="Arial"/>
          <w:strike/>
          <w:color w:val="FF0000"/>
          <w:sz w:val="22"/>
          <w:szCs w:val="22"/>
          <w:lang w:val="cy-GB"/>
        </w:rPr>
        <w:t xml:space="preserve"> Cadwraeth Arbennig. </w:t>
      </w:r>
      <w:r w:rsidR="00B870CA" w:rsidRPr="00B870CA">
        <w:rPr>
          <w:rFonts w:ascii="Arial" w:hAnsi="Arial" w:cs="Arial"/>
          <w:b/>
          <w:bCs/>
          <w:strike/>
          <w:color w:val="FF0000"/>
          <w:sz w:val="22"/>
          <w:szCs w:val="22"/>
          <w:lang w:val="cy-GB"/>
        </w:rPr>
        <w:t>Gellir cyflawni hyn drwy weithredu mesurau lliniaru a chanllawiau cynllunio atodol cysylltiedig. Pan fo tystiolaeth yn dangos y gellir osgoi neu wrthbwyso effeithiau andwyol ar gyfanrwydd ACA afonol trwy ddefnyddio mesurau lliniaru, rhaid cytuno â'r rhain gyda'r Cyngor fesul achos, mewn ymgynghoriad â CNC</w:t>
      </w:r>
      <w:r w:rsidR="00B870CA" w:rsidRPr="00B870CA">
        <w:rPr>
          <w:rFonts w:ascii="Arial" w:hAnsi="Arial" w:cs="Arial"/>
          <w:b/>
          <w:bCs/>
          <w:color w:val="7030A0"/>
          <w:sz w:val="22"/>
          <w:szCs w:val="22"/>
          <w:lang w:val="cy-GB"/>
        </w:rPr>
        <w:t>.</w:t>
      </w:r>
    </w:p>
    <w:p w14:paraId="35B09EC9" w14:textId="77777777" w:rsidR="00B5360F" w:rsidRDefault="00B5360F" w:rsidP="001A6619">
      <w:pPr>
        <w:rPr>
          <w:rFonts w:eastAsia="Aptos"/>
          <w:highlight w:val="yellow"/>
        </w:rPr>
      </w:pPr>
    </w:p>
    <w:p w14:paraId="35B09ECA" w14:textId="77777777" w:rsidR="00DE6D64" w:rsidRPr="00A6031C" w:rsidRDefault="00000000" w:rsidP="001A6619">
      <w:pPr>
        <w:rPr>
          <w:rFonts w:ascii="Arial" w:eastAsia="Aptos" w:hAnsi="Arial" w:cs="Arial"/>
        </w:rPr>
      </w:pPr>
      <w:r w:rsidRPr="00A6031C">
        <w:rPr>
          <w:rFonts w:ascii="Arial" w:eastAsia="Aptos" w:hAnsi="Arial" w:cs="Arial"/>
          <w:lang w:val="cy-GB"/>
        </w:rPr>
        <w:t xml:space="preserve">11.502 Mae dŵr fel adnodd yn hynod werthfawr ac mae materion megis llygryddion, atal llifogydd, dŵr daear ac amddiffyn a gwella ecosystemau dyfrol i gyd yn </w:t>
      </w:r>
      <w:r w:rsidRPr="00A6031C">
        <w:rPr>
          <w:rFonts w:ascii="Arial" w:eastAsia="Aptos" w:hAnsi="Arial" w:cs="Arial"/>
          <w:lang w:val="cy-GB"/>
        </w:rPr>
        <w:lastRenderedPageBreak/>
        <w:t>ystyriaethau pwysig a adlewyrchir gan ddeddfwriaeth a chanllawiau. Mae'r Gyfarwyddeb Fframwaith Dŵr (2000/60/EC) (WFD) yn nodi'r gofynion mewn perthynas â'r amgylchedd dŵr a dylid rhoi sylw llawn i'w chynnwys.</w:t>
      </w:r>
    </w:p>
    <w:p w14:paraId="35B09ECB" w14:textId="77777777" w:rsidR="00AE4F8E" w:rsidRDefault="00AE4F8E" w:rsidP="001A6619">
      <w:pPr>
        <w:rPr>
          <w:rFonts w:eastAsia="Aptos"/>
        </w:rPr>
      </w:pPr>
    </w:p>
    <w:p w14:paraId="35B09ECC" w14:textId="77777777" w:rsidR="009D78B5" w:rsidRDefault="00000000" w:rsidP="001A6619">
      <w:pPr>
        <w:rPr>
          <w:rFonts w:ascii="Arial" w:hAnsi="Arial" w:cs="Arial"/>
          <w:bCs/>
        </w:rPr>
      </w:pPr>
      <w:r w:rsidRPr="009D78B5">
        <w:rPr>
          <w:rFonts w:ascii="Arial" w:hAnsi="Arial" w:cs="Arial"/>
          <w:bCs/>
          <w:lang w:val="cy-GB"/>
        </w:rPr>
        <w:t xml:space="preserve">11.503 Gall llygredd dŵr ac o ganlyniad ansawdd dŵr gwael fod o un ffynhonnell, neu o ffynonellau gwasgaredig, megis o ddŵr ffo amaethyddol a threfol. Mae'r Cyfarwyddeb Fframwaith Dŵr wedi rhoi'r cyfle </w:t>
      </w:r>
      <w:r w:rsidR="00F20609" w:rsidRPr="00F20609">
        <w:rPr>
          <w:rFonts w:ascii="Arial" w:hAnsi="Arial" w:cs="Arial"/>
          <w:bCs/>
          <w:color w:val="7030A0"/>
          <w:lang w:val="cy-GB"/>
        </w:rPr>
        <w:t xml:space="preserve">i weithio gyda sefydliadau partner, yn enwedig Cyfoeth Naturiol Cymru, i gydnabod yr angen i wella'r amgylchedd dŵr cyfan a hybu'r defnydd cynaliadwy o ddŵr er budd pobl a bywyd gwyllt. </w:t>
      </w:r>
      <w:r w:rsidRPr="009D78B5">
        <w:rPr>
          <w:rFonts w:ascii="Arial" w:hAnsi="Arial" w:cs="Arial"/>
          <w:bCs/>
          <w:lang w:val="cy-GB"/>
        </w:rPr>
        <w:t xml:space="preserve"> Paratowyd Cynlluniau Rheoli Basn Afonydd (RBMP) sy'n nodi amcanion a safonau amgylcheddol, a rhaglen o fesurau er mwyn eu cyflawni.</w:t>
      </w:r>
    </w:p>
    <w:p w14:paraId="35B09ECD" w14:textId="77777777" w:rsidR="009D78B5" w:rsidRDefault="009D78B5" w:rsidP="001A6619">
      <w:pPr>
        <w:rPr>
          <w:rFonts w:ascii="Arial" w:hAnsi="Arial" w:cs="Arial"/>
          <w:bCs/>
        </w:rPr>
      </w:pPr>
    </w:p>
    <w:p w14:paraId="35B09ECE" w14:textId="77777777" w:rsidR="00656D69" w:rsidRDefault="00000000" w:rsidP="001A6619">
      <w:pPr>
        <w:rPr>
          <w:rFonts w:ascii="Arial" w:hAnsi="Arial" w:cs="Arial"/>
          <w:bCs/>
        </w:rPr>
      </w:pPr>
      <w:r w:rsidRPr="00656D69">
        <w:rPr>
          <w:rFonts w:ascii="Arial" w:hAnsi="Arial" w:cs="Arial"/>
          <w:bCs/>
          <w:lang w:val="cy-GB"/>
        </w:rPr>
        <w:t xml:space="preserve">1.504 Mae Dŵr Cymru yn gyfrifol am gyflenwi a thrin dŵr yn y Sir. Mae Dŵr Cymru yn parhau i ateb y galw cynyddol am wasanaethau carthffosiaeth drwy fecanweithiau deddfwriaethol a rheoleiddiol, a buddsoddiad mewn cyflenwi/galw fel y nodir yn y Rhaglen Rheoli Asedau. Bydd buddsoddiad y Rhaglen Rheoli Asedau yn cefnogi twf ac adfywio yn y dyfodol. </w:t>
      </w:r>
    </w:p>
    <w:p w14:paraId="35B09ECF" w14:textId="77777777" w:rsidR="00656D69" w:rsidRDefault="00656D69" w:rsidP="001A6619">
      <w:pPr>
        <w:rPr>
          <w:rFonts w:ascii="Arial" w:hAnsi="Arial" w:cs="Arial"/>
          <w:bCs/>
        </w:rPr>
      </w:pPr>
    </w:p>
    <w:p w14:paraId="35B09ED0" w14:textId="77777777" w:rsidR="006E4080" w:rsidRDefault="00000000" w:rsidP="001A6619">
      <w:pPr>
        <w:rPr>
          <w:rFonts w:ascii="Arial" w:hAnsi="Arial" w:cs="Arial"/>
          <w:bCs/>
        </w:rPr>
      </w:pPr>
      <w:r w:rsidRPr="00656D69">
        <w:rPr>
          <w:rFonts w:ascii="Arial" w:hAnsi="Arial" w:cs="Arial"/>
          <w:bCs/>
          <w:lang w:val="cy-GB"/>
        </w:rPr>
        <w:t xml:space="preserve">11.505 Gyda golwg ar Safle Morol Ewropeaidd Bae Caerfyrddin a'r Aberoedd, dylid cyfeirio at Bolisi INF4. Mae Canllawiau Cynllunio Atodol Cilfach Tywyn wedi'u paratoi i ymhelaethu ar y Cynllun hwn. Mae'n ceisio cydbwyso ystyriaethau amgylcheddol a datblygiadol gyda'r bwriad o hwyluso'r broses o gyflawni twf o fewn y </w:t>
      </w:r>
      <w:proofErr w:type="spellStart"/>
      <w:r w:rsidRPr="00656D69">
        <w:rPr>
          <w:rFonts w:ascii="Arial" w:hAnsi="Arial" w:cs="Arial"/>
          <w:bCs/>
          <w:lang w:val="cy-GB"/>
        </w:rPr>
        <w:t>CDLl</w:t>
      </w:r>
      <w:proofErr w:type="spellEnd"/>
      <w:r w:rsidRPr="00656D69">
        <w:rPr>
          <w:rFonts w:ascii="Arial" w:hAnsi="Arial" w:cs="Arial"/>
          <w:bCs/>
          <w:lang w:val="cy-GB"/>
        </w:rPr>
        <w:t xml:space="preserve"> diwygiedig hyd at 2033. </w:t>
      </w:r>
    </w:p>
    <w:p w14:paraId="35B09ED1" w14:textId="77777777" w:rsidR="00942D4B" w:rsidRDefault="00942D4B" w:rsidP="001A6619">
      <w:pPr>
        <w:rPr>
          <w:rFonts w:ascii="Arial" w:hAnsi="Arial" w:cs="Arial"/>
          <w:bCs/>
        </w:rPr>
      </w:pPr>
    </w:p>
    <w:p w14:paraId="35B09ED2" w14:textId="77777777" w:rsidR="00942D4B" w:rsidRDefault="00000000" w:rsidP="001A6619">
      <w:pPr>
        <w:rPr>
          <w:rFonts w:ascii="Arial" w:hAnsi="Arial" w:cs="Arial"/>
          <w:bCs/>
        </w:rPr>
      </w:pPr>
      <w:r w:rsidRPr="00942D4B">
        <w:rPr>
          <w:rFonts w:ascii="Arial" w:hAnsi="Arial" w:cs="Arial"/>
          <w:bCs/>
          <w:lang w:val="cy-GB"/>
        </w:rPr>
        <w:t xml:space="preserve">11.506 Mae ystyried yr amgylchedd yn un o gysyniadau allweddol datblygu cynaliadwy. O ystyried bod effaith dyraniadau ac ymrwymiadau'r Cynllun eisoes wedi'i hystyried gan yr Awdurdod a bod y gallu i'w gyflawni wedi'i sefydlu, mae'r Polisi hwn yn darparu modd o archwilio materion ar lefel prosiect neu ar lefel cais fesul safle unigol, fel a lle bo'n briodol. Mae'r Polisi hwn yn ceisio darparu modd i'r Awdurdod ystyried rhinweddau cynigion sy'n dod ymlaen yn ystod cyfnod y Cynllun nad ydynt yn cael eu nodi o fewn y Cynllun ar hyn o bryd. </w:t>
      </w:r>
    </w:p>
    <w:p w14:paraId="35B09ED3" w14:textId="77777777" w:rsidR="00942D4B" w:rsidRDefault="00942D4B" w:rsidP="001A6619">
      <w:pPr>
        <w:rPr>
          <w:rFonts w:ascii="Arial" w:hAnsi="Arial" w:cs="Arial"/>
          <w:bCs/>
        </w:rPr>
      </w:pPr>
    </w:p>
    <w:p w14:paraId="35B09ED4" w14:textId="77777777" w:rsidR="00942D4B" w:rsidRDefault="00000000" w:rsidP="001A6619">
      <w:pPr>
        <w:rPr>
          <w:rFonts w:ascii="Arial" w:hAnsi="Arial" w:cs="Arial"/>
          <w:bCs/>
        </w:rPr>
      </w:pPr>
      <w:r w:rsidRPr="00942D4B">
        <w:rPr>
          <w:rFonts w:ascii="Arial" w:hAnsi="Arial" w:cs="Arial"/>
          <w:bCs/>
          <w:lang w:val="cy-GB"/>
        </w:rPr>
        <w:t xml:space="preserve">11.507 Gellir gwella ansawdd dŵr trwy fesurau megis dylunio effeithiol, adeiladu a gweithredu systemau carthffosiaeth, defnyddio Seilwaith Gwyrdd a Glas megis </w:t>
      </w:r>
      <w:proofErr w:type="spellStart"/>
      <w:r w:rsidRPr="00942D4B">
        <w:rPr>
          <w:rFonts w:ascii="Arial" w:hAnsi="Arial" w:cs="Arial"/>
          <w:bCs/>
          <w:lang w:val="cy-GB"/>
        </w:rPr>
        <w:t>gwlyptiroedd</w:t>
      </w:r>
      <w:proofErr w:type="spellEnd"/>
      <w:r w:rsidRPr="00942D4B">
        <w:rPr>
          <w:rFonts w:ascii="Arial" w:hAnsi="Arial" w:cs="Arial"/>
          <w:bCs/>
          <w:lang w:val="cy-GB"/>
        </w:rPr>
        <w:t xml:space="preserve"> neu </w:t>
      </w:r>
      <w:proofErr w:type="spellStart"/>
      <w:r w:rsidRPr="00942D4B">
        <w:rPr>
          <w:rFonts w:ascii="Arial" w:hAnsi="Arial" w:cs="Arial"/>
          <w:bCs/>
          <w:lang w:val="cy-GB"/>
        </w:rPr>
        <w:t>wyrddfannau</w:t>
      </w:r>
      <w:proofErr w:type="spellEnd"/>
      <w:r w:rsidRPr="00942D4B">
        <w:rPr>
          <w:rFonts w:ascii="Arial" w:hAnsi="Arial" w:cs="Arial"/>
          <w:bCs/>
          <w:lang w:val="cy-GB"/>
        </w:rPr>
        <w:t xml:space="preserve"> ar gyfer lliniaru llifogydd, a defnyddio </w:t>
      </w:r>
      <w:proofErr w:type="spellStart"/>
      <w:r w:rsidRPr="00942D4B">
        <w:rPr>
          <w:rFonts w:ascii="Arial" w:hAnsi="Arial" w:cs="Arial"/>
          <w:bCs/>
          <w:lang w:val="cy-GB"/>
        </w:rPr>
        <w:t>SuDS</w:t>
      </w:r>
      <w:proofErr w:type="spellEnd"/>
      <w:r w:rsidRPr="00942D4B">
        <w:rPr>
          <w:rFonts w:ascii="Arial" w:hAnsi="Arial" w:cs="Arial"/>
          <w:bCs/>
          <w:lang w:val="cy-GB"/>
        </w:rPr>
        <w:t xml:space="preserve">. Byddai hyrwyddo arferion amaethyddol da a rheoli adnoddau naturiol yn gynaliadwy hefyd yn cyfrannu at welliannau mewn ansawdd. Pan fo hynny'n addas ac yn berthnasol i'r system gynllunio, mae'r Cynllun hwn yn nodi mesurau y gellir eu dwyn ymlaen. Cyfeirir at adfer fel un o brif egwyddorion y Gyfarwyddeb Fframwaith Dŵr, megis defnyddio peirianneg werdd i adfer cyflwr naturiol a gweithrediad y system afonydd trwy gael gwared ar gwlferi i helpu i gefnogi bioamrywiaeth, hamdden, rheoli llifogydd a datblygu tirwedd. </w:t>
      </w:r>
    </w:p>
    <w:p w14:paraId="35B09ED5" w14:textId="77777777" w:rsidR="00942D4B" w:rsidRDefault="00942D4B" w:rsidP="001A6619">
      <w:pPr>
        <w:rPr>
          <w:rFonts w:ascii="Arial" w:hAnsi="Arial" w:cs="Arial"/>
          <w:bCs/>
        </w:rPr>
      </w:pPr>
    </w:p>
    <w:p w14:paraId="35B09ED6" w14:textId="77777777" w:rsidR="00942D4B" w:rsidRDefault="00000000" w:rsidP="001A6619">
      <w:pPr>
        <w:rPr>
          <w:rFonts w:ascii="Arial" w:hAnsi="Arial" w:cs="Arial"/>
          <w:bCs/>
        </w:rPr>
      </w:pPr>
      <w:r w:rsidRPr="00942D4B">
        <w:rPr>
          <w:rFonts w:ascii="Arial" w:hAnsi="Arial" w:cs="Arial"/>
          <w:bCs/>
          <w:lang w:val="cy-GB"/>
        </w:rPr>
        <w:t>11.508 Dylai cynigion geisio ymgorffori technegau cadwraeth dŵr lle bynnag y bo modd gan gynnwys cynaeafu dŵr glaw ac ailgylchu dŵr llwyd.</w:t>
      </w:r>
    </w:p>
    <w:p w14:paraId="35B09ED7" w14:textId="77777777" w:rsidR="00942D4B" w:rsidRDefault="00942D4B" w:rsidP="001A6619">
      <w:pPr>
        <w:rPr>
          <w:rFonts w:ascii="Arial" w:hAnsi="Arial" w:cs="Arial"/>
          <w:bCs/>
        </w:rPr>
      </w:pPr>
    </w:p>
    <w:p w14:paraId="35B09ED8" w14:textId="77777777" w:rsidR="00942D4B" w:rsidRDefault="00000000" w:rsidP="001A6619">
      <w:pPr>
        <w:rPr>
          <w:rFonts w:ascii="Arial" w:hAnsi="Arial" w:cs="Arial"/>
          <w:bCs/>
        </w:rPr>
      </w:pPr>
      <w:r w:rsidRPr="002D4910">
        <w:rPr>
          <w:rFonts w:ascii="Arial" w:hAnsi="Arial" w:cs="Arial"/>
          <w:bCs/>
          <w:lang w:val="cy-GB"/>
        </w:rPr>
        <w:lastRenderedPageBreak/>
        <w:t xml:space="preserve">11.509 Caiff gofynion adnoddau dŵr Sir Gaerfyrddin eu bodloni’n gyfan gwbl gan Dŵr Cymru, ac mae’r sir wedi ei lleoli o fewn system defnydd cysylltiol Tywi (Parth Adnoddau Dŵr Tywi). Mae Cynllun Rheoli Adnoddau diweddaraf Dŵr Cymru yn rhagfynegi y bydd gan Barth Adnoddau Dŵr Tywi gyfenwadau dros ben drwy gydol cyfnod y </w:t>
      </w:r>
      <w:proofErr w:type="spellStart"/>
      <w:r w:rsidRPr="002D4910">
        <w:rPr>
          <w:rFonts w:ascii="Arial" w:hAnsi="Arial" w:cs="Arial"/>
          <w:bCs/>
          <w:lang w:val="cy-GB"/>
        </w:rPr>
        <w:t>CDLl</w:t>
      </w:r>
      <w:proofErr w:type="spellEnd"/>
      <w:r w:rsidRPr="002D4910">
        <w:rPr>
          <w:rFonts w:ascii="Arial" w:hAnsi="Arial" w:cs="Arial"/>
          <w:bCs/>
          <w:lang w:val="cy-GB"/>
        </w:rPr>
        <w:t xml:space="preserve">, yn seiliedig ar y cynnydd o 14.6% a ragfynegir mewn niferoedd aelwydydd yn Sir Gaerfyrddin rhwng 2014 a 2039, a chynnydd o 82,751 i 89,532 rhwng 2018 a 2033. Mae'r rhagolwg twf cyffredinol hwn yn fwy na'r twf y darperir ar ei gyfer yn y </w:t>
      </w:r>
      <w:proofErr w:type="spellStart"/>
      <w:r w:rsidRPr="002D4910">
        <w:rPr>
          <w:rFonts w:ascii="Arial" w:hAnsi="Arial" w:cs="Arial"/>
          <w:bCs/>
          <w:lang w:val="cy-GB"/>
        </w:rPr>
        <w:t>CDLl</w:t>
      </w:r>
      <w:proofErr w:type="spellEnd"/>
      <w:r w:rsidRPr="002D4910">
        <w:rPr>
          <w:rFonts w:ascii="Arial" w:hAnsi="Arial" w:cs="Arial"/>
          <w:bCs/>
          <w:lang w:val="cy-GB"/>
        </w:rPr>
        <w:t>.</w:t>
      </w:r>
    </w:p>
    <w:p w14:paraId="35B09ED9" w14:textId="77777777" w:rsidR="00942D4B" w:rsidRDefault="00942D4B" w:rsidP="001A6619">
      <w:pPr>
        <w:rPr>
          <w:rFonts w:ascii="Arial" w:hAnsi="Arial" w:cs="Arial"/>
          <w:bCs/>
        </w:rPr>
      </w:pPr>
    </w:p>
    <w:p w14:paraId="35B09EDA" w14:textId="77777777" w:rsidR="00942D4B" w:rsidRDefault="00000000" w:rsidP="4BCA990F">
      <w:pPr>
        <w:rPr>
          <w:rFonts w:ascii="Arial" w:hAnsi="Arial" w:cs="Arial"/>
        </w:rPr>
      </w:pPr>
      <w:r w:rsidRPr="4BCA990F">
        <w:rPr>
          <w:rFonts w:ascii="Arial" w:hAnsi="Arial" w:cs="Arial"/>
          <w:lang w:val="cy-GB"/>
        </w:rPr>
        <w:t xml:space="preserve">11.510 Dylai datblygiad geisio cysylltu â'r prif rwydwaith seilwaith dŵr gwastraff presennol yn y lle cyntaf. Mewn achosion eithriadol, er mwyn datblygu lle nad yw'n ymarferol cysylltu â gwaith trin dŵr gwastraff cyhoeddus, bydd angen i unrhyw gynigion o'r fath gyfiawnhau pam nad yw creu cysylltiad yn ymarferol a dangos eu bod yn cydymffurfio â Chylchlythyr Llywodraeth Cymru 008/2018 a chanllawiau Cyfoeth Naturiol Cymru ar gyfer cysylltiadau â gwaith trin preifat/tanciau septig. Rhaid i gynigion datblygu newydd sy'n rhoi pwysau ar </w:t>
      </w:r>
      <w:proofErr w:type="spellStart"/>
      <w:r w:rsidRPr="4BCA990F">
        <w:rPr>
          <w:rFonts w:ascii="Arial" w:hAnsi="Arial" w:cs="Arial"/>
          <w:lang w:val="cy-GB"/>
        </w:rPr>
        <w:t>gapasiti'r</w:t>
      </w:r>
      <w:proofErr w:type="spellEnd"/>
      <w:r w:rsidRPr="4BCA990F">
        <w:rPr>
          <w:rFonts w:ascii="Arial" w:hAnsi="Arial" w:cs="Arial"/>
          <w:lang w:val="cy-GB"/>
        </w:rPr>
        <w:t xml:space="preserve"> cyflenwad dŵr presennol a'r seilwaith trin dŵr a charthffosiaeth sicrhau bod y seilwaith angenrheidiol yn ei le neu y bydd yn cael ei ddarparu i'w gwasanaethu o fewn Rhaglen Rheoli Asedau briodol. Mae'r pwysau cynyddol ar y seilwaith ac ar fyd natur yn ystyriaeth bwysig a bydd disgwyl i ddatblygiad newydd ddangos bod ystyriaeth ddigonol yn cael ei rhoi i gadwraeth adnoddau dŵr a diogelu ansawdd dŵr.</w:t>
      </w:r>
    </w:p>
    <w:p w14:paraId="35B09EDB" w14:textId="77777777" w:rsidR="006D4581" w:rsidRDefault="006D4581" w:rsidP="001A6619">
      <w:pPr>
        <w:rPr>
          <w:rFonts w:ascii="Arial" w:hAnsi="Arial" w:cs="Arial"/>
          <w:bCs/>
        </w:rPr>
      </w:pPr>
    </w:p>
    <w:p w14:paraId="35B09EDC" w14:textId="44119C8F" w:rsidR="006D0056" w:rsidRPr="00A47E51" w:rsidRDefault="00000000" w:rsidP="006D0056">
      <w:pPr>
        <w:rPr>
          <w:rFonts w:ascii="Arial" w:eastAsia="Aptos" w:hAnsi="Arial" w:cs="Arial"/>
          <w:color w:val="00B050"/>
        </w:rPr>
      </w:pPr>
      <w:r w:rsidRPr="00653230">
        <w:rPr>
          <w:rFonts w:ascii="Arial" w:eastAsia="Aptos" w:hAnsi="Arial" w:cs="Arial"/>
          <w:lang w:val="cy-GB"/>
        </w:rPr>
        <w:t>11.511</w:t>
      </w:r>
      <w:r w:rsidRPr="00A47E51">
        <w:rPr>
          <w:rFonts w:ascii="Arial" w:eastAsia="Aptos" w:hAnsi="Arial" w:cs="Arial"/>
          <w:color w:val="00B050"/>
          <w:lang w:val="cy-GB"/>
        </w:rPr>
        <w:tab/>
      </w:r>
      <w:r w:rsidRPr="00653230">
        <w:rPr>
          <w:rFonts w:ascii="Arial" w:eastAsia="Aptos" w:hAnsi="Arial" w:cs="Arial"/>
          <w:strike/>
          <w:lang w:val="cy-GB"/>
        </w:rPr>
        <w:t>Mae ystyriaethau ychwanegol yn berthnasol i ddatblygiadau newydd lle mae potensial i gynnydd mewn ffosfforws, yn enwedig oherwydd gollyngiadau dŵr gwastraff, gael effaith andwyol ar gyfanrwydd Ardaloedd Cadwraeth Arbennig Afon Cleddau, Afon Teifi, Afon Tywi ac Afon Gwy, yn unol â Rheoliadau Cynefinoedd 2017 (fel y'u diwygiwyd).</w:t>
      </w:r>
      <w:r w:rsidR="005E00B1" w:rsidRPr="00653230">
        <w:rPr>
          <w:rFonts w:ascii="Arial" w:eastAsia="Aptos" w:hAnsi="Arial" w:cs="Arial"/>
          <w:lang w:val="cy-GB"/>
        </w:rPr>
        <w:t xml:space="preserve"> </w:t>
      </w:r>
      <w:r w:rsidRPr="00A47E51">
        <w:rPr>
          <w:rFonts w:ascii="Arial" w:eastAsia="Aptos" w:hAnsi="Arial" w:cs="Arial"/>
          <w:color w:val="00B050"/>
          <w:lang w:val="cy-GB"/>
        </w:rPr>
        <w:t xml:space="preserve">Mae ystyriaethau ychwanegol yn berthnasol i ddatblygiad newydd lle gall </w:t>
      </w:r>
      <w:r w:rsidR="00B87AE1" w:rsidRPr="000674BA">
        <w:rPr>
          <w:rFonts w:ascii="Arial" w:eastAsia="Aptos" w:hAnsi="Arial" w:cs="Arial"/>
          <w:strike/>
          <w:lang w:val="cy-GB"/>
        </w:rPr>
        <w:t xml:space="preserve">cynnydd mewn ffosfforws, yn enwedig oherwydd bod dŵr gwastraff yn gollwng </w:t>
      </w:r>
      <w:r w:rsidRPr="00A47E51">
        <w:rPr>
          <w:rFonts w:ascii="Arial" w:eastAsia="Aptos" w:hAnsi="Arial" w:cs="Arial"/>
          <w:color w:val="00B050"/>
          <w:lang w:val="cy-GB"/>
        </w:rPr>
        <w:t xml:space="preserve">maetholion gormodol gael effaith andwyol ar gyfanrwydd Ardaloedd Cadwraeth Arbennig </w:t>
      </w:r>
      <w:r w:rsidR="00B45659" w:rsidRPr="00AD286F">
        <w:rPr>
          <w:rFonts w:ascii="Arial" w:eastAsia="Aptos" w:hAnsi="Arial" w:cs="Arial"/>
          <w:strike/>
          <w:lang w:val="cy-GB"/>
        </w:rPr>
        <w:t>Afon Cleddau, Afon Teifi, Afon Tywi ac Afon Gwy</w:t>
      </w:r>
      <w:r w:rsidRPr="00A47E51">
        <w:rPr>
          <w:rFonts w:ascii="Arial" w:eastAsia="Aptos" w:hAnsi="Arial" w:cs="Arial"/>
          <w:color w:val="00B050"/>
          <w:lang w:val="cy-GB"/>
        </w:rPr>
        <w:t>, yn unol â Rheoliadau Cynefinoedd 2017 (fel y'u diwygiwyd).</w:t>
      </w:r>
    </w:p>
    <w:p w14:paraId="35B09EDD" w14:textId="77777777" w:rsidR="006D4581" w:rsidRDefault="006D4581" w:rsidP="001A6619">
      <w:pPr>
        <w:rPr>
          <w:rFonts w:ascii="Arial" w:hAnsi="Arial" w:cs="Arial"/>
          <w:bCs/>
        </w:rPr>
      </w:pPr>
    </w:p>
    <w:p w14:paraId="35B09EDE" w14:textId="77777777" w:rsidR="006D4581" w:rsidRDefault="00000000" w:rsidP="373F1A50">
      <w:pPr>
        <w:rPr>
          <w:rFonts w:ascii="Arial" w:hAnsi="Arial" w:cs="Arial"/>
        </w:rPr>
      </w:pPr>
      <w:r w:rsidRPr="4BCA990F">
        <w:rPr>
          <w:rFonts w:ascii="Arial" w:hAnsi="Arial" w:cs="Arial"/>
          <w:lang w:val="cy-GB"/>
        </w:rPr>
        <w:t>11.512 Gall cynnydd mewn llifoedd i brif gyflenwad gwaith trin dŵr gwastraff arwain at gynnydd mewn maetholion mewn cyrsiau dŵr oherwydd gollyngiadau o'r gwaith. Mae'r polisi hwn yn ceisio rheoli gollyngiadau dŵr gwastraff sy'n deillio o ddatblygiad newydd i sicrhau cydymffurfiaeth â Rheoliadau Cynefinoedd 2017 (fel y'u diwygiwyd) a chyfyngiadau hysbys ar waith trin dŵr gwastraff. Mae'n berthnasol i'r holl Ardaloedd Cadwraeth Arbennig afonol yn Sir Gaerfyrddin gan gynnwys eu llednentydd.</w:t>
      </w:r>
    </w:p>
    <w:p w14:paraId="35B09EDF" w14:textId="77777777" w:rsidR="006D4581" w:rsidRDefault="006D4581" w:rsidP="001A6619">
      <w:pPr>
        <w:rPr>
          <w:rFonts w:ascii="Arial" w:hAnsi="Arial" w:cs="Arial"/>
          <w:bCs/>
        </w:rPr>
      </w:pPr>
    </w:p>
    <w:p w14:paraId="35B09EE0" w14:textId="77777777" w:rsidR="00F20609" w:rsidRPr="00625DA6" w:rsidRDefault="00000000" w:rsidP="001A6619">
      <w:pPr>
        <w:rPr>
          <w:rFonts w:ascii="Arial" w:hAnsi="Arial" w:cs="Arial"/>
          <w:b/>
          <w:color w:val="7030A0"/>
        </w:rPr>
      </w:pPr>
      <w:r w:rsidRPr="00625DA6">
        <w:rPr>
          <w:rFonts w:ascii="Arial" w:hAnsi="Arial" w:cs="Arial"/>
          <w:b/>
          <w:bCs/>
          <w:color w:val="7030A0"/>
          <w:lang w:val="cy-GB"/>
        </w:rPr>
        <w:t xml:space="preserve">Afonol </w:t>
      </w:r>
    </w:p>
    <w:p w14:paraId="35B09EE1" w14:textId="77777777" w:rsidR="006D4581" w:rsidRDefault="006D4581" w:rsidP="001A6619">
      <w:pPr>
        <w:rPr>
          <w:rFonts w:ascii="Arial" w:hAnsi="Arial" w:cs="Arial"/>
          <w:bCs/>
        </w:rPr>
      </w:pPr>
    </w:p>
    <w:p w14:paraId="35B09EE2" w14:textId="4F3188A4" w:rsidR="00F9399B" w:rsidRPr="00A47E51" w:rsidRDefault="00000000" w:rsidP="00F9399B">
      <w:pPr>
        <w:rPr>
          <w:rFonts w:ascii="Arial" w:hAnsi="Arial" w:cs="Arial"/>
        </w:rPr>
      </w:pPr>
      <w:r>
        <w:rPr>
          <w:rFonts w:ascii="Arial" w:hAnsi="Arial" w:cs="Arial"/>
          <w:lang w:val="cy-GB"/>
        </w:rPr>
        <w:t xml:space="preserve">11.513 </w:t>
      </w:r>
      <w:r w:rsidR="0032786A" w:rsidRPr="0096586A">
        <w:rPr>
          <w:rFonts w:ascii="Arial" w:hAnsi="Arial" w:cs="Arial"/>
          <w:sz w:val="22"/>
          <w:szCs w:val="22"/>
          <w:lang w:val="cy-GB"/>
        </w:rPr>
        <w:t xml:space="preserve">Ym mis Ionawr 2021, pennodd </w:t>
      </w:r>
      <w:r w:rsidR="009E3427" w:rsidRPr="009E3427">
        <w:rPr>
          <w:rFonts w:ascii="Arial" w:hAnsi="Arial" w:cs="Arial"/>
          <w:strike/>
          <w:sz w:val="22"/>
          <w:szCs w:val="22"/>
          <w:highlight w:val="yellow"/>
          <w:lang w:val="cy-GB"/>
        </w:rPr>
        <w:t>Cyfoeth Naturiol Cymru (</w:t>
      </w:r>
      <w:r w:rsidR="00297B89">
        <w:rPr>
          <w:rFonts w:ascii="Arial" w:hAnsi="Arial" w:cs="Arial"/>
          <w:sz w:val="22"/>
          <w:szCs w:val="22"/>
          <w:lang w:val="cy-GB"/>
        </w:rPr>
        <w:t>CNC</w:t>
      </w:r>
      <w:r w:rsidR="009E3427" w:rsidRPr="009E3427">
        <w:rPr>
          <w:rFonts w:ascii="Arial" w:hAnsi="Arial" w:cs="Arial"/>
          <w:strike/>
          <w:sz w:val="22"/>
          <w:szCs w:val="22"/>
          <w:highlight w:val="yellow"/>
          <w:lang w:val="cy-GB"/>
        </w:rPr>
        <w:t>)</w:t>
      </w:r>
      <w:r w:rsidR="00297B89">
        <w:rPr>
          <w:rFonts w:ascii="Arial" w:hAnsi="Arial" w:cs="Arial"/>
          <w:sz w:val="22"/>
          <w:szCs w:val="22"/>
          <w:lang w:val="cy-GB"/>
        </w:rPr>
        <w:t xml:space="preserve"> safonau ffosfforws </w:t>
      </w:r>
      <w:r w:rsidR="00F67C4C" w:rsidRPr="00F67C4C">
        <w:rPr>
          <w:rFonts w:ascii="Arial" w:hAnsi="Arial" w:cs="Arial"/>
          <w:strike/>
          <w:color w:val="FF0000"/>
          <w:sz w:val="22"/>
          <w:szCs w:val="22"/>
          <w:lang w:val="cy-GB"/>
        </w:rPr>
        <w:t>newydd</w:t>
      </w:r>
      <w:r w:rsidR="00297B89">
        <w:rPr>
          <w:rFonts w:ascii="Arial" w:hAnsi="Arial" w:cs="Arial"/>
          <w:sz w:val="22"/>
          <w:szCs w:val="22"/>
          <w:lang w:val="cy-GB"/>
        </w:rPr>
        <w:t xml:space="preserve"> </w:t>
      </w:r>
      <w:r w:rsidR="00297B89" w:rsidRPr="00F67C4C">
        <w:rPr>
          <w:rFonts w:ascii="Arial" w:hAnsi="Arial" w:cs="Arial"/>
          <w:color w:val="00B050"/>
          <w:sz w:val="22"/>
          <w:szCs w:val="22"/>
          <w:lang w:val="cy-GB"/>
        </w:rPr>
        <w:t>tynnach</w:t>
      </w:r>
      <w:r w:rsidR="00297B89">
        <w:rPr>
          <w:rFonts w:ascii="Arial" w:hAnsi="Arial" w:cs="Arial"/>
          <w:sz w:val="22"/>
          <w:szCs w:val="22"/>
          <w:lang w:val="cy-GB"/>
        </w:rPr>
        <w:t xml:space="preserve"> ar gyfer Ardaloedd Cadwraeth Arbennig afonol. O ran Sir Gaerfyrddin, darganfu profion cydymffurfio a wnaed gan CNC fod methiant i gyrraedd y safonau newydd hyn yn Afon Cleddau ac Afon Teifi. </w:t>
      </w:r>
      <w:r w:rsidRPr="00CE2F5F">
        <w:rPr>
          <w:rFonts w:ascii="Arial" w:hAnsi="Arial" w:cs="Arial"/>
          <w:color w:val="00B050"/>
          <w:sz w:val="22"/>
          <w:szCs w:val="22"/>
          <w:lang w:val="cy-GB"/>
        </w:rPr>
        <w:t xml:space="preserve">Cyfeirir at y diweddariadau dilynol i Ganllawiau CNC sy'n </w:t>
      </w:r>
      <w:r w:rsidRPr="00CE2F5F">
        <w:rPr>
          <w:rFonts w:ascii="Arial" w:hAnsi="Arial" w:cs="Arial"/>
          <w:color w:val="00B050"/>
          <w:sz w:val="22"/>
          <w:szCs w:val="22"/>
          <w:lang w:val="cy-GB"/>
        </w:rPr>
        <w:lastRenderedPageBreak/>
        <w:t>nodi'r ystyriaeth ehangach i faetholion (yn hytrach na'r mater unigol o ffosffadau) o fewn yr Ardaloedd Cadwraeth Arbennig afonol gwarchodedig</w:t>
      </w:r>
      <w:r w:rsidRPr="00CE2F5F">
        <w:rPr>
          <w:rFonts w:ascii="Arial" w:hAnsi="Arial" w:cs="Arial"/>
          <w:sz w:val="22"/>
          <w:szCs w:val="22"/>
          <w:lang w:val="cy-GB"/>
        </w:rPr>
        <w:t>.</w:t>
      </w:r>
    </w:p>
    <w:p w14:paraId="35B09EE3" w14:textId="77777777" w:rsidR="006D4581" w:rsidRDefault="006D4581" w:rsidP="001A6619">
      <w:pPr>
        <w:rPr>
          <w:rFonts w:ascii="Arial" w:hAnsi="Arial" w:cs="Arial"/>
          <w:bCs/>
        </w:rPr>
      </w:pPr>
    </w:p>
    <w:p w14:paraId="35B09EE4" w14:textId="04FD3281" w:rsidR="00592A6D" w:rsidRPr="00CE2F5F" w:rsidRDefault="00000000" w:rsidP="00592A6D">
      <w:pPr>
        <w:rPr>
          <w:rFonts w:ascii="Arial" w:eastAsia="Aptos" w:hAnsi="Arial" w:cs="Arial"/>
          <w:color w:val="00B050"/>
          <w:sz w:val="22"/>
          <w:szCs w:val="22"/>
        </w:rPr>
      </w:pPr>
      <w:r w:rsidRPr="00CE2F5F">
        <w:rPr>
          <w:rFonts w:ascii="Arial" w:eastAsia="Aptos" w:hAnsi="Arial" w:cs="Arial"/>
          <w:color w:val="00B050"/>
          <w:sz w:val="22"/>
          <w:szCs w:val="22"/>
          <w:lang w:val="cy-GB"/>
        </w:rPr>
        <w:t xml:space="preserve">Paragraff Newydd: O fewn y dalgylch hydrolegol a ddynodwyd ar gyfer Ardaloedd Cadwraeth Arbennig </w:t>
      </w:r>
      <w:r w:rsidRPr="00CE2F5F">
        <w:rPr>
          <w:rFonts w:ascii="Arial" w:eastAsia="Aptos" w:hAnsi="Arial" w:cs="Arial"/>
          <w:color w:val="7030A0"/>
          <w:sz w:val="22"/>
          <w:szCs w:val="22"/>
          <w:lang w:val="cy-GB"/>
        </w:rPr>
        <w:t>afonol</w:t>
      </w:r>
      <w:r w:rsidRPr="00CE2F5F">
        <w:rPr>
          <w:rFonts w:ascii="Arial" w:eastAsia="Aptos" w:hAnsi="Arial" w:cs="Arial"/>
          <w:color w:val="00B050"/>
          <w:sz w:val="22"/>
          <w:szCs w:val="22"/>
          <w:lang w:val="cy-GB"/>
        </w:rPr>
        <w:t xml:space="preserve">, bydd yn ofynnol i ddatblygiad ddangos nad oes effaith andwyol ar gyfanrwydd Ardaloedd Cadwraeth Arbennig sy'n sensitif i faetholion. Lle mae'r dystiolaeth yn dangos y gellir osgoi neu liniaru effeithiau andwyol ar gyfanrwydd ACA neu fod digon o </w:t>
      </w:r>
      <w:proofErr w:type="spellStart"/>
      <w:r w:rsidRPr="00CE2F5F">
        <w:rPr>
          <w:rFonts w:ascii="Arial" w:eastAsia="Aptos" w:hAnsi="Arial" w:cs="Arial"/>
          <w:color w:val="00B050"/>
          <w:sz w:val="22"/>
          <w:szCs w:val="22"/>
          <w:lang w:val="cy-GB"/>
        </w:rPr>
        <w:t>gapasiti</w:t>
      </w:r>
      <w:proofErr w:type="spellEnd"/>
      <w:r w:rsidRPr="00CE2F5F">
        <w:rPr>
          <w:rFonts w:ascii="Arial" w:eastAsia="Aptos" w:hAnsi="Arial" w:cs="Arial"/>
          <w:color w:val="00B050"/>
          <w:sz w:val="22"/>
          <w:szCs w:val="22"/>
          <w:lang w:val="cy-GB"/>
        </w:rPr>
        <w:t xml:space="preserve"> yn y gwaith trin cysylltiedig, rhaid cytuno ar hyn gyda'r </w:t>
      </w:r>
      <w:r w:rsidRPr="00CE2F5F">
        <w:rPr>
          <w:rFonts w:ascii="Arial" w:eastAsia="Aptos" w:hAnsi="Arial" w:cs="Arial"/>
          <w:color w:val="0070C0"/>
          <w:sz w:val="22"/>
          <w:szCs w:val="22"/>
          <w:highlight w:val="yellow"/>
          <w:lang w:val="cy-GB"/>
        </w:rPr>
        <w:t>awdurdod cynllunio</w:t>
      </w:r>
      <w:r w:rsidRPr="00CE2F5F">
        <w:rPr>
          <w:rFonts w:ascii="Arial" w:eastAsia="Aptos" w:hAnsi="Arial" w:cs="Arial"/>
          <w:color w:val="0070C0"/>
          <w:sz w:val="22"/>
          <w:szCs w:val="22"/>
          <w:lang w:val="cy-GB"/>
        </w:rPr>
        <w:t xml:space="preserve"> </w:t>
      </w:r>
      <w:r w:rsidRPr="00CE2F5F">
        <w:rPr>
          <w:rFonts w:ascii="Arial" w:eastAsia="Aptos" w:hAnsi="Arial" w:cs="Arial"/>
          <w:color w:val="00B050"/>
          <w:sz w:val="22"/>
          <w:szCs w:val="22"/>
          <w:lang w:val="cy-GB"/>
        </w:rPr>
        <w:t>fesul achos, mewn ymgynghoriad â CNC.</w:t>
      </w:r>
    </w:p>
    <w:p w14:paraId="35B09EE5" w14:textId="77777777" w:rsidR="00592A6D" w:rsidRPr="00CE2F5F" w:rsidRDefault="00592A6D" w:rsidP="001A6619">
      <w:pPr>
        <w:rPr>
          <w:rFonts w:ascii="Arial" w:hAnsi="Arial" w:cs="Arial"/>
          <w:sz w:val="22"/>
          <w:szCs w:val="22"/>
        </w:rPr>
      </w:pPr>
    </w:p>
    <w:p w14:paraId="35B09EE6" w14:textId="77777777" w:rsidR="00BD157E" w:rsidRPr="0096586A" w:rsidRDefault="00000000" w:rsidP="00BD157E">
      <w:pPr>
        <w:rPr>
          <w:rFonts w:ascii="Arial" w:hAnsi="Arial" w:cs="Arial"/>
          <w:sz w:val="22"/>
          <w:szCs w:val="22"/>
        </w:rPr>
      </w:pPr>
      <w:r>
        <w:rPr>
          <w:rFonts w:ascii="Arial" w:hAnsi="Arial" w:cs="Arial"/>
          <w:sz w:val="22"/>
          <w:szCs w:val="22"/>
          <w:lang w:val="cy-GB"/>
        </w:rPr>
        <w:t xml:space="preserve">11.514 Er mwyn hwyluso i gyflawni datblygiadau y gallai'r polisi hwn effeithio arnynt, mae'r Cyngor </w:t>
      </w:r>
      <w:r w:rsidRPr="0096586A">
        <w:rPr>
          <w:rFonts w:ascii="Arial" w:hAnsi="Arial" w:cs="Arial"/>
          <w:color w:val="00B050"/>
          <w:sz w:val="22"/>
          <w:szCs w:val="22"/>
          <w:lang w:val="cy-GB"/>
        </w:rPr>
        <w:t>wedi</w:t>
      </w:r>
      <w:r>
        <w:rPr>
          <w:rFonts w:ascii="Arial" w:hAnsi="Arial" w:cs="Arial"/>
          <w:sz w:val="22"/>
          <w:szCs w:val="22"/>
          <w:lang w:val="cy-GB"/>
        </w:rPr>
        <w:t xml:space="preserve"> paratoi '</w:t>
      </w:r>
      <w:r w:rsidRPr="0096586A">
        <w:rPr>
          <w:rFonts w:ascii="Arial" w:hAnsi="Arial" w:cs="Arial"/>
          <w:color w:val="00B050"/>
          <w:sz w:val="22"/>
          <w:szCs w:val="22"/>
          <w:lang w:val="cy-GB"/>
        </w:rPr>
        <w:t>Cynllun Gweithredu Niwtraliaeth Maetholion</w:t>
      </w:r>
      <w:r>
        <w:rPr>
          <w:rFonts w:ascii="Arial" w:hAnsi="Arial" w:cs="Arial"/>
          <w:sz w:val="22"/>
          <w:szCs w:val="22"/>
          <w:lang w:val="cy-GB"/>
        </w:rPr>
        <w:t xml:space="preserve"> Afon Tywi ac Afon Teifi'. Mae'r ddogfen yn nodi'r dull strategol o gyflawni </w:t>
      </w:r>
      <w:r w:rsidRPr="0096586A">
        <w:rPr>
          <w:rFonts w:ascii="Arial" w:hAnsi="Arial" w:cs="Arial"/>
          <w:color w:val="00B050"/>
          <w:sz w:val="22"/>
          <w:szCs w:val="22"/>
          <w:lang w:val="cy-GB"/>
        </w:rPr>
        <w:t xml:space="preserve">gostyngiadau maetholion (gan gynnwys </w:t>
      </w:r>
      <w:r>
        <w:rPr>
          <w:rFonts w:ascii="Arial" w:hAnsi="Arial" w:cs="Arial"/>
          <w:sz w:val="22"/>
          <w:szCs w:val="22"/>
          <w:lang w:val="cy-GB"/>
        </w:rPr>
        <w:t xml:space="preserve">ffosfforws) yn y dalgylchoedd hyn gan hefyd hwyluso twf y </w:t>
      </w:r>
      <w:proofErr w:type="spellStart"/>
      <w:r>
        <w:rPr>
          <w:rFonts w:ascii="Arial" w:hAnsi="Arial" w:cs="Arial"/>
          <w:sz w:val="22"/>
          <w:szCs w:val="22"/>
          <w:lang w:val="cy-GB"/>
        </w:rPr>
        <w:t>CDLl</w:t>
      </w:r>
      <w:proofErr w:type="spellEnd"/>
      <w:r>
        <w:rPr>
          <w:rFonts w:ascii="Arial" w:hAnsi="Arial" w:cs="Arial"/>
          <w:sz w:val="22"/>
          <w:szCs w:val="22"/>
          <w:lang w:val="cy-GB"/>
        </w:rPr>
        <w:t xml:space="preserve"> a dangos bod modd cyflawni mesurau lliniaru. Mae'r ddogfen yn nodi ystod o fesurau, y cytunwyd arnynt drwy ymgynghori â CNC. Mae '</w:t>
      </w:r>
      <w:r w:rsidRPr="0096586A">
        <w:rPr>
          <w:rFonts w:ascii="Arial" w:hAnsi="Arial" w:cs="Arial"/>
          <w:color w:val="00B050"/>
          <w:sz w:val="22"/>
          <w:szCs w:val="22"/>
          <w:lang w:val="cy-GB"/>
        </w:rPr>
        <w:t>Cynllun Gweithredu Niwtraliaeth Maetholion</w:t>
      </w:r>
      <w:r>
        <w:rPr>
          <w:rFonts w:ascii="Arial" w:hAnsi="Arial" w:cs="Arial"/>
          <w:sz w:val="22"/>
          <w:szCs w:val="22"/>
          <w:lang w:val="cy-GB"/>
        </w:rPr>
        <w:t xml:space="preserve"> Afon Tywi ac Afon Teifi' yn ddogfennau byw a fydd yn datblygu yn ystod oes y </w:t>
      </w:r>
      <w:proofErr w:type="spellStart"/>
      <w:r>
        <w:rPr>
          <w:rFonts w:ascii="Arial" w:hAnsi="Arial" w:cs="Arial"/>
          <w:sz w:val="22"/>
          <w:szCs w:val="22"/>
          <w:lang w:val="cy-GB"/>
        </w:rPr>
        <w:t>CDLl</w:t>
      </w:r>
      <w:proofErr w:type="spellEnd"/>
      <w:r>
        <w:rPr>
          <w:rFonts w:ascii="Arial" w:hAnsi="Arial" w:cs="Arial"/>
          <w:sz w:val="22"/>
          <w:szCs w:val="22"/>
          <w:lang w:val="cy-GB"/>
        </w:rPr>
        <w:t>, mewn ymgynghoriad â CNC.</w:t>
      </w:r>
    </w:p>
    <w:p w14:paraId="35B09EE7" w14:textId="77777777" w:rsidR="00942D4B" w:rsidRDefault="00942D4B" w:rsidP="001A6619">
      <w:pPr>
        <w:rPr>
          <w:rFonts w:ascii="Arial" w:hAnsi="Arial" w:cs="Arial"/>
          <w:bCs/>
        </w:rPr>
      </w:pPr>
    </w:p>
    <w:p w14:paraId="35B09EE8" w14:textId="4C9DFA67" w:rsidR="00F04836" w:rsidRDefault="00000000" w:rsidP="00F04836">
      <w:pPr>
        <w:rPr>
          <w:rFonts w:ascii="Arial" w:hAnsi="Arial" w:cs="Arial"/>
          <w:sz w:val="22"/>
          <w:szCs w:val="22"/>
        </w:rPr>
      </w:pPr>
      <w:r w:rsidRPr="0096586A">
        <w:rPr>
          <w:rFonts w:ascii="Arial" w:hAnsi="Arial" w:cs="Arial"/>
          <w:sz w:val="22"/>
          <w:szCs w:val="22"/>
          <w:lang w:val="cy-GB"/>
        </w:rPr>
        <w:t>11.515 Bydd y gwaith o gyflawni '</w:t>
      </w:r>
      <w:r w:rsidRPr="0096586A">
        <w:rPr>
          <w:rFonts w:ascii="Arial" w:hAnsi="Arial" w:cs="Arial"/>
          <w:color w:val="00B050"/>
          <w:sz w:val="22"/>
          <w:szCs w:val="22"/>
          <w:lang w:val="cy-GB"/>
        </w:rPr>
        <w:t>Cynllun Gweithredu Niwtraliaeth Maetholion</w:t>
      </w:r>
      <w:r w:rsidRPr="0096586A">
        <w:rPr>
          <w:rFonts w:ascii="Arial" w:hAnsi="Arial" w:cs="Arial"/>
          <w:sz w:val="22"/>
          <w:szCs w:val="22"/>
          <w:lang w:val="cy-GB"/>
        </w:rPr>
        <w:t xml:space="preserve"> </w:t>
      </w:r>
      <w:r w:rsidR="008C3CED" w:rsidRPr="008C3CED">
        <w:rPr>
          <w:rFonts w:ascii="Arial" w:hAnsi="Arial" w:cs="Arial"/>
          <w:strike/>
          <w:color w:val="FF0000"/>
          <w:sz w:val="22"/>
          <w:szCs w:val="22"/>
          <w:lang w:val="cy-GB"/>
        </w:rPr>
        <w:t>Strategaeth Lleihau Ffosfforws</w:t>
      </w:r>
      <w:r w:rsidR="008C3CED" w:rsidRPr="008C3CED">
        <w:rPr>
          <w:rFonts w:ascii="Arial" w:hAnsi="Arial" w:cs="Arial"/>
          <w:color w:val="FF0000"/>
          <w:sz w:val="22"/>
          <w:szCs w:val="22"/>
          <w:lang w:val="cy-GB"/>
        </w:rPr>
        <w:t xml:space="preserve"> </w:t>
      </w:r>
      <w:r w:rsidRPr="0096586A">
        <w:rPr>
          <w:rFonts w:ascii="Arial" w:hAnsi="Arial" w:cs="Arial"/>
          <w:sz w:val="22"/>
          <w:szCs w:val="22"/>
          <w:lang w:val="cy-GB"/>
        </w:rPr>
        <w:t xml:space="preserve"> Afon Tywi ac Afon Teifi' yn cael ei gefnogi gan Fyrddau Rheoli Maetholion Afonydd Tywi, Teifi a Chleddau sydd wedi'u sefydlu. </w:t>
      </w:r>
      <w:r w:rsidR="00CD6090" w:rsidRPr="00CD6090">
        <w:rPr>
          <w:rFonts w:ascii="Arial" w:hAnsi="Arial" w:cs="Arial"/>
          <w:strike/>
          <w:color w:val="FF0000"/>
          <w:sz w:val="22"/>
          <w:szCs w:val="22"/>
          <w:lang w:val="cy-GB"/>
        </w:rPr>
        <w:t>Bydd gan y Byrddau hyn ddyletswyddau ehangach gyda'r nod ehangach o ddarparu'r atebion tymor hir ar sail dalgylch, i fynd i'r afael â mater ffosfforws gormodol mewn afonydd, a gynhyrchir o weithgareddau a defnyddiau tir presennol yn y dalgylch ehangach, ac i nodi mesurau y gellid dibynnu arnynt i sicrhau buddion ehangach a gostyngiadau net ar draws y dalgylch</w:t>
      </w:r>
      <w:r w:rsidRPr="0096586A">
        <w:rPr>
          <w:rFonts w:ascii="Arial" w:hAnsi="Arial" w:cs="Arial"/>
          <w:sz w:val="22"/>
          <w:szCs w:val="22"/>
          <w:lang w:val="cy-GB"/>
        </w:rPr>
        <w:t xml:space="preserve">. </w:t>
      </w:r>
      <w:r w:rsidRPr="0096586A">
        <w:rPr>
          <w:rFonts w:ascii="Arial" w:eastAsia="Aptos" w:hAnsi="Arial" w:cs="Arial"/>
          <w:color w:val="00B050"/>
          <w:sz w:val="22"/>
          <w:szCs w:val="22"/>
          <w:lang w:val="cy-GB"/>
        </w:rPr>
        <w:t xml:space="preserve">Mae'r partneriaethau cydweithredol hyn yn gweithio ar raddfa dalgylch ar draws ffiniau awdurdodau lleol. Cylch gorchwyl y Byrddau a briodolir gan Lywodraeth Cymru yw </w:t>
      </w:r>
      <w:r w:rsidRPr="0096586A">
        <w:rPr>
          <w:rFonts w:ascii="Arial" w:eastAsia="Times New Roman" w:hAnsi="Arial" w:cs="Arial"/>
          <w:color w:val="00B050"/>
          <w:sz w:val="22"/>
          <w:szCs w:val="22"/>
          <w:lang w:val="cy-GB" w:eastAsia="en-GB"/>
        </w:rPr>
        <w:t>cynhyrchu cynlluniau gweithredadwy sy'n seiliedig ar dystiolaeth i adfer Ardaloedd Cadwraeth Arbennig dŵr croyw i statws cadwraeth ffafriol ar gyfer ffosffad, wrth hefyd alluogi datblygu cynaliadwy o fewn dalgylchoedd sy'n sensitif i faetholion.</w:t>
      </w:r>
      <w:r w:rsidRPr="0096586A">
        <w:rPr>
          <w:rFonts w:ascii="Arial" w:eastAsia="Times New Roman" w:hAnsi="Arial" w:cs="Arial"/>
          <w:color w:val="0070C0"/>
          <w:sz w:val="22"/>
          <w:szCs w:val="22"/>
          <w:lang w:val="cy-GB" w:eastAsia="en-GB"/>
        </w:rPr>
        <w:t xml:space="preserve"> </w:t>
      </w:r>
      <w:r w:rsidRPr="0096586A">
        <w:rPr>
          <w:rFonts w:ascii="Arial" w:hAnsi="Arial" w:cs="Arial"/>
          <w:sz w:val="22"/>
          <w:szCs w:val="22"/>
          <w:lang w:val="cy-GB"/>
        </w:rPr>
        <w:t xml:space="preserve">Mae'r mesurau hyn y tu allan i gwmpas y </w:t>
      </w:r>
      <w:proofErr w:type="spellStart"/>
      <w:r w:rsidRPr="0096586A">
        <w:rPr>
          <w:rFonts w:ascii="Arial" w:hAnsi="Arial" w:cs="Arial"/>
          <w:sz w:val="22"/>
          <w:szCs w:val="22"/>
          <w:lang w:val="cy-GB"/>
        </w:rPr>
        <w:t>CDLl</w:t>
      </w:r>
      <w:proofErr w:type="spellEnd"/>
      <w:r w:rsidRPr="0096586A">
        <w:rPr>
          <w:rFonts w:ascii="Arial" w:hAnsi="Arial" w:cs="Arial"/>
          <w:sz w:val="22"/>
          <w:szCs w:val="22"/>
          <w:lang w:val="cy-GB"/>
        </w:rPr>
        <w:t xml:space="preserve"> </w:t>
      </w:r>
      <w:r w:rsidR="00FA6CD3" w:rsidRPr="00FA6CD3">
        <w:rPr>
          <w:rFonts w:ascii="Arial" w:hAnsi="Arial" w:cs="Arial"/>
          <w:strike/>
          <w:color w:val="FF0000"/>
          <w:sz w:val="22"/>
          <w:szCs w:val="22"/>
          <w:lang w:val="cy-GB"/>
        </w:rPr>
        <w:t>a chynllunio</w:t>
      </w:r>
      <w:r>
        <w:rPr>
          <w:rFonts w:ascii="Arial" w:hAnsi="Arial" w:cs="Arial"/>
          <w:color w:val="FF0000"/>
          <w:sz w:val="22"/>
          <w:szCs w:val="22"/>
          <w:lang w:val="cy-GB"/>
        </w:rPr>
        <w:t xml:space="preserve"> </w:t>
      </w:r>
      <w:r w:rsidRPr="0096586A">
        <w:rPr>
          <w:rFonts w:ascii="Arial" w:hAnsi="Arial" w:cs="Arial"/>
          <w:sz w:val="22"/>
          <w:szCs w:val="22"/>
          <w:lang w:val="cy-GB"/>
        </w:rPr>
        <w:t xml:space="preserve">ond maent yn bwysig ar gyfer dull cadarn o </w:t>
      </w:r>
      <w:r w:rsidRPr="00071B64">
        <w:rPr>
          <w:rFonts w:ascii="Arial" w:hAnsi="Arial" w:cs="Arial"/>
          <w:strike/>
          <w:color w:val="FF0000"/>
          <w:sz w:val="22"/>
          <w:szCs w:val="22"/>
          <w:lang w:val="cy-GB"/>
        </w:rPr>
        <w:t>leihau ffosfforws</w:t>
      </w:r>
      <w:r w:rsidRPr="0096586A">
        <w:rPr>
          <w:rFonts w:ascii="Arial" w:hAnsi="Arial" w:cs="Arial"/>
          <w:sz w:val="22"/>
          <w:szCs w:val="22"/>
          <w:lang w:val="cy-GB"/>
        </w:rPr>
        <w:t xml:space="preserve"> </w:t>
      </w:r>
      <w:r w:rsidRPr="00071B64">
        <w:rPr>
          <w:rFonts w:ascii="Arial" w:hAnsi="Arial" w:cs="Arial"/>
          <w:color w:val="00B050"/>
          <w:sz w:val="22"/>
          <w:szCs w:val="22"/>
          <w:lang w:val="cy-GB"/>
        </w:rPr>
        <w:t>liniaru maetholion</w:t>
      </w:r>
      <w:r w:rsidR="00BF0E8D" w:rsidRPr="00071B64">
        <w:rPr>
          <w:rFonts w:ascii="Arial" w:hAnsi="Arial" w:cs="Arial"/>
          <w:strike/>
          <w:color w:val="00B050"/>
          <w:sz w:val="22"/>
          <w:szCs w:val="22"/>
          <w:lang w:val="cy-GB"/>
        </w:rPr>
        <w:t xml:space="preserve"> </w:t>
      </w:r>
      <w:r w:rsidRPr="00071B64">
        <w:rPr>
          <w:rFonts w:ascii="Arial" w:hAnsi="Arial" w:cs="Arial"/>
          <w:color w:val="00B050"/>
          <w:sz w:val="22"/>
          <w:szCs w:val="22"/>
          <w:lang w:val="cy-GB"/>
        </w:rPr>
        <w:t xml:space="preserve">gormodol </w:t>
      </w:r>
      <w:r w:rsidRPr="0096586A">
        <w:rPr>
          <w:rFonts w:ascii="Arial" w:hAnsi="Arial" w:cs="Arial"/>
          <w:sz w:val="22"/>
          <w:szCs w:val="22"/>
          <w:lang w:val="cy-GB"/>
        </w:rPr>
        <w:t xml:space="preserve">yn Ardaloedd Cadwraeth Arbennig </w:t>
      </w:r>
      <w:r w:rsidRPr="00071B64">
        <w:rPr>
          <w:rFonts w:ascii="Arial" w:hAnsi="Arial" w:cs="Arial"/>
          <w:strike/>
          <w:color w:val="FF0000"/>
          <w:sz w:val="22"/>
          <w:szCs w:val="22"/>
          <w:lang w:val="cy-GB"/>
        </w:rPr>
        <w:t>afonol</w:t>
      </w:r>
      <w:r w:rsidRPr="00071B64">
        <w:rPr>
          <w:rFonts w:ascii="Arial" w:hAnsi="Arial" w:cs="Arial"/>
          <w:color w:val="FF0000"/>
          <w:sz w:val="22"/>
          <w:szCs w:val="22"/>
          <w:lang w:val="cy-GB"/>
        </w:rPr>
        <w:t xml:space="preserve"> </w:t>
      </w:r>
      <w:r w:rsidRPr="0096586A">
        <w:rPr>
          <w:rFonts w:ascii="Arial" w:hAnsi="Arial" w:cs="Arial"/>
          <w:sz w:val="22"/>
          <w:szCs w:val="22"/>
          <w:lang w:val="cy-GB"/>
        </w:rPr>
        <w:t xml:space="preserve">Sir Gaerfyrddin. </w:t>
      </w:r>
    </w:p>
    <w:p w14:paraId="35B09EE9" w14:textId="77777777" w:rsidR="00F04836" w:rsidRDefault="00F04836" w:rsidP="00F04836">
      <w:pPr>
        <w:rPr>
          <w:rFonts w:ascii="Arial" w:hAnsi="Arial" w:cs="Arial"/>
          <w:sz w:val="22"/>
          <w:szCs w:val="22"/>
        </w:rPr>
      </w:pPr>
    </w:p>
    <w:p w14:paraId="35B09EEA" w14:textId="331B3A36" w:rsidR="00F04836" w:rsidRPr="00D528D8" w:rsidRDefault="00000000" w:rsidP="00F04836">
      <w:pPr>
        <w:rPr>
          <w:rFonts w:ascii="Arial" w:hAnsi="Arial" w:cs="Arial"/>
          <w:color w:val="00B050"/>
          <w:sz w:val="22"/>
          <w:szCs w:val="22"/>
        </w:rPr>
      </w:pPr>
      <w:r w:rsidRPr="00D528D8">
        <w:rPr>
          <w:rFonts w:ascii="Arial" w:hAnsi="Arial" w:cs="Arial"/>
          <w:color w:val="00B050"/>
          <w:sz w:val="22"/>
          <w:szCs w:val="22"/>
          <w:lang w:val="cy-GB"/>
        </w:rPr>
        <w:t xml:space="preserve">Mae'r Cyngor wedi hyrwyddo argymhellion y Cynllun Gweithredu ar sail strategol ac yn ôl yr arweiniad gan ddatblygwyr.  Mae'r gwaith hwn wedi'i wneud ac yn parhau i gael ei wneud drwy fentrau dan arweiniad Sir Gaerfyrddin, a threfniadau cydweithredol y Byrddau Rheoli Maetholion ar draws yr is-ranbarth, yn enwedig ar gyfer dalgylchoedd Afonydd Teifi a </w:t>
      </w:r>
      <w:proofErr w:type="spellStart"/>
      <w:r w:rsidRPr="00D528D8">
        <w:rPr>
          <w:rFonts w:ascii="Arial" w:hAnsi="Arial" w:cs="Arial"/>
          <w:color w:val="00B050"/>
          <w:sz w:val="22"/>
          <w:szCs w:val="22"/>
          <w:lang w:val="cy-GB"/>
        </w:rPr>
        <w:t>Thywi</w:t>
      </w:r>
      <w:proofErr w:type="spellEnd"/>
      <w:r w:rsidRPr="00D528D8">
        <w:rPr>
          <w:rFonts w:ascii="Arial" w:hAnsi="Arial" w:cs="Arial"/>
          <w:color w:val="00B050"/>
          <w:sz w:val="22"/>
          <w:szCs w:val="22"/>
          <w:lang w:val="cy-GB"/>
        </w:rPr>
        <w:t xml:space="preserve">. Fel aelod craidd o'r Byrddau Rheoli Maetholion, mae Sir Gaerfyrddin wedi cyfrannu at y Byrddau Rheoli Maetholion i sicrhau ei bod yn ddichonadwy cyflawni'r gofynion tai niwtral o ran maetholion a nodir yn 'Cynllun Gweithredu Niwtraliaeth Maetholion Afon Tywi ac Afon Teifi’. Yn ogystal â mesurau a gaiff eu harchwilio gan y Byrddau Rheoli Maetholion, bydd y Cyngor hefyd yn ceisio hwyluso'r cynlluniau trwy gynlluniau cyfalaf a neu drwy gyfleoedd cyllido allanol. Bydd cyflawni'r cynlluniau gweithredu nid yn unig yn bodloni amcanion ansawdd dŵr amgylcheddol, bydd hefyd yn mynd i'r afael â'r gofynion twf a nodir yn y </w:t>
      </w:r>
      <w:proofErr w:type="spellStart"/>
      <w:r w:rsidRPr="00D528D8">
        <w:rPr>
          <w:rFonts w:ascii="Arial" w:hAnsi="Arial" w:cs="Arial"/>
          <w:color w:val="00B050"/>
          <w:sz w:val="22"/>
          <w:szCs w:val="22"/>
          <w:lang w:val="cy-GB"/>
        </w:rPr>
        <w:t>CDLl</w:t>
      </w:r>
      <w:proofErr w:type="spellEnd"/>
      <w:r w:rsidRPr="00D528D8">
        <w:rPr>
          <w:rFonts w:ascii="Arial" w:hAnsi="Arial" w:cs="Arial"/>
          <w:color w:val="00B050"/>
          <w:sz w:val="22"/>
          <w:szCs w:val="22"/>
          <w:lang w:val="cy-GB"/>
        </w:rPr>
        <w:t xml:space="preserve"> Diwygiedig a'r taflwybrau cyflawni. Bydd y Cynllun Gweithredu yn cael ei ddiwygio mewn modd sy'n ymateb i newidiadau ym mholisi CNC, a newidiadau mewn </w:t>
      </w:r>
      <w:proofErr w:type="spellStart"/>
      <w:r w:rsidRPr="00D528D8">
        <w:rPr>
          <w:rFonts w:ascii="Arial" w:hAnsi="Arial" w:cs="Arial"/>
          <w:color w:val="00B050"/>
          <w:sz w:val="22"/>
          <w:szCs w:val="22"/>
          <w:lang w:val="cy-GB"/>
        </w:rPr>
        <w:t>capasiti</w:t>
      </w:r>
      <w:proofErr w:type="spellEnd"/>
      <w:r w:rsidRPr="00D528D8">
        <w:rPr>
          <w:rFonts w:ascii="Arial" w:hAnsi="Arial" w:cs="Arial"/>
          <w:color w:val="00B050"/>
          <w:sz w:val="22"/>
          <w:szCs w:val="22"/>
          <w:lang w:val="cy-GB"/>
        </w:rPr>
        <w:t xml:space="preserve"> hyblygrwydd a gynigir trwy adolygiad CNC o drwyddedau.</w:t>
      </w:r>
    </w:p>
    <w:p w14:paraId="35B09EEB" w14:textId="77777777" w:rsidR="00F04836" w:rsidRPr="00D528D8" w:rsidRDefault="00F04836" w:rsidP="00F04836">
      <w:pPr>
        <w:rPr>
          <w:rFonts w:ascii="Arial" w:hAnsi="Arial" w:cs="Arial"/>
          <w:color w:val="00B050"/>
          <w:sz w:val="22"/>
          <w:szCs w:val="22"/>
        </w:rPr>
      </w:pPr>
    </w:p>
    <w:p w14:paraId="35B09EEC" w14:textId="77777777" w:rsidR="00F04836" w:rsidRPr="008A3CC1" w:rsidRDefault="00000000" w:rsidP="00F04836">
      <w:pPr>
        <w:rPr>
          <w:rFonts w:ascii="Arial" w:hAnsi="Arial" w:cs="Arial"/>
          <w:color w:val="00B050"/>
          <w:sz w:val="22"/>
          <w:szCs w:val="22"/>
        </w:rPr>
      </w:pPr>
      <w:r w:rsidRPr="00D528D8">
        <w:rPr>
          <w:rFonts w:ascii="Arial" w:hAnsi="Arial" w:cs="Arial"/>
          <w:color w:val="00B050"/>
          <w:sz w:val="22"/>
          <w:szCs w:val="22"/>
          <w:lang w:val="cy-GB"/>
        </w:rPr>
        <w:t xml:space="preserve">Mae Byrddau Rheoli Maetholion Tywi a Teifi wedi nodi camau strategol y gellir eu cymryd i ganiatáu i ddatblygu barhau o fewn eu dalgylchoedd priodol fel y nodwyd yn y </w:t>
      </w:r>
      <w:proofErr w:type="spellStart"/>
      <w:r w:rsidRPr="00D528D8">
        <w:rPr>
          <w:rFonts w:ascii="Arial" w:hAnsi="Arial" w:cs="Arial"/>
          <w:color w:val="00B050"/>
          <w:sz w:val="22"/>
          <w:szCs w:val="22"/>
          <w:lang w:val="cy-GB"/>
        </w:rPr>
        <w:t>CDLl</w:t>
      </w:r>
      <w:proofErr w:type="spellEnd"/>
      <w:r w:rsidRPr="00D528D8">
        <w:rPr>
          <w:rFonts w:ascii="Arial" w:hAnsi="Arial" w:cs="Arial"/>
          <w:color w:val="00B050"/>
          <w:sz w:val="22"/>
          <w:szCs w:val="22"/>
          <w:lang w:val="cy-GB"/>
        </w:rPr>
        <w:t xml:space="preserve"> </w:t>
      </w:r>
      <w:r w:rsidRPr="00D528D8">
        <w:rPr>
          <w:rFonts w:ascii="Arial" w:hAnsi="Arial" w:cs="Arial"/>
          <w:color w:val="00B050"/>
          <w:sz w:val="22"/>
          <w:szCs w:val="22"/>
          <w:lang w:val="cy-GB"/>
        </w:rPr>
        <w:lastRenderedPageBreak/>
        <w:t>Diwygiedig heb gynyddu'r llwyth maetholion yn yr afon. Maent hefyd wedi nodi camau gweithredu ehangach i gyflawni targed cadwraeth ffafriol yr afon o ran ffosfforws. Mae'r Byrddau Rheoli Maetholion wedi cynhyrchu Cynlluniau Rheoli Maetholion byw ar gyfer y dalgylchoedd yr effeithir arnynt gyda chytundebau cyflawni datblygol.</w:t>
      </w:r>
    </w:p>
    <w:p w14:paraId="35B09EED" w14:textId="77777777" w:rsidR="00F04836" w:rsidRPr="008A3CC1" w:rsidRDefault="00F04836" w:rsidP="00F04836">
      <w:pPr>
        <w:rPr>
          <w:rFonts w:ascii="Arial" w:hAnsi="Arial" w:cs="Arial"/>
          <w:color w:val="00B050"/>
          <w:sz w:val="22"/>
          <w:szCs w:val="22"/>
        </w:rPr>
      </w:pPr>
    </w:p>
    <w:p w14:paraId="35B09EEE" w14:textId="77777777" w:rsidR="00625DA6" w:rsidRPr="00625DA6" w:rsidRDefault="00000000" w:rsidP="00F04836">
      <w:pPr>
        <w:rPr>
          <w:rFonts w:ascii="Arial" w:hAnsi="Arial" w:cs="Arial"/>
          <w:b/>
          <w:bCs/>
          <w:color w:val="7030A0"/>
          <w:sz w:val="22"/>
          <w:szCs w:val="22"/>
        </w:rPr>
      </w:pPr>
      <w:r w:rsidRPr="00625DA6">
        <w:rPr>
          <w:rFonts w:ascii="Arial" w:hAnsi="Arial" w:cs="Arial"/>
          <w:b/>
          <w:bCs/>
          <w:color w:val="7030A0"/>
          <w:sz w:val="22"/>
          <w:szCs w:val="22"/>
          <w:lang w:val="cy-GB"/>
        </w:rPr>
        <w:t>Morol</w:t>
      </w:r>
    </w:p>
    <w:p w14:paraId="35B09EEF" w14:textId="77777777" w:rsidR="004D7E81" w:rsidRDefault="00000000" w:rsidP="00F04836">
      <w:pPr>
        <w:rPr>
          <w:rFonts w:ascii="Arial" w:hAnsi="Arial" w:cs="Arial"/>
          <w:color w:val="7030A0"/>
          <w:sz w:val="22"/>
          <w:szCs w:val="22"/>
        </w:rPr>
      </w:pPr>
      <w:r>
        <w:rPr>
          <w:rFonts w:ascii="Arial" w:hAnsi="Arial" w:cs="Arial"/>
          <w:color w:val="7030A0"/>
          <w:sz w:val="22"/>
          <w:szCs w:val="22"/>
          <w:lang w:val="cy-GB"/>
        </w:rPr>
        <w:t xml:space="preserve">Mae gan Ardaloedd Cadwraeth Arbennig morol Cymru nifer o nodweddion ecolegol sydd wedi'u dynodi ar gyfer diogelu'r amgylchedd gan gynnwys aberoedd, morlynnoedd arfordirol, cilfachau a baeau bas mawr a gwastadeddau llaid/gwastadeddau tywod sy'n sensitif i lefelau uchel o faetholion. Nododd yr asesiadau cyflwr wedi'u diweddaru a gynhaliwyd gan CNC ac a gyhoeddwyd ym mis Mehefin 2025 fod nodweddion sensitif i faetholion mewn rhai safleoedd dynodedig wedi cyrraedd cyflwr anffafriol o safbwynt cemegol (Nitrogen Anorganig Toddedig [DIN]) a biolegol (ffytoplancton a </w:t>
      </w:r>
      <w:proofErr w:type="spellStart"/>
      <w:r>
        <w:rPr>
          <w:rFonts w:ascii="Arial" w:hAnsi="Arial" w:cs="Arial"/>
          <w:color w:val="7030A0"/>
          <w:sz w:val="22"/>
          <w:szCs w:val="22"/>
          <w:lang w:val="cy-GB"/>
        </w:rPr>
        <w:t>macroalgâu</w:t>
      </w:r>
      <w:proofErr w:type="spellEnd"/>
      <w:r>
        <w:rPr>
          <w:rFonts w:ascii="Arial" w:hAnsi="Arial" w:cs="Arial"/>
          <w:color w:val="7030A0"/>
          <w:sz w:val="22"/>
          <w:szCs w:val="22"/>
          <w:lang w:val="cy-GB"/>
        </w:rPr>
        <w:t xml:space="preserve"> </w:t>
      </w:r>
      <w:proofErr w:type="spellStart"/>
      <w:r>
        <w:rPr>
          <w:rFonts w:ascii="Arial" w:hAnsi="Arial" w:cs="Arial"/>
          <w:color w:val="7030A0"/>
          <w:sz w:val="22"/>
          <w:szCs w:val="22"/>
          <w:lang w:val="cy-GB"/>
        </w:rPr>
        <w:t>manteisgar</w:t>
      </w:r>
      <w:proofErr w:type="spellEnd"/>
      <w:r>
        <w:rPr>
          <w:rFonts w:ascii="Arial" w:hAnsi="Arial" w:cs="Arial"/>
          <w:color w:val="7030A0"/>
          <w:sz w:val="22"/>
          <w:szCs w:val="22"/>
          <w:lang w:val="cy-GB"/>
        </w:rPr>
        <w:t xml:space="preserve">).  Mae'r ddau ohonynt yn ddangosyddion o gyfoethogi nitrogen. </w:t>
      </w:r>
    </w:p>
    <w:p w14:paraId="35B09EF0" w14:textId="77777777" w:rsidR="004D7E81" w:rsidRDefault="004D7E81" w:rsidP="00F04836">
      <w:pPr>
        <w:rPr>
          <w:rFonts w:ascii="Arial" w:hAnsi="Arial" w:cs="Arial"/>
          <w:color w:val="7030A0"/>
          <w:sz w:val="22"/>
          <w:szCs w:val="22"/>
        </w:rPr>
      </w:pPr>
    </w:p>
    <w:p w14:paraId="35B09EF1" w14:textId="77777777" w:rsidR="00625DA6" w:rsidRPr="001E6801" w:rsidRDefault="00000000" w:rsidP="00F04836">
      <w:pPr>
        <w:rPr>
          <w:rFonts w:ascii="Arial" w:eastAsia="Aptos" w:hAnsi="Arial" w:cs="Arial"/>
          <w:color w:val="7030A0"/>
          <w:sz w:val="22"/>
          <w:szCs w:val="22"/>
        </w:rPr>
      </w:pPr>
      <w:r>
        <w:rPr>
          <w:rFonts w:ascii="Arial" w:hAnsi="Arial" w:cs="Arial"/>
          <w:color w:val="7030A0"/>
          <w:sz w:val="22"/>
          <w:szCs w:val="22"/>
          <w:lang w:val="cy-GB"/>
        </w:rPr>
        <w:t>Yn Sir Gaerfyrddin, nododd CNC ddau ddalgylch penodol sy'n gysylltiedig â'r Ardaloedd Cadwraeth Arbennig hyn sy'n methu fel rhai lle mae angen niwtraliaeth maetholion lle maent yn debygol o arwain at gynnydd mewn gollyngiadau nitrogen yn uniongyrchol i'r safleoedd hyn, neu y gall dalgylchoedd sy'n draenio i'r safleoedd hyn gyfrannu at gyflwr anffafriol yr Ardaloedd Cadwraeth Arbennig hyn neu danseilio mesurau i adfer eu nodweddion.    Y ddau ddalgylch yr effeithir arnynt a nodwyd gan CNC yn Sir Gaerfyrddin yw: Cilfach Tywyn Fewnol, ac Aberdaugleddau Mewnol. Bydd yn ofynnol i gynigion datblygu o fewn yr Ardaloedd Niwtraliaeth Maetholion ar gyfer Nitrogen sy'n gysylltiedig â Chilfach Tywyn Fewnol ac Aberdaugleddau Mewnol, ac sy'n gollwng iddynt, ddangos dim effaith andwyol ar gyfanrwydd yr ACA. Lle mae'r dystiolaeth yn dangos y gellir osgoi neu liniaru effeithiau andwyol ar gyfanrwydd yr ACA, rhaid cytuno ar hyn â'r Awdurdod Cynllunio Lleol fesul achos, a hynny mewn ymgynghoriad ag CNC. </w:t>
      </w:r>
    </w:p>
    <w:p w14:paraId="35B09EF2" w14:textId="77777777" w:rsidR="00844C6C" w:rsidRDefault="00844C6C" w:rsidP="00F04836">
      <w:pPr>
        <w:rPr>
          <w:rFonts w:ascii="Arial" w:eastAsia="Aptos" w:hAnsi="Arial" w:cs="Arial"/>
          <w:color w:val="7030A0"/>
        </w:rPr>
      </w:pPr>
    </w:p>
    <w:p w14:paraId="35B09EF3" w14:textId="77777777" w:rsidR="00846763" w:rsidRPr="00846763" w:rsidRDefault="00000000" w:rsidP="00846763">
      <w:pPr>
        <w:rPr>
          <w:rFonts w:ascii="Arial" w:hAnsi="Arial" w:cs="Arial"/>
          <w:color w:val="7030A0"/>
          <w:sz w:val="22"/>
          <w:szCs w:val="22"/>
        </w:rPr>
      </w:pPr>
      <w:r w:rsidRPr="00846763">
        <w:rPr>
          <w:rFonts w:ascii="Arial" w:hAnsi="Arial" w:cs="Arial"/>
          <w:color w:val="7030A0"/>
          <w:sz w:val="22"/>
          <w:szCs w:val="22"/>
          <w:lang w:val="cy-GB"/>
        </w:rPr>
        <w:t xml:space="preserve">Er mwyn cefnogi a hwyluso'r gwaith o gyflawni datblygiadau a allai gael eu heffeithio gan oblygiadau canllawiau CNC ar niwtraliaeth maetholion yn y dalgylchoedd dŵr croyw morol, mae'r Cyngor yn paratoi canllawiau / pecyn cymorth lliniaru dan arweiniad datblygwyr yn ogystal â chanllawiau lliniaru strategol ochr yn ochr â Chynllun Gweithredu â ffocws. Bydd y mesurau lliniaru strategol ochr yn ochr â'r cynllun gweithredu yn canolbwyntio ar ddull strategol o liniaru yn y dalgylchoedd dŵr croyw a fydd, yn ogystal â mathau eraill o liniaru, yn hwyluso'r twf a nodwyd yn y </w:t>
      </w:r>
      <w:proofErr w:type="spellStart"/>
      <w:r w:rsidRPr="00846763">
        <w:rPr>
          <w:rFonts w:ascii="Arial" w:hAnsi="Arial" w:cs="Arial"/>
          <w:color w:val="7030A0"/>
          <w:sz w:val="22"/>
          <w:szCs w:val="22"/>
          <w:lang w:val="cy-GB"/>
        </w:rPr>
        <w:t>CDLl</w:t>
      </w:r>
      <w:proofErr w:type="spellEnd"/>
      <w:r w:rsidRPr="00846763">
        <w:rPr>
          <w:rFonts w:ascii="Arial" w:hAnsi="Arial" w:cs="Arial"/>
          <w:color w:val="7030A0"/>
          <w:sz w:val="22"/>
          <w:szCs w:val="22"/>
          <w:lang w:val="cy-GB"/>
        </w:rPr>
        <w:t xml:space="preserve"> Diwygiedig ac yn dangos y gellir cyflawni lliniaru. Bydd dull o'r fath yn cael ei ddatblygu mewn cydweithrediad gan gynnwys mewn ymgynghoriad â CNC.</w:t>
      </w:r>
    </w:p>
    <w:p w14:paraId="35B09EF4" w14:textId="77777777" w:rsidR="00846763" w:rsidRPr="00846763" w:rsidRDefault="00846763" w:rsidP="00846763">
      <w:pPr>
        <w:rPr>
          <w:rFonts w:ascii="Arial" w:hAnsi="Arial" w:cs="Arial"/>
          <w:bCs/>
          <w:color w:val="7030A0"/>
        </w:rPr>
      </w:pPr>
    </w:p>
    <w:p w14:paraId="35B09EF5" w14:textId="77777777" w:rsidR="00846763" w:rsidRPr="00846763" w:rsidRDefault="00000000" w:rsidP="00846763">
      <w:pPr>
        <w:rPr>
          <w:rFonts w:ascii="Arial" w:hAnsi="Arial" w:cs="Arial"/>
          <w:color w:val="7030A0"/>
          <w:sz w:val="22"/>
          <w:szCs w:val="22"/>
        </w:rPr>
      </w:pPr>
      <w:r w:rsidRPr="00846763">
        <w:rPr>
          <w:rFonts w:ascii="Arial" w:hAnsi="Arial" w:cs="Arial"/>
          <w:color w:val="7030A0"/>
          <w:sz w:val="22"/>
          <w:szCs w:val="22"/>
          <w:lang w:val="cy-GB"/>
        </w:rPr>
        <w:t xml:space="preserve">Bydd paratoi'r Cynllun Gweithredu a'i gyflawni, ynghyd â'r ymateb i'r goblygiadau sy'n deillio o'r maetholion sy'n effeithio ar yr ACA morol a'r gofynion ar gyfer niwtraliaeth maetholion, yn cael eu cefnogi wrth ehangu cylch gwaith y Bwrdd Rheoli Maetholion i'r meysydd hyn. Bydd y dull cydweithredol a gymerir gan y byrddau yn sicrhau bod yr ymateb ar raddfa dalgylch ar draws ffiniau awdurdodau lleol. </w:t>
      </w:r>
    </w:p>
    <w:p w14:paraId="35B09EF6" w14:textId="77777777" w:rsidR="00846763" w:rsidRPr="00846763" w:rsidRDefault="00846763" w:rsidP="00846763">
      <w:pPr>
        <w:rPr>
          <w:rFonts w:ascii="Arial" w:hAnsi="Arial" w:cs="Arial"/>
          <w:color w:val="7030A0"/>
          <w:sz w:val="22"/>
          <w:szCs w:val="22"/>
        </w:rPr>
      </w:pPr>
    </w:p>
    <w:p w14:paraId="35B09EF7" w14:textId="77777777" w:rsidR="00846763" w:rsidRPr="00846763" w:rsidRDefault="00000000" w:rsidP="00846763">
      <w:pPr>
        <w:rPr>
          <w:rFonts w:ascii="Arial" w:hAnsi="Arial" w:cs="Arial"/>
          <w:color w:val="7030A0"/>
          <w:sz w:val="22"/>
          <w:szCs w:val="22"/>
        </w:rPr>
      </w:pPr>
      <w:r w:rsidRPr="00846763">
        <w:rPr>
          <w:rFonts w:ascii="Arial" w:hAnsi="Arial" w:cs="Arial"/>
          <w:color w:val="7030A0"/>
          <w:sz w:val="22"/>
          <w:szCs w:val="22"/>
          <w:lang w:val="cy-GB"/>
        </w:rPr>
        <w:t xml:space="preserve">Mae'r Cyngor, wrth fwrw ymlaen â datblygu'r Cynllun Gweithredu, yn ogystal â'r sail strategol a than arweiniad datblygwyr, yn canolbwyntio ar ddarparu dull sy'n canolbwyntio ar atebion a hynny ar sail  ymagwedd </w:t>
      </w:r>
      <w:proofErr w:type="spellStart"/>
      <w:r w:rsidRPr="00846763">
        <w:rPr>
          <w:rFonts w:ascii="Arial" w:hAnsi="Arial" w:cs="Arial"/>
          <w:color w:val="7030A0"/>
          <w:sz w:val="22"/>
          <w:szCs w:val="22"/>
          <w:lang w:val="cy-GB"/>
        </w:rPr>
        <w:t>amlhaenog</w:t>
      </w:r>
      <w:proofErr w:type="spellEnd"/>
      <w:r w:rsidRPr="00846763">
        <w:rPr>
          <w:rFonts w:ascii="Arial" w:hAnsi="Arial" w:cs="Arial"/>
          <w:color w:val="7030A0"/>
          <w:sz w:val="22"/>
          <w:szCs w:val="22"/>
          <w:lang w:val="cy-GB"/>
        </w:rPr>
        <w:t xml:space="preserve"> tuag at liniaru.  Bydd hyn yn cynnwys yr hyn a wneir gan Sir Gaerfyrddin, yn ogystal â'r rheiny a wneir ar y cyd drwy estyniad i'r Byrddau Rheoli Maetholion a threfniadau eraill gyda phartneriaid gan gynnwys awdurdodau cyfagos. Lle bo hynny'n briodol, bydd y Cyngor yn ceisio cyflymu'r gwaith lliniaru trwy gynlluniau cyfalaf a neu drwy gyfleoedd cyllido allanol.</w:t>
      </w:r>
    </w:p>
    <w:p w14:paraId="35B09EF8" w14:textId="77777777" w:rsidR="00846763" w:rsidRPr="00846763" w:rsidRDefault="00846763" w:rsidP="00846763">
      <w:pPr>
        <w:rPr>
          <w:rFonts w:ascii="Arial" w:hAnsi="Arial" w:cs="Arial"/>
          <w:color w:val="7030A0"/>
          <w:sz w:val="22"/>
          <w:szCs w:val="22"/>
        </w:rPr>
      </w:pPr>
    </w:p>
    <w:p w14:paraId="35B09EF9" w14:textId="77777777" w:rsidR="00846763" w:rsidRPr="00860C49" w:rsidRDefault="00000000" w:rsidP="00846763">
      <w:pPr>
        <w:rPr>
          <w:rFonts w:ascii="Arial" w:eastAsia="Aptos" w:hAnsi="Arial" w:cs="Arial"/>
          <w:bCs/>
          <w:color w:val="7030A0"/>
          <w:sz w:val="22"/>
          <w:szCs w:val="22"/>
        </w:rPr>
      </w:pPr>
      <w:r>
        <w:rPr>
          <w:rFonts w:ascii="Arial" w:hAnsi="Arial" w:cs="Arial"/>
          <w:bCs/>
          <w:color w:val="7030A0"/>
          <w:sz w:val="22"/>
          <w:szCs w:val="22"/>
          <w:lang w:val="cy-GB"/>
        </w:rPr>
        <w:t xml:space="preserve">Wrth ddatblygu a bwrw ymlaen â'r canllawiau lliniaru / pecyn cymorth bydd sylw yn cael ei roi i'r ystod o wahanol gyfleoedd lliniaru sydd ar gael i ddatblygwyr.  Bydd y dull hwn yn ceisio sicrhau bod datblygwyr/ymgeiswyr yn cael mynediad at gyngor ar ystod o fesurau lliniaru posibl a allai fod yn berthnasol fesul achos.  Bwriad y dull yw arfogi unrhyw gynigion sy'n dod ymlaen gydag opsiwn priodol naill ai'n unigol neu fel rhan o gyfres o gynigion, bydd y rhain yn cynnwys cyfleoedd ar y safle ac oddi ar y safle gan gynnwys y cyfleoedd a gynigir gan waredu dŵr wyneb.  Yn hyn o beth, pan fo </w:t>
      </w:r>
      <w:r w:rsidRPr="00860C49">
        <w:rPr>
          <w:rFonts w:ascii="Arial" w:eastAsia="Times New Roman" w:hAnsi="Arial" w:cs="Arial"/>
          <w:bCs/>
          <w:color w:val="7030A0"/>
          <w:sz w:val="22"/>
          <w:szCs w:val="22"/>
          <w:lang w:val="cy-GB" w:eastAsia="en-GB"/>
        </w:rPr>
        <w:t>angen datblygiad sy'n draenio'n uniongyrchol i Waith Trin Dŵr Gwastraff sydd yn ei dro yn gollwng i'r dalgylch dŵr croyw er mwyn sicrhau niwtraliaeth maetholion, efallai y bydd cynigion yn dymuno cyflwyno gwaredu dŵr wyneb fel mesur lliniaru (gweler polisi INF4 mewn perthynas â gwella dŵr wyneb) fel modd i gynorthwyo i sicrhau niwtraliaeth maetholion.</w:t>
      </w:r>
    </w:p>
    <w:p w14:paraId="35B09EFA" w14:textId="77777777" w:rsidR="00846763" w:rsidRPr="00860C49" w:rsidRDefault="00846763" w:rsidP="00F04836">
      <w:pPr>
        <w:rPr>
          <w:rFonts w:ascii="Arial" w:eastAsia="Aptos" w:hAnsi="Arial" w:cs="Arial"/>
          <w:color w:val="7030A0"/>
          <w:sz w:val="22"/>
          <w:szCs w:val="22"/>
        </w:rPr>
      </w:pPr>
    </w:p>
    <w:p w14:paraId="35B09EFB" w14:textId="77777777" w:rsidR="00274314" w:rsidRPr="006948A4" w:rsidRDefault="00000000" w:rsidP="00F04836">
      <w:pPr>
        <w:rPr>
          <w:rFonts w:ascii="Arial" w:hAnsi="Arial" w:cs="Arial"/>
          <w:color w:val="7030A0"/>
          <w:sz w:val="22"/>
          <w:szCs w:val="22"/>
        </w:rPr>
      </w:pPr>
      <w:r w:rsidRPr="00860C49">
        <w:rPr>
          <w:rFonts w:ascii="Arial" w:eastAsia="Aptos" w:hAnsi="Arial" w:cs="Arial"/>
          <w:color w:val="7030A0"/>
          <w:sz w:val="22"/>
          <w:szCs w:val="22"/>
          <w:lang w:val="cy-GB"/>
        </w:rPr>
        <w:t xml:space="preserve">Gellir canfod maint daearyddol y dalgylch dŵr croyw ar gyfer Cilfach Tywyn Fewnol ac Aberdaugleddau Mewnol gan ddefnyddio haen ddiweddaraf CNC fel sydd wedi'i chynnwys ar </w:t>
      </w:r>
      <w:proofErr w:type="spellStart"/>
      <w:r w:rsidRPr="00860C49">
        <w:rPr>
          <w:rFonts w:ascii="Arial" w:eastAsia="Aptos" w:hAnsi="Arial" w:cs="Arial"/>
          <w:color w:val="7030A0"/>
          <w:sz w:val="22"/>
          <w:szCs w:val="22"/>
          <w:lang w:val="cy-GB"/>
        </w:rPr>
        <w:t>DataMapWales</w:t>
      </w:r>
      <w:proofErr w:type="spellEnd"/>
      <w:r w:rsidRPr="00860C49">
        <w:rPr>
          <w:rFonts w:ascii="Arial" w:eastAsia="Aptos" w:hAnsi="Arial" w:cs="Arial"/>
          <w:color w:val="7030A0"/>
          <w:sz w:val="22"/>
          <w:szCs w:val="22"/>
          <w:lang w:val="cy-GB"/>
        </w:rPr>
        <w:t>.</w:t>
      </w:r>
    </w:p>
    <w:p w14:paraId="35B09EFC" w14:textId="77777777" w:rsidR="00625DA6" w:rsidRPr="008A3CC1" w:rsidRDefault="00625DA6" w:rsidP="00F04836">
      <w:pPr>
        <w:rPr>
          <w:rFonts w:ascii="Arial" w:hAnsi="Arial" w:cs="Arial"/>
          <w:color w:val="00B050"/>
          <w:sz w:val="22"/>
          <w:szCs w:val="22"/>
        </w:rPr>
      </w:pPr>
    </w:p>
    <w:p w14:paraId="35B09EFD" w14:textId="50B897D2" w:rsidR="00F04836" w:rsidRPr="00F76A4B" w:rsidRDefault="00000000" w:rsidP="00F04836">
      <w:pPr>
        <w:rPr>
          <w:rFonts w:ascii="Arial" w:hAnsi="Arial" w:cs="Arial"/>
          <w:color w:val="00B050"/>
          <w:sz w:val="22"/>
          <w:szCs w:val="22"/>
        </w:rPr>
      </w:pPr>
      <w:r>
        <w:rPr>
          <w:rFonts w:ascii="Arial" w:hAnsi="Arial" w:cs="Arial"/>
          <w:color w:val="7030A0"/>
          <w:sz w:val="22"/>
          <w:szCs w:val="22"/>
          <w:lang w:val="cy-GB"/>
        </w:rPr>
        <w:t xml:space="preserve">Mewn perthynas â'r dalgylchoedd </w:t>
      </w:r>
      <w:r w:rsidRPr="00D66E8A">
        <w:rPr>
          <w:rFonts w:ascii="Arial" w:hAnsi="Arial" w:cs="Arial"/>
          <w:color w:val="7030A0"/>
          <w:sz w:val="22"/>
          <w:szCs w:val="22"/>
          <w:lang w:val="cy-GB"/>
        </w:rPr>
        <w:t>dŵr croyw ACA afonol a morol, mae</w:t>
      </w:r>
      <w:r w:rsidR="00597F70">
        <w:rPr>
          <w:rFonts w:ascii="Arial" w:hAnsi="Arial" w:cs="Arial"/>
          <w:color w:val="7030A0"/>
          <w:sz w:val="22"/>
          <w:szCs w:val="22"/>
          <w:lang w:val="cy-GB"/>
        </w:rPr>
        <w:t>’r Cyngor</w:t>
      </w:r>
      <w:r w:rsidRPr="00D66E8A">
        <w:rPr>
          <w:rFonts w:ascii="Arial" w:hAnsi="Arial" w:cs="Arial"/>
          <w:color w:val="7030A0"/>
          <w:sz w:val="22"/>
          <w:szCs w:val="22"/>
          <w:lang w:val="cy-GB"/>
        </w:rPr>
        <w:t xml:space="preserve"> </w:t>
      </w:r>
      <w:proofErr w:type="spellStart"/>
      <w:r w:rsidRPr="00597F70">
        <w:rPr>
          <w:rFonts w:ascii="Arial" w:hAnsi="Arial" w:cs="Arial"/>
          <w:strike/>
          <w:color w:val="7030A0"/>
          <w:sz w:val="22"/>
          <w:szCs w:val="22"/>
          <w:lang w:val="cy-GB"/>
        </w:rPr>
        <w:t>Cyngor</w:t>
      </w:r>
      <w:proofErr w:type="spellEnd"/>
      <w:r w:rsidRPr="00597F70">
        <w:rPr>
          <w:rFonts w:ascii="Arial" w:hAnsi="Arial" w:cs="Arial"/>
          <w:strike/>
          <w:color w:val="7030A0"/>
          <w:sz w:val="22"/>
          <w:szCs w:val="22"/>
          <w:lang w:val="cy-GB"/>
        </w:rPr>
        <w:t xml:space="preserve"> Sir Caerfyrddin</w:t>
      </w:r>
      <w:r w:rsidRPr="00D66E8A">
        <w:rPr>
          <w:rFonts w:ascii="Arial" w:hAnsi="Arial" w:cs="Arial"/>
          <w:color w:val="7030A0"/>
          <w:sz w:val="22"/>
          <w:szCs w:val="22"/>
          <w:lang w:val="cy-GB"/>
        </w:rPr>
        <w:t xml:space="preserve"> </w:t>
      </w:r>
      <w:r w:rsidRPr="008A3CC1">
        <w:rPr>
          <w:rFonts w:ascii="Arial" w:hAnsi="Arial" w:cs="Arial"/>
          <w:color w:val="00B050"/>
          <w:sz w:val="22"/>
          <w:szCs w:val="22"/>
          <w:lang w:val="cy-GB"/>
        </w:rPr>
        <w:t xml:space="preserve">wedi cynhyrchu </w:t>
      </w:r>
      <w:r w:rsidR="00D50892" w:rsidRPr="00860C49">
        <w:rPr>
          <w:rFonts w:ascii="Arial" w:hAnsi="Arial" w:cs="Arial"/>
          <w:color w:val="7030A0"/>
          <w:sz w:val="22"/>
          <w:szCs w:val="22"/>
          <w:lang w:val="cy-GB"/>
        </w:rPr>
        <w:t>(ac yn parhau i ddatblygu)</w:t>
      </w:r>
      <w:r w:rsidRPr="008A3CC1">
        <w:rPr>
          <w:rFonts w:ascii="Arial" w:hAnsi="Arial" w:cs="Arial"/>
          <w:color w:val="00B050"/>
          <w:sz w:val="22"/>
          <w:szCs w:val="22"/>
          <w:lang w:val="cy-GB"/>
        </w:rPr>
        <w:t xml:space="preserve"> llyfrgell o adnoddau i gynorthwyo datblygwyr i gyflwyno cynigion niwtral maetholion. Caiff yr adnoddau mynediad agored hyn eu diweddaru'n rheolaidd a gellir eu cyrchu trwy wefan Cyngor Sir Caerfyrddin. Cyfrifiannell Cyfrifo Maetholion </w:t>
      </w:r>
      <w:r w:rsidRPr="009E6F50">
        <w:rPr>
          <w:rFonts w:ascii="Arial" w:hAnsi="Arial" w:cs="Arial"/>
          <w:strike/>
          <w:color w:val="7030A0"/>
          <w:sz w:val="22"/>
          <w:szCs w:val="22"/>
          <w:lang w:val="cy-GB"/>
        </w:rPr>
        <w:t>Gorllewin Cymru</w:t>
      </w:r>
      <w:r w:rsidR="00C47B2F" w:rsidRPr="009E6F50">
        <w:rPr>
          <w:rFonts w:ascii="Arial" w:hAnsi="Arial" w:cs="Arial"/>
          <w:color w:val="7030A0"/>
          <w:sz w:val="22"/>
          <w:szCs w:val="22"/>
          <w:lang w:val="cy-GB"/>
        </w:rPr>
        <w:t xml:space="preserve"> </w:t>
      </w:r>
      <w:proofErr w:type="spellStart"/>
      <w:r w:rsidR="00C47B2F" w:rsidRPr="009E6F50">
        <w:rPr>
          <w:rFonts w:ascii="Arial" w:hAnsi="Arial" w:cs="Arial"/>
          <w:color w:val="7030A0"/>
          <w:sz w:val="22"/>
          <w:szCs w:val="22"/>
          <w:lang w:val="cy-GB"/>
        </w:rPr>
        <w:t>Cymru</w:t>
      </w:r>
      <w:proofErr w:type="spellEnd"/>
      <w:r w:rsidR="00C47B2F" w:rsidRPr="009E6F50">
        <w:rPr>
          <w:rFonts w:ascii="Arial" w:hAnsi="Arial" w:cs="Arial"/>
          <w:color w:val="7030A0"/>
          <w:sz w:val="22"/>
          <w:szCs w:val="22"/>
          <w:lang w:val="cy-GB"/>
        </w:rPr>
        <w:t xml:space="preserve"> Gyfan</w:t>
      </w:r>
      <w:r w:rsidRPr="008A3CC1">
        <w:rPr>
          <w:rFonts w:ascii="Arial" w:hAnsi="Arial" w:cs="Arial"/>
          <w:color w:val="00B050"/>
          <w:sz w:val="22"/>
          <w:szCs w:val="22"/>
          <w:lang w:val="cy-GB"/>
        </w:rPr>
        <w:t xml:space="preserve">, a'r Canllawiau Lliniaru (a gyhoeddwyd ym mis Mehefin 2023) yw'r unig offer penodol i ddalgylch sydd ar gael yng Nghymru. Mae cynigion dan arweiniad datblygwyr yn elwa ymhellach o arbenigedd y Byrddau Rheoli Maetholion wrth werthuso cynigion lliniaru cymhleth dan arweiniad datblygwyr.  </w:t>
      </w:r>
      <w:r w:rsidR="001B705B" w:rsidRPr="00D74188">
        <w:rPr>
          <w:rFonts w:ascii="Arial" w:hAnsi="Arial" w:cs="Arial"/>
          <w:color w:val="7030A0"/>
          <w:sz w:val="22"/>
          <w:szCs w:val="22"/>
          <w:lang w:val="cy-GB"/>
        </w:rPr>
        <w:t xml:space="preserve">Bydd canllawiau lliniaru pellach i gefnogi datblygwyr ac ymgeiswyr a'r ymateb strategol i'r gofynion niwtraliaeth ar gyfer yr ACA Forol yn cael eu cyhoeddi ynghyd â fersiwn bellach o Gyfrifiannell Cymru Gyfan (fel y'i paratowyd gan Llywodraeth Cymru). </w:t>
      </w:r>
    </w:p>
    <w:p w14:paraId="35B09EFE" w14:textId="77777777" w:rsidR="00F04836" w:rsidRDefault="00F04836" w:rsidP="00F04836">
      <w:pPr>
        <w:rPr>
          <w:rFonts w:ascii="Arial" w:hAnsi="Arial" w:cs="Arial"/>
          <w:sz w:val="22"/>
          <w:szCs w:val="22"/>
        </w:rPr>
      </w:pPr>
    </w:p>
    <w:p w14:paraId="35B09EFF" w14:textId="0FC8A8FA" w:rsidR="00F04836" w:rsidRPr="0096586A" w:rsidRDefault="00000000" w:rsidP="00F04836">
      <w:pPr>
        <w:rPr>
          <w:rFonts w:ascii="Arial" w:hAnsi="Arial" w:cs="Arial"/>
          <w:sz w:val="22"/>
          <w:szCs w:val="22"/>
        </w:rPr>
      </w:pPr>
      <w:r w:rsidRPr="004A0D0C">
        <w:rPr>
          <w:rFonts w:ascii="Arial" w:hAnsi="Arial" w:cs="Arial"/>
          <w:sz w:val="22"/>
          <w:szCs w:val="22"/>
          <w:lang w:val="cy-GB"/>
        </w:rPr>
        <w:t xml:space="preserve">Bydd Canllawiau Cynllunio Atodol </w:t>
      </w:r>
      <w:r w:rsidRPr="0096586A">
        <w:rPr>
          <w:rFonts w:ascii="Arial" w:hAnsi="Arial" w:cs="Arial"/>
          <w:color w:val="00B050"/>
          <w:sz w:val="22"/>
          <w:szCs w:val="22"/>
          <w:lang w:val="cy-GB"/>
        </w:rPr>
        <w:t>pellach</w:t>
      </w:r>
      <w:r w:rsidRPr="0096586A">
        <w:rPr>
          <w:rFonts w:ascii="Arial" w:hAnsi="Arial" w:cs="Arial"/>
          <w:sz w:val="22"/>
          <w:szCs w:val="22"/>
          <w:lang w:val="cy-GB"/>
        </w:rPr>
        <w:t xml:space="preserve"> yn cael eu </w:t>
      </w:r>
      <w:r w:rsidRPr="0096586A">
        <w:rPr>
          <w:rFonts w:ascii="Arial" w:hAnsi="Arial" w:cs="Arial"/>
          <w:color w:val="00B050"/>
          <w:sz w:val="22"/>
          <w:szCs w:val="22"/>
          <w:lang w:val="cy-GB"/>
        </w:rPr>
        <w:t xml:space="preserve">paratoi i ategu'r polisi hwn </w:t>
      </w:r>
      <w:r w:rsidRPr="004B3457">
        <w:rPr>
          <w:rFonts w:ascii="Arial" w:hAnsi="Arial" w:cs="Arial"/>
          <w:color w:val="7030A0"/>
          <w:sz w:val="22"/>
          <w:szCs w:val="22"/>
          <w:lang w:val="cy-GB"/>
        </w:rPr>
        <w:t>ynghyd â phecyn cymorth lliniaru mewn perthynas â'r ACA forol.</w:t>
      </w:r>
      <w:r w:rsidR="005A0106" w:rsidRPr="005A0106">
        <w:rPr>
          <w:lang w:val="cy-GB"/>
        </w:rPr>
        <w:t xml:space="preserve"> </w:t>
      </w:r>
      <w:r w:rsidR="005A0106" w:rsidRPr="005A0106">
        <w:rPr>
          <w:rFonts w:ascii="Arial" w:hAnsi="Arial" w:cs="Arial"/>
          <w:strike/>
          <w:color w:val="FF0000"/>
          <w:sz w:val="22"/>
          <w:szCs w:val="22"/>
          <w:lang w:val="cy-GB"/>
        </w:rPr>
        <w:t>cynhyrchu i gefnogi'r dulliau polisi a lliniaru a nodwyd ac i ymhelaethu ymhellach ar rôl cyfraniadau adran 106 a chyfraniadau datblygwyr.</w:t>
      </w:r>
    </w:p>
    <w:p w14:paraId="35B09F00" w14:textId="77777777" w:rsidR="00BD157E" w:rsidRDefault="00BD157E" w:rsidP="001A6619">
      <w:pPr>
        <w:rPr>
          <w:rFonts w:ascii="Arial" w:hAnsi="Arial" w:cs="Arial"/>
          <w:bCs/>
        </w:rPr>
      </w:pPr>
    </w:p>
    <w:p w14:paraId="35B09F01" w14:textId="77777777" w:rsidR="006E4080" w:rsidRPr="009D78B5" w:rsidRDefault="006E4080" w:rsidP="001A6619">
      <w:pPr>
        <w:rPr>
          <w:rFonts w:ascii="Arial" w:hAnsi="Arial" w:cs="Arial"/>
        </w:rPr>
        <w:sectPr w:rsidR="006E4080" w:rsidRPr="009D78B5" w:rsidSect="00352428">
          <w:pgSz w:w="11906" w:h="16838"/>
          <w:pgMar w:top="1440" w:right="991" w:bottom="1440" w:left="1843" w:header="708" w:footer="708" w:gutter="0"/>
          <w:cols w:space="708"/>
          <w:docGrid w:linePitch="360"/>
        </w:sectPr>
      </w:pPr>
    </w:p>
    <w:p w14:paraId="35B09F02" w14:textId="77777777" w:rsidR="00BD5E18" w:rsidRPr="00A279F3" w:rsidRDefault="00000000" w:rsidP="00ED4B0C">
      <w:pPr>
        <w:pStyle w:val="Heading3"/>
        <w:rPr>
          <w:rFonts w:ascii="Arial" w:hAnsi="Arial" w:cs="Arial"/>
          <w:b/>
          <w:bCs/>
          <w:color w:val="auto"/>
          <w:sz w:val="24"/>
          <w:szCs w:val="24"/>
        </w:rPr>
      </w:pPr>
      <w:bookmarkStart w:id="29" w:name="_Toc214290691"/>
      <w:r w:rsidRPr="00A279F3">
        <w:rPr>
          <w:rFonts w:ascii="Arial" w:hAnsi="Arial" w:cs="Arial"/>
          <w:b/>
          <w:bCs/>
          <w:color w:val="auto"/>
          <w:sz w:val="24"/>
          <w:szCs w:val="24"/>
          <w:lang w:val="cy-GB"/>
        </w:rPr>
        <w:lastRenderedPageBreak/>
        <w:t>Polisi INF4: Gwaith Trin Dŵr Gwastraff Llanelli - gwaredu dŵr wyneb y dalgylch</w:t>
      </w:r>
      <w:bookmarkEnd w:id="29"/>
    </w:p>
    <w:p w14:paraId="35B09F03" w14:textId="77777777" w:rsidR="007B0F00" w:rsidRPr="00D4267B" w:rsidRDefault="00000000" w:rsidP="003663BC">
      <w:pPr>
        <w:rPr>
          <w:rFonts w:ascii="Arial" w:hAnsi="Arial" w:cs="Arial"/>
        </w:rPr>
      </w:pPr>
      <w:bookmarkStart w:id="30" w:name="_Ref208929505"/>
      <w:r>
        <w:rPr>
          <w:rFonts w:ascii="Arial" w:hAnsi="Arial" w:cs="Arial"/>
          <w:lang w:val="cy-GB"/>
        </w:rPr>
        <w:t>8.9</w:t>
      </w:r>
      <w:r>
        <w:rPr>
          <w:rFonts w:ascii="Arial" w:hAnsi="Arial" w:cs="Arial"/>
          <w:lang w:val="cy-GB"/>
        </w:rPr>
        <w:tab/>
        <w:t>O 7 Ionawr 2019</w:t>
      </w:r>
      <w:r>
        <w:rPr>
          <w:rStyle w:val="FootnoteReference"/>
          <w:rFonts w:ascii="Arial" w:hAnsi="Arial" w:cs="Arial"/>
        </w:rPr>
        <w:footnoteReference w:id="1"/>
      </w:r>
      <w:r>
        <w:rPr>
          <w:rFonts w:ascii="Arial" w:hAnsi="Arial" w:cs="Arial"/>
          <w:lang w:val="cy-GB"/>
        </w:rPr>
        <w:t>ymlaen, mae angen Systemau Draenio Cynaliadwy (</w:t>
      </w:r>
      <w:proofErr w:type="spellStart"/>
      <w:r>
        <w:rPr>
          <w:rFonts w:ascii="Arial" w:hAnsi="Arial" w:cs="Arial"/>
          <w:lang w:val="cy-GB"/>
        </w:rPr>
        <w:t>SuDS</w:t>
      </w:r>
      <w:proofErr w:type="spellEnd"/>
      <w:r>
        <w:rPr>
          <w:rFonts w:ascii="Arial" w:hAnsi="Arial" w:cs="Arial"/>
          <w:lang w:val="cy-GB"/>
        </w:rPr>
        <w:t xml:space="preserve">) ar gyfer dŵr wyneb ar bob datblygiad newydd o fwy nag 1 tŷ annedd neu lle mae'r ardal adeiladu yn 100 metr sgwâr neu fwy. Wrth weithredu'r gofyniad hwn, rhaid i'r </w:t>
      </w:r>
      <w:proofErr w:type="spellStart"/>
      <w:r>
        <w:rPr>
          <w:rFonts w:ascii="Arial" w:hAnsi="Arial" w:cs="Arial"/>
          <w:lang w:val="cy-GB"/>
        </w:rPr>
        <w:t>SuDS</w:t>
      </w:r>
      <w:proofErr w:type="spellEnd"/>
      <w:r>
        <w:rPr>
          <w:rFonts w:ascii="Arial" w:hAnsi="Arial" w:cs="Arial"/>
          <w:lang w:val="cy-GB"/>
        </w:rPr>
        <w:t xml:space="preserve"> gael eu dylunio a'u hadeiladu yn unol â darpariaethau a chynlluniau statudol a gymeradwywyd gan yr awdurdod lleol wrth weithredu yn ei rôl fel Corff Cymeradwyo </w:t>
      </w:r>
      <w:proofErr w:type="spellStart"/>
      <w:r>
        <w:rPr>
          <w:rFonts w:ascii="Arial" w:hAnsi="Arial" w:cs="Arial"/>
          <w:lang w:val="cy-GB"/>
        </w:rPr>
        <w:t>SuDS</w:t>
      </w:r>
      <w:proofErr w:type="spellEnd"/>
      <w:r>
        <w:rPr>
          <w:rFonts w:ascii="Arial" w:hAnsi="Arial" w:cs="Arial"/>
          <w:lang w:val="cy-GB"/>
        </w:rPr>
        <w:t xml:space="preserve"> (SAB).  Mae angen cwblhau gwaith o'r fath cyn i'r datblygiad ddechrau.</w:t>
      </w:r>
      <w:bookmarkEnd w:id="30"/>
      <w:r>
        <w:rPr>
          <w:rFonts w:ascii="Arial" w:hAnsi="Arial" w:cs="Arial"/>
          <w:lang w:val="cy-GB"/>
        </w:rPr>
        <w:t xml:space="preserve">  </w:t>
      </w:r>
    </w:p>
    <w:p w14:paraId="35B09F04" w14:textId="77777777" w:rsidR="007B0F00" w:rsidRPr="00D4267B" w:rsidRDefault="007B0F00" w:rsidP="007B0F00">
      <w:pPr>
        <w:pStyle w:val="ListParagraph"/>
        <w:ind w:left="993" w:hanging="578"/>
        <w:rPr>
          <w:rFonts w:cs="Arial"/>
        </w:rPr>
      </w:pPr>
    </w:p>
    <w:p w14:paraId="35B09F05" w14:textId="77777777" w:rsidR="007B0F00" w:rsidRPr="00D4267B" w:rsidRDefault="00000000" w:rsidP="003663BC">
      <w:pPr>
        <w:rPr>
          <w:rFonts w:ascii="Arial" w:hAnsi="Arial" w:cs="Arial"/>
        </w:rPr>
      </w:pPr>
      <w:r>
        <w:rPr>
          <w:rFonts w:ascii="Arial" w:hAnsi="Arial" w:cs="Arial"/>
          <w:lang w:val="cy-GB"/>
        </w:rPr>
        <w:t>8.10</w:t>
      </w:r>
      <w:r>
        <w:rPr>
          <w:rFonts w:ascii="Arial" w:hAnsi="Arial" w:cs="Arial"/>
          <w:lang w:val="cy-GB"/>
        </w:rPr>
        <w:tab/>
        <w:t xml:space="preserve">Wrth nodi'r cyfraniad y gall </w:t>
      </w:r>
      <w:proofErr w:type="spellStart"/>
      <w:r>
        <w:rPr>
          <w:rFonts w:ascii="Arial" w:hAnsi="Arial" w:cs="Arial"/>
          <w:lang w:val="cy-GB"/>
        </w:rPr>
        <w:t>SuDS</w:t>
      </w:r>
      <w:proofErr w:type="spellEnd"/>
      <w:r>
        <w:rPr>
          <w:rFonts w:ascii="Arial" w:hAnsi="Arial" w:cs="Arial"/>
          <w:lang w:val="cy-GB"/>
        </w:rPr>
        <w:t xml:space="preserve"> ei wneud i liniaru maetholion, mae Cymdeithas Ymchwil a Gwybodaeth y Diwydiant Adeiladu (CIRIA) wedi cyhoeddi canllaw: Defnyddio </w:t>
      </w:r>
      <w:proofErr w:type="spellStart"/>
      <w:r>
        <w:rPr>
          <w:rFonts w:ascii="Arial" w:hAnsi="Arial" w:cs="Arial"/>
          <w:lang w:val="cy-GB"/>
        </w:rPr>
        <w:t>SuDS</w:t>
      </w:r>
      <w:proofErr w:type="spellEnd"/>
      <w:r>
        <w:rPr>
          <w:rFonts w:ascii="Arial" w:hAnsi="Arial" w:cs="Arial"/>
          <w:lang w:val="cy-GB"/>
        </w:rPr>
        <w:t xml:space="preserve"> i leihau nitrogen mewn dŵr wyneb ffo (2023).  Mae'r canllaw yn amlinellu'r meini prawf dylunio ar gyfer cynllun </w:t>
      </w:r>
      <w:proofErr w:type="spellStart"/>
      <w:r>
        <w:rPr>
          <w:rFonts w:ascii="Arial" w:hAnsi="Arial" w:cs="Arial"/>
          <w:lang w:val="cy-GB"/>
        </w:rPr>
        <w:t>SuDs</w:t>
      </w:r>
      <w:proofErr w:type="spellEnd"/>
      <w:r>
        <w:rPr>
          <w:rFonts w:ascii="Arial" w:hAnsi="Arial" w:cs="Arial"/>
          <w:lang w:val="cy-GB"/>
        </w:rPr>
        <w:t xml:space="preserve"> i wneud y mwyaf o'r cyfle i ddal a gwaredu nitrogen.  Wrth nodi'r canllaw hwn a'i gymhwyso wrth ddylunio a chyflwyno cynllun </w:t>
      </w:r>
      <w:proofErr w:type="spellStart"/>
      <w:r>
        <w:rPr>
          <w:rFonts w:ascii="Arial" w:hAnsi="Arial" w:cs="Arial"/>
          <w:lang w:val="cy-GB"/>
        </w:rPr>
        <w:t>SuDS</w:t>
      </w:r>
      <w:proofErr w:type="spellEnd"/>
      <w:r>
        <w:rPr>
          <w:rFonts w:ascii="Arial" w:hAnsi="Arial" w:cs="Arial"/>
          <w:lang w:val="cy-GB"/>
        </w:rPr>
        <w:t xml:space="preserve"> priodol, mae'n rhesymol tybio, fel y mae wedi'i gymhwyso, y bydd cyfraddau trwytholch o ddatblygiadau preswyl newydd yn cael eu hystyried o ganlyniad i'r gofynion gorfodol i ddarparu </w:t>
      </w:r>
      <w:proofErr w:type="spellStart"/>
      <w:r>
        <w:rPr>
          <w:rFonts w:ascii="Arial" w:hAnsi="Arial" w:cs="Arial"/>
          <w:lang w:val="cy-GB"/>
        </w:rPr>
        <w:t>SuDS</w:t>
      </w:r>
      <w:proofErr w:type="spellEnd"/>
      <w:r>
        <w:rPr>
          <w:rFonts w:ascii="Arial" w:hAnsi="Arial" w:cs="Arial"/>
          <w:lang w:val="cy-GB"/>
        </w:rPr>
        <w:t>.</w:t>
      </w:r>
      <w:r>
        <w:rPr>
          <w:rStyle w:val="FootnoteReference"/>
          <w:rFonts w:ascii="Arial" w:hAnsi="Arial" w:cs="Arial"/>
        </w:rPr>
        <w:footnoteReference w:id="2"/>
      </w:r>
    </w:p>
    <w:p w14:paraId="35B09F06" w14:textId="77777777" w:rsidR="007B0F00" w:rsidRPr="00D4267B" w:rsidRDefault="007B0F00" w:rsidP="007B0F00">
      <w:pPr>
        <w:pStyle w:val="ListParagraph"/>
        <w:ind w:hanging="578"/>
        <w:rPr>
          <w:rFonts w:cs="Arial"/>
        </w:rPr>
      </w:pPr>
    </w:p>
    <w:p w14:paraId="35B09F07" w14:textId="77777777" w:rsidR="007B0F00" w:rsidRPr="00D4267B" w:rsidRDefault="00000000" w:rsidP="00C3702D">
      <w:pPr>
        <w:rPr>
          <w:rFonts w:ascii="Arial" w:hAnsi="Arial" w:cs="Arial"/>
        </w:rPr>
      </w:pPr>
      <w:r>
        <w:rPr>
          <w:rFonts w:ascii="Arial" w:hAnsi="Arial" w:cs="Arial"/>
          <w:lang w:val="cy-GB"/>
        </w:rPr>
        <w:t>8.11</w:t>
      </w:r>
      <w:r>
        <w:rPr>
          <w:rFonts w:ascii="Arial" w:hAnsi="Arial" w:cs="Arial"/>
          <w:lang w:val="cy-GB"/>
        </w:rPr>
        <w:tab/>
        <w:t xml:space="preserve">Wrth gydnabod gwerth </w:t>
      </w:r>
      <w:proofErr w:type="spellStart"/>
      <w:r>
        <w:rPr>
          <w:rFonts w:ascii="Arial" w:hAnsi="Arial" w:cs="Arial"/>
          <w:lang w:val="cy-GB"/>
        </w:rPr>
        <w:t>SuDS</w:t>
      </w:r>
      <w:proofErr w:type="spellEnd"/>
      <w:r>
        <w:rPr>
          <w:rFonts w:ascii="Arial" w:hAnsi="Arial" w:cs="Arial"/>
          <w:lang w:val="cy-GB"/>
        </w:rPr>
        <w:t xml:space="preserve"> o ran gwella ansawdd dŵr, cyfeirir at baragraff </w:t>
      </w:r>
      <w:r>
        <w:rPr>
          <w:rFonts w:ascii="Arial" w:hAnsi="Arial" w:cs="Arial"/>
          <w:i/>
          <w:iCs/>
          <w:lang w:val="cy-GB"/>
        </w:rPr>
        <w:t xml:space="preserve">1.1.2 o'r </w:t>
      </w:r>
      <w:r>
        <w:rPr>
          <w:rFonts w:ascii="Arial" w:hAnsi="Arial" w:cs="Arial"/>
          <w:lang w:val="cy-GB"/>
        </w:rPr>
        <w:t xml:space="preserve">Trosolwg o'r Wybodaeth ar berfformiad </w:t>
      </w:r>
      <w:proofErr w:type="spellStart"/>
      <w:r>
        <w:rPr>
          <w:rFonts w:ascii="Arial" w:hAnsi="Arial" w:cs="Arial"/>
          <w:lang w:val="cy-GB"/>
        </w:rPr>
        <w:t>SuDS</w:t>
      </w:r>
      <w:proofErr w:type="spellEnd"/>
      <w:r>
        <w:rPr>
          <w:rFonts w:ascii="Arial" w:hAnsi="Arial" w:cs="Arial"/>
          <w:lang w:val="cy-GB"/>
        </w:rPr>
        <w:t xml:space="preserve"> a ddarparwyd i </w:t>
      </w:r>
      <w:proofErr w:type="spellStart"/>
      <w:r>
        <w:rPr>
          <w:rFonts w:ascii="Arial" w:hAnsi="Arial" w:cs="Arial"/>
          <w:lang w:val="cy-GB"/>
        </w:rPr>
        <w:t>Defra</w:t>
      </w:r>
      <w:proofErr w:type="spellEnd"/>
      <w:r>
        <w:rPr>
          <w:rFonts w:ascii="Arial" w:hAnsi="Arial" w:cs="Arial"/>
          <w:lang w:val="cy-GB"/>
        </w:rPr>
        <w:t xml:space="preserve"> ac Adroddiad Drafft Asiantaeth yr Amgylchedd (CIRIA, Hydref 2009) sy'n cydnabod </w:t>
      </w:r>
      <w:r>
        <w:rPr>
          <w:rFonts w:ascii="Arial" w:hAnsi="Arial" w:cs="Arial"/>
          <w:i/>
          <w:iCs/>
          <w:lang w:val="cy-GB"/>
        </w:rPr>
        <w:t xml:space="preserve">'yr athroniaeth y tu ôl i </w:t>
      </w:r>
      <w:proofErr w:type="spellStart"/>
      <w:r>
        <w:rPr>
          <w:rFonts w:ascii="Arial" w:hAnsi="Arial" w:cs="Arial"/>
          <w:i/>
          <w:iCs/>
          <w:lang w:val="cy-GB"/>
        </w:rPr>
        <w:t>SuDS</w:t>
      </w:r>
      <w:proofErr w:type="spellEnd"/>
      <w:r>
        <w:rPr>
          <w:rFonts w:ascii="Arial" w:hAnsi="Arial" w:cs="Arial"/>
          <w:i/>
          <w:iCs/>
          <w:lang w:val="cy-GB"/>
        </w:rPr>
        <w:t xml:space="preserve"> yw eu bod hefyd yn trin y dŵr ffo wyneb, yn aml gan wella ansawdd dŵr yn ogystal â darparu system ddraenio. Dyma'r prif wahaniaeth rhwng systemau draenio traddodiadol sy'n seiliedig ar y defnydd o bibellau ac athroniaeth </w:t>
      </w:r>
      <w:proofErr w:type="spellStart"/>
      <w:r>
        <w:rPr>
          <w:rFonts w:ascii="Arial" w:hAnsi="Arial" w:cs="Arial"/>
          <w:i/>
          <w:iCs/>
          <w:lang w:val="cy-GB"/>
        </w:rPr>
        <w:t>SuDS</w:t>
      </w:r>
      <w:proofErr w:type="spellEnd"/>
      <w:r>
        <w:rPr>
          <w:rFonts w:ascii="Arial" w:hAnsi="Arial" w:cs="Arial"/>
          <w:i/>
          <w:iCs/>
          <w:lang w:val="cy-GB"/>
        </w:rPr>
        <w:t xml:space="preserve">. Yn gyffredinol, gall defnyddio cydrannau </w:t>
      </w:r>
      <w:proofErr w:type="spellStart"/>
      <w:r>
        <w:rPr>
          <w:rFonts w:ascii="Arial" w:hAnsi="Arial" w:cs="Arial"/>
          <w:i/>
          <w:iCs/>
          <w:lang w:val="cy-GB"/>
        </w:rPr>
        <w:t>SuDS</w:t>
      </w:r>
      <w:proofErr w:type="spellEnd"/>
      <w:r>
        <w:rPr>
          <w:rFonts w:ascii="Arial" w:hAnsi="Arial" w:cs="Arial"/>
          <w:i/>
          <w:iCs/>
          <w:lang w:val="cy-GB"/>
        </w:rPr>
        <w:t xml:space="preserve">, yn enwedig os defnyddir dilyniant rheoli/trin </w:t>
      </w:r>
      <w:proofErr w:type="spellStart"/>
      <w:r>
        <w:rPr>
          <w:rFonts w:ascii="Arial" w:hAnsi="Arial" w:cs="Arial"/>
          <w:i/>
          <w:iCs/>
          <w:lang w:val="cy-GB"/>
        </w:rPr>
        <w:t>SuDS</w:t>
      </w:r>
      <w:proofErr w:type="spellEnd"/>
      <w:r>
        <w:rPr>
          <w:rFonts w:ascii="Arial" w:hAnsi="Arial" w:cs="Arial"/>
          <w:i/>
          <w:iCs/>
          <w:lang w:val="cy-GB"/>
        </w:rPr>
        <w:t xml:space="preserve">, arwain at ansawdd dŵr ffo sydd yn debyg i safonau ansawdd dŵr afon (HR </w:t>
      </w:r>
      <w:proofErr w:type="spellStart"/>
      <w:r>
        <w:rPr>
          <w:rFonts w:ascii="Arial" w:hAnsi="Arial" w:cs="Arial"/>
          <w:i/>
          <w:iCs/>
          <w:lang w:val="cy-GB"/>
        </w:rPr>
        <w:t>Wallingford</w:t>
      </w:r>
      <w:proofErr w:type="spellEnd"/>
      <w:r>
        <w:rPr>
          <w:rFonts w:ascii="Arial" w:hAnsi="Arial" w:cs="Arial"/>
          <w:i/>
          <w:iCs/>
          <w:lang w:val="cy-GB"/>
        </w:rPr>
        <w:t xml:space="preserve">, 2003). Mae'r maes ymchwil hwn yn </w:t>
      </w:r>
      <w:proofErr w:type="spellStart"/>
      <w:r>
        <w:rPr>
          <w:rFonts w:ascii="Arial" w:hAnsi="Arial" w:cs="Arial"/>
          <w:i/>
          <w:iCs/>
          <w:lang w:val="cy-GB"/>
        </w:rPr>
        <w:t>SuDS</w:t>
      </w:r>
      <w:proofErr w:type="spellEnd"/>
      <w:r>
        <w:rPr>
          <w:rFonts w:ascii="Arial" w:hAnsi="Arial" w:cs="Arial"/>
          <w:i/>
          <w:iCs/>
          <w:lang w:val="cy-GB"/>
        </w:rPr>
        <w:t xml:space="preserve"> yn datblygu'n barhaus gydag ymchwil yn cael ei wneud, yn enwedig yn Awstralia, ar fanteision </w:t>
      </w:r>
      <w:proofErr w:type="spellStart"/>
      <w:r>
        <w:rPr>
          <w:rFonts w:ascii="Arial" w:hAnsi="Arial" w:cs="Arial"/>
          <w:i/>
          <w:iCs/>
          <w:lang w:val="cy-GB"/>
        </w:rPr>
        <w:t>biohidlo</w:t>
      </w:r>
      <w:proofErr w:type="spellEnd"/>
      <w:r>
        <w:rPr>
          <w:rFonts w:ascii="Arial" w:hAnsi="Arial" w:cs="Arial"/>
          <w:i/>
          <w:iCs/>
          <w:lang w:val="cy-GB"/>
        </w:rPr>
        <w:t xml:space="preserve">.’ </w:t>
      </w:r>
      <w:r>
        <w:rPr>
          <w:rFonts w:ascii="Arial" w:hAnsi="Arial" w:cs="Arial"/>
          <w:lang w:val="cy-GB"/>
        </w:rPr>
        <w:t>Nodir bod CNC wedi cyfarwyddo Awdurdodau Cynllunio Lleol yng Nghymru i ddefnyddio canllawiau CIRIA fel rhan o'r canllawiau ar niwtraliaeth</w:t>
      </w:r>
      <w:r>
        <w:rPr>
          <w:rStyle w:val="FootnoteReference"/>
          <w:rFonts w:ascii="Arial" w:hAnsi="Arial" w:cs="Arial"/>
        </w:rPr>
        <w:footnoteReference w:id="3"/>
      </w:r>
      <w:r>
        <w:rPr>
          <w:rFonts w:ascii="Arial" w:hAnsi="Arial" w:cs="Arial"/>
          <w:lang w:val="cy-GB"/>
        </w:rPr>
        <w:t>.</w:t>
      </w:r>
    </w:p>
    <w:p w14:paraId="35B09F08" w14:textId="77777777" w:rsidR="396C4211" w:rsidRDefault="396C4211" w:rsidP="396C4211">
      <w:pPr>
        <w:rPr>
          <w:rFonts w:ascii="Arial" w:hAnsi="Arial" w:cs="Arial"/>
          <w:i/>
          <w:iCs/>
        </w:rPr>
      </w:pPr>
    </w:p>
    <w:p w14:paraId="35B09F09" w14:textId="77777777" w:rsidR="008B2967" w:rsidRDefault="00000000" w:rsidP="007B0F00">
      <w:pPr>
        <w:rPr>
          <w:rFonts w:ascii="Arial" w:hAnsi="Arial" w:cs="Arial"/>
          <w:b/>
        </w:rPr>
      </w:pPr>
      <w:r w:rsidRPr="0A35831F">
        <w:rPr>
          <w:rFonts w:ascii="Arial" w:hAnsi="Arial" w:cs="Arial"/>
          <w:b/>
          <w:bCs/>
          <w:lang w:val="cy-GB"/>
        </w:rPr>
        <w:t xml:space="preserve">Sail Dechnegol ar gyfer Lleihau Nitrogen trwy </w:t>
      </w:r>
      <w:proofErr w:type="spellStart"/>
      <w:r w:rsidRPr="0A35831F">
        <w:rPr>
          <w:rFonts w:ascii="Arial" w:hAnsi="Arial" w:cs="Arial"/>
          <w:b/>
          <w:bCs/>
          <w:lang w:val="cy-GB"/>
        </w:rPr>
        <w:t>SuDS</w:t>
      </w:r>
      <w:proofErr w:type="spellEnd"/>
      <w:r w:rsidRPr="0A35831F">
        <w:rPr>
          <w:rFonts w:ascii="Arial" w:hAnsi="Arial" w:cs="Arial"/>
          <w:b/>
          <w:bCs/>
          <w:lang w:val="cy-GB"/>
        </w:rPr>
        <w:t xml:space="preserve"> – </w:t>
      </w:r>
    </w:p>
    <w:p w14:paraId="35B09F0A" w14:textId="77777777" w:rsidR="005E776D" w:rsidRPr="00A279F3" w:rsidRDefault="00000000" w:rsidP="007B0F00">
      <w:pPr>
        <w:rPr>
          <w:rFonts w:ascii="Arial" w:hAnsi="Arial" w:cs="Arial"/>
          <w:b/>
        </w:rPr>
      </w:pPr>
      <w:r w:rsidRPr="008B2967">
        <w:rPr>
          <w:rFonts w:ascii="Arial" w:hAnsi="Arial" w:cs="Arial"/>
          <w:bCs/>
          <w:lang w:val="cy-GB"/>
        </w:rPr>
        <w:t>8.12</w:t>
      </w:r>
      <w:r w:rsidRPr="008B2967">
        <w:rPr>
          <w:rFonts w:ascii="Arial" w:hAnsi="Arial" w:cs="Arial"/>
          <w:b/>
          <w:bCs/>
          <w:lang w:val="cy-GB"/>
        </w:rPr>
        <w:tab/>
      </w:r>
      <w:r w:rsidRPr="008B2967">
        <w:rPr>
          <w:rFonts w:ascii="Arial" w:hAnsi="Arial" w:cs="Arial"/>
          <w:bCs/>
          <w:lang w:val="cy-GB"/>
        </w:rPr>
        <w:t xml:space="preserve">Fodd bynnag, wrth nodi'r potensial i </w:t>
      </w:r>
      <w:proofErr w:type="spellStart"/>
      <w:r w:rsidRPr="008B2967">
        <w:rPr>
          <w:rFonts w:ascii="Arial" w:hAnsi="Arial" w:cs="Arial"/>
          <w:bCs/>
          <w:lang w:val="cy-GB"/>
        </w:rPr>
        <w:t>SuDS</w:t>
      </w:r>
      <w:proofErr w:type="spellEnd"/>
      <w:r w:rsidRPr="008B2967">
        <w:rPr>
          <w:rFonts w:ascii="Arial" w:hAnsi="Arial" w:cs="Arial"/>
          <w:bCs/>
          <w:lang w:val="cy-GB"/>
        </w:rPr>
        <w:t xml:space="preserve"> gyfrannu at welliannau mewn Ansawdd Dŵr, nodir nad hyn fydd yr unig ateb i'r mater.  Yn hyn o beth, mae CIRIA (2023) yn cydnabod bod y defnydd o </w:t>
      </w:r>
      <w:proofErr w:type="spellStart"/>
      <w:r w:rsidRPr="008B2967">
        <w:rPr>
          <w:rFonts w:ascii="Arial" w:hAnsi="Arial" w:cs="Arial"/>
          <w:bCs/>
          <w:lang w:val="cy-GB"/>
        </w:rPr>
        <w:t>SuDS</w:t>
      </w:r>
      <w:proofErr w:type="spellEnd"/>
      <w:r w:rsidRPr="008B2967">
        <w:rPr>
          <w:rFonts w:ascii="Arial" w:hAnsi="Arial" w:cs="Arial"/>
          <w:bCs/>
          <w:lang w:val="cy-GB"/>
        </w:rPr>
        <w:t xml:space="preserve"> i leihau nitrogen mewn dŵr wyneb ffo yn cynghori na fydd byth yn bosibl dal yr holl faetholion yn y cynllun </w:t>
      </w:r>
      <w:proofErr w:type="spellStart"/>
      <w:r w:rsidRPr="008B2967">
        <w:rPr>
          <w:rFonts w:ascii="Arial" w:hAnsi="Arial" w:cs="Arial"/>
          <w:bCs/>
          <w:lang w:val="cy-GB"/>
        </w:rPr>
        <w:t>SuDs</w:t>
      </w:r>
      <w:proofErr w:type="spellEnd"/>
      <w:r w:rsidRPr="008B2967">
        <w:rPr>
          <w:rFonts w:ascii="Arial" w:hAnsi="Arial" w:cs="Arial"/>
          <w:bCs/>
          <w:lang w:val="cy-GB"/>
        </w:rPr>
        <w:t xml:space="preserve">, yn enwedig yn achos nitrogen, felly bydd bob amser angen i'r datblygwr wrthbwyso llwyth gweddilliol o faetholion, mewn mannau eraill ar y datblygiad neu oddi ar y safle.  </w:t>
      </w:r>
    </w:p>
    <w:p w14:paraId="35B09F0B" w14:textId="77777777" w:rsidR="005E776D" w:rsidRPr="00D4267B" w:rsidRDefault="005E776D" w:rsidP="007B0F00">
      <w:pPr>
        <w:rPr>
          <w:rFonts w:ascii="Arial" w:hAnsi="Arial" w:cs="Arial"/>
        </w:rPr>
      </w:pPr>
    </w:p>
    <w:p w14:paraId="35B09F0C" w14:textId="77777777" w:rsidR="00346EC1" w:rsidRPr="00D4267B" w:rsidRDefault="00000000" w:rsidP="007B0F00">
      <w:pPr>
        <w:rPr>
          <w:rFonts w:ascii="Arial" w:hAnsi="Arial" w:cs="Arial"/>
        </w:rPr>
      </w:pPr>
      <w:r>
        <w:rPr>
          <w:rFonts w:ascii="Arial" w:hAnsi="Arial" w:cs="Arial"/>
          <w:lang w:val="cy-GB"/>
        </w:rPr>
        <w:t>8.13</w:t>
      </w:r>
      <w:r>
        <w:rPr>
          <w:rFonts w:ascii="Arial" w:hAnsi="Arial" w:cs="Arial"/>
          <w:lang w:val="cy-GB"/>
        </w:rPr>
        <w:tab/>
        <w:t xml:space="preserve">Mae'n nodi bod rheoli nitrogen trwy </w:t>
      </w:r>
      <w:proofErr w:type="spellStart"/>
      <w:r>
        <w:rPr>
          <w:rFonts w:ascii="Arial" w:hAnsi="Arial" w:cs="Arial"/>
          <w:lang w:val="cy-GB"/>
        </w:rPr>
        <w:t>SuDs</w:t>
      </w:r>
      <w:proofErr w:type="spellEnd"/>
      <w:r>
        <w:rPr>
          <w:rFonts w:ascii="Arial" w:hAnsi="Arial" w:cs="Arial"/>
          <w:lang w:val="cy-GB"/>
        </w:rPr>
        <w:t xml:space="preserve"> yn cyflwyno heriau ac efallai y bydd angen amodau penodol i gefnogi prosesau trin. Mae Pennod 8 o gyhoeddiad CIRIA (2023) yn cynghori </w:t>
      </w:r>
      <w:r>
        <w:rPr>
          <w:rFonts w:ascii="Arial" w:hAnsi="Arial" w:cs="Arial"/>
          <w:i/>
          <w:iCs/>
          <w:lang w:val="cy-GB"/>
        </w:rPr>
        <w:t xml:space="preserve">'Pan fo'r dilyniannau rheoli </w:t>
      </w:r>
      <w:proofErr w:type="spellStart"/>
      <w:r>
        <w:rPr>
          <w:rFonts w:ascii="Arial" w:hAnsi="Arial" w:cs="Arial"/>
          <w:i/>
          <w:iCs/>
          <w:lang w:val="cy-GB"/>
        </w:rPr>
        <w:t>SuDS</w:t>
      </w:r>
      <w:proofErr w:type="spellEnd"/>
      <w:r>
        <w:rPr>
          <w:rFonts w:ascii="Arial" w:hAnsi="Arial" w:cs="Arial"/>
          <w:i/>
          <w:iCs/>
          <w:lang w:val="cy-GB"/>
        </w:rPr>
        <w:t xml:space="preserve"> a ddisgrifir yn Opsiwn 1 a 2 (gweler isod) wedi'u cynllunio yn unol â CIRIA C753 a lle darperir triniaeth lawn ar gyfer yr holl ddigwyddiadau glawiad sy'n digwydd fwy nag unwaith y flwyddyn, gellir ystyried bod y cynlluniau hyn yn dal ac yn gwaredu 30% o'r nitrogen yn y dŵr ffo o'r datblygiad fel cyfartaledd dros y flwyddyn.’</w:t>
      </w:r>
      <w:r>
        <w:rPr>
          <w:rStyle w:val="FootnoteReference"/>
          <w:rFonts w:ascii="Arial" w:hAnsi="Arial" w:cs="Arial"/>
        </w:rPr>
        <w:footnoteReference w:id="4"/>
      </w:r>
      <w:r>
        <w:rPr>
          <w:rFonts w:ascii="Arial" w:hAnsi="Arial" w:cs="Arial"/>
          <w:lang w:val="cy-GB"/>
        </w:rPr>
        <w:t xml:space="preserve"> </w:t>
      </w:r>
    </w:p>
    <w:p w14:paraId="35B09F0D" w14:textId="77777777" w:rsidR="00346EC1" w:rsidRPr="00D4267B" w:rsidRDefault="00346EC1" w:rsidP="00346EC1">
      <w:pPr>
        <w:pStyle w:val="ListParagraph"/>
        <w:ind w:hanging="11"/>
        <w:rPr>
          <w:rFonts w:cs="Arial"/>
        </w:rPr>
      </w:pPr>
    </w:p>
    <w:p w14:paraId="35B09F0E" w14:textId="77777777" w:rsidR="00346EC1" w:rsidRDefault="00000000" w:rsidP="00D4267B">
      <w:pPr>
        <w:pStyle w:val="ListParagraph"/>
        <w:ind w:left="0"/>
      </w:pPr>
      <w:r>
        <w:rPr>
          <w:lang w:val="cy-GB"/>
        </w:rPr>
        <w:t xml:space="preserve">8.14 Mae'r darn canlynol yn nodi'r ddau opsiwn fel y'u nodir yn y </w:t>
      </w:r>
      <w:bookmarkStart w:id="31" w:name="_Toc210029093"/>
      <w:bookmarkStart w:id="32" w:name="_Toc210029142"/>
      <w:r>
        <w:rPr>
          <w:lang w:val="cy-GB"/>
        </w:rPr>
        <w:t xml:space="preserve">CIRIA (2023). Defnyddio </w:t>
      </w:r>
      <w:proofErr w:type="spellStart"/>
      <w:r>
        <w:rPr>
          <w:lang w:val="cy-GB"/>
        </w:rPr>
        <w:t>SuDS</w:t>
      </w:r>
      <w:proofErr w:type="spellEnd"/>
      <w:r>
        <w:rPr>
          <w:lang w:val="cy-GB"/>
        </w:rPr>
        <w:t xml:space="preserve"> i leihau nitrogen mewn dŵr wyneb ffo’</w:t>
      </w:r>
      <w:bookmarkEnd w:id="31"/>
      <w:bookmarkEnd w:id="32"/>
      <w:r>
        <w:rPr>
          <w:lang w:val="cy-GB"/>
        </w:rPr>
        <w:t>:</w:t>
      </w:r>
    </w:p>
    <w:p w14:paraId="35B09F0F" w14:textId="77777777" w:rsidR="00346EC1" w:rsidRPr="00322391" w:rsidRDefault="00346EC1" w:rsidP="00346EC1">
      <w:pPr>
        <w:pStyle w:val="ListParagraph"/>
        <w:ind w:hanging="11"/>
        <w:rPr>
          <w:rFonts w:cs="Arial"/>
        </w:rPr>
      </w:pPr>
    </w:p>
    <w:p w14:paraId="35B09F10" w14:textId="77777777" w:rsidR="00D4267B" w:rsidRDefault="00D4267B" w:rsidP="00D4267B">
      <w:pPr>
        <w:pBdr>
          <w:top w:val="single" w:sz="4" w:space="1" w:color="auto"/>
          <w:left w:val="single" w:sz="4" w:space="4" w:color="auto"/>
          <w:bottom w:val="single" w:sz="4" w:space="1" w:color="auto"/>
          <w:right w:val="single" w:sz="4" w:space="4" w:color="auto"/>
        </w:pBdr>
        <w:shd w:val="clear" w:color="auto" w:fill="D1D1D1" w:themeFill="background2" w:themeFillShade="E6"/>
        <w:ind w:left="851"/>
        <w:rPr>
          <w:rFonts w:ascii="Arial" w:hAnsi="Arial" w:cs="Arial"/>
        </w:rPr>
      </w:pPr>
    </w:p>
    <w:p w14:paraId="35B09F11" w14:textId="77777777" w:rsidR="00346EC1" w:rsidRDefault="00000000" w:rsidP="00D4267B">
      <w:pPr>
        <w:pBdr>
          <w:top w:val="single" w:sz="4" w:space="1" w:color="auto"/>
          <w:left w:val="single" w:sz="4" w:space="4" w:color="auto"/>
          <w:bottom w:val="single" w:sz="4" w:space="1" w:color="auto"/>
          <w:right w:val="single" w:sz="4" w:space="4" w:color="auto"/>
        </w:pBdr>
        <w:shd w:val="clear" w:color="auto" w:fill="D1D1D1" w:themeFill="background2" w:themeFillShade="E6"/>
        <w:ind w:left="851"/>
        <w:rPr>
          <w:rFonts w:ascii="Arial" w:hAnsi="Arial" w:cs="Arial"/>
        </w:rPr>
      </w:pPr>
      <w:r w:rsidRPr="00322391">
        <w:rPr>
          <w:rFonts w:ascii="Arial" w:hAnsi="Arial" w:cs="Arial"/>
          <w:lang w:val="cy-GB"/>
        </w:rPr>
        <w:t>Opsiwn 1: Pyllau ac yna Dyfeisiau Bioadfer: Gellir darparu mesurau gwaredu nitrogen da trwy gynnwys dyfais gyda phwll parhaol o ddŵr yn gyntaf, ac yna dyfeisiau sy'n darparu gweithgarwch biolegol aerobig megis bioadfer neu sianel pant (</w:t>
      </w:r>
      <w:proofErr w:type="spellStart"/>
      <w:r w:rsidRPr="00322391">
        <w:rPr>
          <w:rFonts w:ascii="Arial" w:hAnsi="Arial" w:cs="Arial"/>
          <w:lang w:val="cy-GB"/>
        </w:rPr>
        <w:t>bioswale</w:t>
      </w:r>
      <w:proofErr w:type="spellEnd"/>
      <w:r w:rsidRPr="00322391">
        <w:rPr>
          <w:rFonts w:ascii="Arial" w:hAnsi="Arial" w:cs="Arial"/>
          <w:lang w:val="cy-GB"/>
        </w:rPr>
        <w:t>)/</w:t>
      </w:r>
      <w:proofErr w:type="spellStart"/>
      <w:r w:rsidRPr="00322391">
        <w:rPr>
          <w:rFonts w:ascii="Arial" w:hAnsi="Arial" w:cs="Arial"/>
          <w:lang w:val="cy-GB"/>
        </w:rPr>
        <w:t>gwlyptir</w:t>
      </w:r>
      <w:proofErr w:type="spellEnd"/>
      <w:r w:rsidRPr="00322391">
        <w:rPr>
          <w:rFonts w:ascii="Arial" w:hAnsi="Arial" w:cs="Arial"/>
          <w:lang w:val="cy-GB"/>
        </w:rPr>
        <w:t>. Os yw'n haws, gall hyn fod yn sawl pwll bach ar draws y datblygiad. Mae cynnwys dyfais gwaredu gwaddodion i amddiffyn y pwll parhaol rhag gwaddodion gormodol yn hanfodol ar gyfer pob pwll; gellir gwneud hyn gan ddefnyddio cafn blaen ar gyfer gwaddodion neu wahanydd gwaddodion wedi'i weithgynhyrchu.</w:t>
      </w:r>
    </w:p>
    <w:p w14:paraId="35B09F12" w14:textId="77777777" w:rsidR="00D4267B" w:rsidRPr="00322391" w:rsidRDefault="00D4267B" w:rsidP="00D4267B">
      <w:pPr>
        <w:pBdr>
          <w:top w:val="single" w:sz="4" w:space="1" w:color="auto"/>
          <w:left w:val="single" w:sz="4" w:space="4" w:color="auto"/>
          <w:bottom w:val="single" w:sz="4" w:space="1" w:color="auto"/>
          <w:right w:val="single" w:sz="4" w:space="4" w:color="auto"/>
        </w:pBdr>
        <w:shd w:val="clear" w:color="auto" w:fill="D1D1D1" w:themeFill="background2" w:themeFillShade="E6"/>
        <w:ind w:left="851"/>
        <w:rPr>
          <w:rFonts w:ascii="Arial" w:hAnsi="Arial" w:cs="Arial"/>
        </w:rPr>
      </w:pPr>
    </w:p>
    <w:p w14:paraId="35B09F13" w14:textId="77777777" w:rsidR="00346EC1" w:rsidRPr="00322391" w:rsidRDefault="00346EC1" w:rsidP="00D4267B">
      <w:pPr>
        <w:pStyle w:val="ListParagraph"/>
        <w:pBdr>
          <w:top w:val="single" w:sz="4" w:space="1" w:color="auto"/>
          <w:left w:val="single" w:sz="4" w:space="4" w:color="auto"/>
          <w:bottom w:val="single" w:sz="4" w:space="1" w:color="auto"/>
          <w:right w:val="single" w:sz="4" w:space="4" w:color="auto"/>
        </w:pBdr>
        <w:shd w:val="clear" w:color="auto" w:fill="D1D1D1" w:themeFill="background2" w:themeFillShade="E6"/>
        <w:ind w:left="851"/>
        <w:rPr>
          <w:rFonts w:cs="Arial"/>
        </w:rPr>
      </w:pPr>
    </w:p>
    <w:p w14:paraId="35B09F14" w14:textId="77777777" w:rsidR="00346EC1" w:rsidRDefault="00000000" w:rsidP="00D4267B">
      <w:pPr>
        <w:pBdr>
          <w:top w:val="single" w:sz="4" w:space="1" w:color="auto"/>
          <w:left w:val="single" w:sz="4" w:space="4" w:color="auto"/>
          <w:bottom w:val="single" w:sz="4" w:space="1" w:color="auto"/>
          <w:right w:val="single" w:sz="4" w:space="4" w:color="auto"/>
        </w:pBdr>
        <w:shd w:val="clear" w:color="auto" w:fill="D1D1D1" w:themeFill="background2" w:themeFillShade="E6"/>
        <w:ind w:left="851"/>
        <w:rPr>
          <w:rFonts w:ascii="Arial" w:hAnsi="Arial" w:cs="Arial"/>
        </w:rPr>
      </w:pPr>
      <w:r w:rsidRPr="00322391">
        <w:rPr>
          <w:rFonts w:ascii="Arial" w:hAnsi="Arial" w:cs="Arial"/>
          <w:lang w:val="cy-GB"/>
        </w:rPr>
        <w:t xml:space="preserve">Opsiwn 2: Dyfeisiau ymdreiddio wedi'u leinio, ac yna pwll: Os yw dylunwyr eisiau cadw at ddull dilyniant trin mwy cyffredin, ond eu bod am wneud y mwyaf o ddal a gwaredu nitrogen, </w:t>
      </w:r>
      <w:proofErr w:type="spellStart"/>
      <w:r w:rsidRPr="00322391">
        <w:rPr>
          <w:rFonts w:ascii="Arial" w:hAnsi="Arial" w:cs="Arial"/>
          <w:lang w:val="cy-GB"/>
        </w:rPr>
        <w:t>gallant</w:t>
      </w:r>
      <w:proofErr w:type="spellEnd"/>
      <w:r w:rsidRPr="00322391">
        <w:rPr>
          <w:rFonts w:ascii="Arial" w:hAnsi="Arial" w:cs="Arial"/>
          <w:lang w:val="cy-GB"/>
        </w:rPr>
        <w:t xml:space="preserve"> gynnwys arwynebau athraidd, parthau </w:t>
      </w:r>
      <w:proofErr w:type="spellStart"/>
      <w:r w:rsidRPr="00322391">
        <w:rPr>
          <w:rFonts w:ascii="Arial" w:hAnsi="Arial" w:cs="Arial"/>
          <w:lang w:val="cy-GB"/>
        </w:rPr>
        <w:t>biogadw</w:t>
      </w:r>
      <w:proofErr w:type="spellEnd"/>
      <w:r w:rsidRPr="00322391">
        <w:rPr>
          <w:rFonts w:ascii="Arial" w:hAnsi="Arial" w:cs="Arial"/>
          <w:lang w:val="cy-GB"/>
        </w:rPr>
        <w:t xml:space="preserve">, pyllau coed a sianeli </w:t>
      </w:r>
      <w:proofErr w:type="spellStart"/>
      <w:r w:rsidRPr="00322391">
        <w:rPr>
          <w:rFonts w:ascii="Arial" w:hAnsi="Arial" w:cs="Arial"/>
          <w:lang w:val="cy-GB"/>
        </w:rPr>
        <w:t>gwlyptir</w:t>
      </w:r>
      <w:proofErr w:type="spellEnd"/>
      <w:r w:rsidRPr="00322391">
        <w:rPr>
          <w:rFonts w:ascii="Arial" w:hAnsi="Arial" w:cs="Arial"/>
          <w:lang w:val="cy-GB"/>
        </w:rPr>
        <w:t xml:space="preserve">/pantiau gyda leinin oddi tanynt, ac yna cyfeirio'r arllwysiad a'r gorlif o dan yr wyneb i bwll ar waelod y system.  </w:t>
      </w:r>
    </w:p>
    <w:p w14:paraId="35B09F15" w14:textId="77777777" w:rsidR="00D4267B" w:rsidRPr="00322391" w:rsidRDefault="00D4267B" w:rsidP="00D4267B">
      <w:pPr>
        <w:pBdr>
          <w:top w:val="single" w:sz="4" w:space="1" w:color="auto"/>
          <w:left w:val="single" w:sz="4" w:space="4" w:color="auto"/>
          <w:bottom w:val="single" w:sz="4" w:space="1" w:color="auto"/>
          <w:right w:val="single" w:sz="4" w:space="4" w:color="auto"/>
        </w:pBdr>
        <w:shd w:val="clear" w:color="auto" w:fill="D1D1D1" w:themeFill="background2" w:themeFillShade="E6"/>
        <w:ind w:left="851"/>
        <w:rPr>
          <w:rFonts w:ascii="Arial" w:hAnsi="Arial" w:cs="Arial"/>
        </w:rPr>
      </w:pPr>
    </w:p>
    <w:p w14:paraId="35B09F16" w14:textId="77777777" w:rsidR="003E7F91" w:rsidRDefault="003E7F91" w:rsidP="001A6619">
      <w:pPr>
        <w:rPr>
          <w:rFonts w:ascii="Arial" w:hAnsi="Arial" w:cs="Arial"/>
        </w:rPr>
      </w:pPr>
    </w:p>
    <w:p w14:paraId="35B09F17" w14:textId="77777777" w:rsidR="00D4267B" w:rsidRPr="00D4267B" w:rsidRDefault="00000000" w:rsidP="00D4267B">
      <w:pPr>
        <w:rPr>
          <w:rFonts w:ascii="Arial" w:hAnsi="Arial" w:cs="Arial"/>
        </w:rPr>
      </w:pPr>
      <w:r>
        <w:rPr>
          <w:rFonts w:ascii="Arial" w:hAnsi="Arial" w:cs="Arial"/>
          <w:lang w:val="cy-GB"/>
        </w:rPr>
        <w:t>8.15</w:t>
      </w:r>
      <w:r>
        <w:rPr>
          <w:rFonts w:ascii="Arial" w:hAnsi="Arial" w:cs="Arial"/>
          <w:lang w:val="cy-GB"/>
        </w:rPr>
        <w:tab/>
        <w:t xml:space="preserve">Wrth nodi cyfraniad </w:t>
      </w:r>
      <w:proofErr w:type="spellStart"/>
      <w:r>
        <w:rPr>
          <w:rFonts w:ascii="Arial" w:hAnsi="Arial" w:cs="Arial"/>
          <w:lang w:val="cy-GB"/>
        </w:rPr>
        <w:t>SuDS</w:t>
      </w:r>
      <w:proofErr w:type="spellEnd"/>
      <w:r>
        <w:rPr>
          <w:rFonts w:ascii="Arial" w:hAnsi="Arial" w:cs="Arial"/>
          <w:lang w:val="cy-GB"/>
        </w:rPr>
        <w:t xml:space="preserve"> mewn perthynas â gwaredu nitrogen a chan gyfeirio'n benodol at eu cyfraniad at niwtraliaeth maetholion yn nalgylch Cilfach Tywyn, mae'r dyraniad yn tybio y bydd 600 L/m²/y flwyddyn o law yn cael ei ryng-gipio, ei gadw neu ei anwedd-drydarthu o fewn dilyniant </w:t>
      </w:r>
      <w:proofErr w:type="spellStart"/>
      <w:r>
        <w:rPr>
          <w:rFonts w:ascii="Arial" w:hAnsi="Arial" w:cs="Arial"/>
          <w:lang w:val="cy-GB"/>
        </w:rPr>
        <w:t>SuDS</w:t>
      </w:r>
      <w:proofErr w:type="spellEnd"/>
      <w:r>
        <w:rPr>
          <w:rFonts w:ascii="Arial" w:hAnsi="Arial" w:cs="Arial"/>
          <w:lang w:val="cy-GB"/>
        </w:rPr>
        <w:t xml:space="preserve"> y datblygiad, sy'n cyfateb i gael gwared ar ≈ 0.11g DIN/m²/y flwyddyn (h.y. trin ~70% o gyfaint dŵr ffo gydag effeithlonrwydd gwaredu nitrogen o 30%). Mae'r ffigur hwn yn cynrychioli rhagdybiaeth geidwadol ar lefel gynllunio ac mae'n cyd-fynd â'r effeithlonrwydd gwaredu nitrogen mewn dilyniannau rheoli </w:t>
      </w:r>
      <w:proofErr w:type="spellStart"/>
      <w:r>
        <w:rPr>
          <w:rFonts w:ascii="Arial" w:hAnsi="Arial" w:cs="Arial"/>
          <w:lang w:val="cy-GB"/>
        </w:rPr>
        <w:t>SuDS</w:t>
      </w:r>
      <w:proofErr w:type="spellEnd"/>
      <w:r>
        <w:rPr>
          <w:rFonts w:ascii="Arial" w:hAnsi="Arial" w:cs="Arial"/>
          <w:lang w:val="cy-GB"/>
        </w:rPr>
        <w:t xml:space="preserve"> wedi'u dylunio'n dda fel y nodir yng nghanllawiau C815 ac C753 CIRIA, wedi'u haddasu i adlewyrchu patrymau glawiad Cymru, safonau dylunio'r Corff Cymeradwyo </w:t>
      </w:r>
      <w:proofErr w:type="spellStart"/>
      <w:r>
        <w:rPr>
          <w:rFonts w:ascii="Arial" w:hAnsi="Arial" w:cs="Arial"/>
          <w:lang w:val="cy-GB"/>
        </w:rPr>
        <w:t>SuDS</w:t>
      </w:r>
      <w:proofErr w:type="spellEnd"/>
      <w:r>
        <w:rPr>
          <w:rFonts w:ascii="Arial" w:hAnsi="Arial" w:cs="Arial"/>
          <w:lang w:val="cy-GB"/>
        </w:rPr>
        <w:t xml:space="preserve">, a chyd-destun rheoleiddiol ACA Cilfach Tywyn. </w:t>
      </w:r>
    </w:p>
    <w:p w14:paraId="35B09F18" w14:textId="77777777" w:rsidR="00D4267B" w:rsidRPr="00D4267B" w:rsidRDefault="00D4267B" w:rsidP="00D4267B">
      <w:pPr>
        <w:rPr>
          <w:rFonts w:ascii="Arial" w:hAnsi="Arial" w:cs="Arial"/>
        </w:rPr>
      </w:pPr>
    </w:p>
    <w:p w14:paraId="35B09F19" w14:textId="77777777" w:rsidR="00D4267B" w:rsidRPr="00D4267B" w:rsidRDefault="00000000" w:rsidP="00D4267B">
      <w:pPr>
        <w:rPr>
          <w:rFonts w:ascii="Arial" w:hAnsi="Arial" w:cs="Arial"/>
        </w:rPr>
      </w:pPr>
      <w:r>
        <w:rPr>
          <w:rFonts w:ascii="Arial" w:hAnsi="Arial" w:cs="Arial"/>
          <w:lang w:val="cy-GB"/>
        </w:rPr>
        <w:t>8.16</w:t>
      </w:r>
      <w:r>
        <w:rPr>
          <w:rFonts w:ascii="Arial" w:hAnsi="Arial" w:cs="Arial"/>
          <w:lang w:val="cy-GB"/>
        </w:rPr>
        <w:tab/>
        <w:t>Mae tystiolaeth perfformiad a gydnabyddir yn genedlaethol gan CIRIA C815 -</w:t>
      </w:r>
      <w:r>
        <w:rPr>
          <w:rFonts w:ascii="Arial" w:hAnsi="Arial" w:cs="Arial"/>
          <w:i/>
          <w:iCs/>
          <w:lang w:val="cy-GB"/>
        </w:rPr>
        <w:t xml:space="preserve"> </w:t>
      </w:r>
      <w:proofErr w:type="spellStart"/>
      <w:r>
        <w:rPr>
          <w:rFonts w:ascii="Arial" w:hAnsi="Arial" w:cs="Arial"/>
          <w:i/>
          <w:iCs/>
          <w:lang w:val="cy-GB"/>
        </w:rPr>
        <w:t>Using</w:t>
      </w:r>
      <w:proofErr w:type="spellEnd"/>
      <w:r>
        <w:rPr>
          <w:rFonts w:ascii="Arial" w:hAnsi="Arial" w:cs="Arial"/>
          <w:i/>
          <w:iCs/>
          <w:lang w:val="cy-GB"/>
        </w:rPr>
        <w:t xml:space="preserve"> </w:t>
      </w:r>
      <w:proofErr w:type="spellStart"/>
      <w:r>
        <w:rPr>
          <w:rFonts w:ascii="Arial" w:hAnsi="Arial" w:cs="Arial"/>
          <w:i/>
          <w:iCs/>
          <w:lang w:val="cy-GB"/>
        </w:rPr>
        <w:t>SuDS</w:t>
      </w:r>
      <w:proofErr w:type="spellEnd"/>
      <w:r>
        <w:rPr>
          <w:rFonts w:ascii="Arial" w:hAnsi="Arial" w:cs="Arial"/>
          <w:i/>
          <w:iCs/>
          <w:lang w:val="cy-GB"/>
        </w:rPr>
        <w:t xml:space="preserve"> to </w:t>
      </w:r>
      <w:proofErr w:type="spellStart"/>
      <w:r>
        <w:rPr>
          <w:rFonts w:ascii="Arial" w:hAnsi="Arial" w:cs="Arial"/>
          <w:i/>
          <w:iCs/>
          <w:lang w:val="cy-GB"/>
        </w:rPr>
        <w:t>Reduce</w:t>
      </w:r>
      <w:proofErr w:type="spellEnd"/>
      <w:r>
        <w:rPr>
          <w:rFonts w:ascii="Arial" w:hAnsi="Arial" w:cs="Arial"/>
          <w:i/>
          <w:iCs/>
          <w:lang w:val="cy-GB"/>
        </w:rPr>
        <w:t xml:space="preserve"> Nitrogen in </w:t>
      </w:r>
      <w:proofErr w:type="spellStart"/>
      <w:r>
        <w:rPr>
          <w:rFonts w:ascii="Arial" w:hAnsi="Arial" w:cs="Arial"/>
          <w:i/>
          <w:iCs/>
          <w:lang w:val="cy-GB"/>
        </w:rPr>
        <w:t>Surface</w:t>
      </w:r>
      <w:proofErr w:type="spellEnd"/>
      <w:r>
        <w:rPr>
          <w:rFonts w:ascii="Arial" w:hAnsi="Arial" w:cs="Arial"/>
          <w:i/>
          <w:iCs/>
          <w:lang w:val="cy-GB"/>
        </w:rPr>
        <w:t xml:space="preserve"> </w:t>
      </w:r>
      <w:proofErr w:type="spellStart"/>
      <w:r>
        <w:rPr>
          <w:rFonts w:ascii="Arial" w:hAnsi="Arial" w:cs="Arial"/>
          <w:i/>
          <w:iCs/>
          <w:lang w:val="cy-GB"/>
        </w:rPr>
        <w:t>Water</w:t>
      </w:r>
      <w:proofErr w:type="spellEnd"/>
      <w:r>
        <w:rPr>
          <w:rFonts w:ascii="Arial" w:hAnsi="Arial" w:cs="Arial"/>
          <w:i/>
          <w:iCs/>
          <w:lang w:val="cy-GB"/>
        </w:rPr>
        <w:t xml:space="preserve"> </w:t>
      </w:r>
      <w:proofErr w:type="spellStart"/>
      <w:r>
        <w:rPr>
          <w:rFonts w:ascii="Arial" w:hAnsi="Arial" w:cs="Arial"/>
          <w:i/>
          <w:iCs/>
          <w:lang w:val="cy-GB"/>
        </w:rPr>
        <w:t>Runoff</w:t>
      </w:r>
      <w:proofErr w:type="spellEnd"/>
      <w:r>
        <w:rPr>
          <w:rFonts w:ascii="Arial" w:hAnsi="Arial" w:cs="Arial"/>
          <w:i/>
          <w:iCs/>
          <w:lang w:val="cy-GB"/>
        </w:rPr>
        <w:t xml:space="preserve"> </w:t>
      </w:r>
      <w:r>
        <w:rPr>
          <w:rFonts w:ascii="Arial" w:hAnsi="Arial" w:cs="Arial"/>
          <w:lang w:val="cy-GB"/>
        </w:rPr>
        <w:t xml:space="preserve">(2022) yn darparu'r dadansoddiad mwyaf cynhwysfawr o'r effeithlonrwydd gwaredu nitrogen sydd ar gael yn y DU, gan ddefnyddio dros 150 o setiau data rhyngwladol. Cyfeirir at Dabl 2.2 (tt. 14–15) o'r adroddiad hwnnw sy'n nodi'r amrediadau nodweddiadol o ran cyfanswm y nitrogen (TN) a gaiff ei waredu ar gyfer cydrannau </w:t>
      </w:r>
      <w:proofErr w:type="spellStart"/>
      <w:r>
        <w:rPr>
          <w:rFonts w:ascii="Arial" w:hAnsi="Arial" w:cs="Arial"/>
          <w:lang w:val="cy-GB"/>
        </w:rPr>
        <w:t>SuDS</w:t>
      </w:r>
      <w:proofErr w:type="spellEnd"/>
      <w:r>
        <w:rPr>
          <w:rFonts w:ascii="Arial" w:hAnsi="Arial" w:cs="Arial"/>
          <w:lang w:val="cy-GB"/>
        </w:rPr>
        <w:t xml:space="preserve"> allweddol (CIRIA C815, 2022). Mae Tabl 26.2 o'r llawlyfr </w:t>
      </w:r>
      <w:proofErr w:type="spellStart"/>
      <w:r>
        <w:rPr>
          <w:rFonts w:ascii="Arial" w:hAnsi="Arial" w:cs="Arial"/>
          <w:lang w:val="cy-GB"/>
        </w:rPr>
        <w:t>SuDS</w:t>
      </w:r>
      <w:proofErr w:type="spellEnd"/>
      <w:r>
        <w:rPr>
          <w:rFonts w:ascii="Arial" w:hAnsi="Arial" w:cs="Arial"/>
          <w:lang w:val="cy-GB"/>
        </w:rPr>
        <w:t xml:space="preserve"> yn crynhoi perfformiad gwaredu llygryddion ar gyfer nitrogen ac amoniwm ar draws cydrannau </w:t>
      </w:r>
      <w:proofErr w:type="spellStart"/>
      <w:r>
        <w:rPr>
          <w:rFonts w:ascii="Arial" w:hAnsi="Arial" w:cs="Arial"/>
          <w:lang w:val="cy-GB"/>
        </w:rPr>
        <w:t>SuDS</w:t>
      </w:r>
      <w:proofErr w:type="spellEnd"/>
      <w:r>
        <w:rPr>
          <w:rFonts w:ascii="Arial" w:hAnsi="Arial" w:cs="Arial"/>
          <w:lang w:val="cy-GB"/>
        </w:rPr>
        <w:t xml:space="preserve"> (CIRIA C753, 2015).</w:t>
      </w:r>
    </w:p>
    <w:p w14:paraId="35B09F1A" w14:textId="77777777" w:rsidR="2F160453" w:rsidRDefault="2F160453" w:rsidP="2F160453">
      <w:pPr>
        <w:rPr>
          <w:rFonts w:ascii="Arial" w:hAnsi="Arial" w:cs="Arial"/>
        </w:rPr>
      </w:pPr>
    </w:p>
    <w:p w14:paraId="35B09F1B" w14:textId="77777777" w:rsidR="008B2967" w:rsidRDefault="00000000" w:rsidP="00D4267B">
      <w:pPr>
        <w:rPr>
          <w:rFonts w:ascii="Arial" w:hAnsi="Arial" w:cs="Arial"/>
          <w:b/>
        </w:rPr>
      </w:pPr>
      <w:r w:rsidRPr="346F3BC0">
        <w:rPr>
          <w:rFonts w:ascii="Arial" w:hAnsi="Arial" w:cs="Arial"/>
          <w:b/>
          <w:bCs/>
          <w:lang w:val="cy-GB"/>
        </w:rPr>
        <w:t xml:space="preserve">Cymhwyso'r Polisi a'i Resymeg </w:t>
      </w:r>
    </w:p>
    <w:p w14:paraId="35B09F1C" w14:textId="77777777" w:rsidR="00D4267B" w:rsidRPr="00A61E0B" w:rsidRDefault="00000000" w:rsidP="00D4267B">
      <w:pPr>
        <w:rPr>
          <w:rFonts w:ascii="Arial" w:hAnsi="Arial" w:cs="Arial"/>
          <w:b/>
        </w:rPr>
      </w:pPr>
      <w:r w:rsidRPr="008B2967">
        <w:rPr>
          <w:rFonts w:ascii="Arial" w:hAnsi="Arial" w:cs="Arial"/>
          <w:bCs/>
          <w:lang w:val="cy-GB"/>
        </w:rPr>
        <w:t>8.17</w:t>
      </w:r>
      <w:r w:rsidRPr="008B2967">
        <w:rPr>
          <w:rFonts w:ascii="Arial" w:hAnsi="Arial" w:cs="Arial"/>
          <w:b/>
          <w:bCs/>
          <w:lang w:val="cy-GB"/>
        </w:rPr>
        <w:tab/>
      </w:r>
      <w:r w:rsidRPr="008B2967">
        <w:rPr>
          <w:rFonts w:ascii="Arial" w:hAnsi="Arial" w:cs="Arial"/>
          <w:bCs/>
          <w:lang w:val="cy-GB"/>
        </w:rPr>
        <w:t xml:space="preserve">Mae cymhwyso'r effeithlonrwydd gwaredu hwn wrth ddylunio dyraniadau datblygu yn darparu dull tryloyw, o safon diwydiant, o amcangyfrif y gostyngiadau fesul metr sgwâr a gyflawnir trwy reoli ffynhonnell, ymdreiddio a thrin o fewn dilyniannau </w:t>
      </w:r>
      <w:proofErr w:type="spellStart"/>
      <w:r w:rsidRPr="008B2967">
        <w:rPr>
          <w:rFonts w:ascii="Arial" w:hAnsi="Arial" w:cs="Arial"/>
          <w:bCs/>
          <w:lang w:val="cy-GB"/>
        </w:rPr>
        <w:t>SuDS</w:t>
      </w:r>
      <w:proofErr w:type="spellEnd"/>
      <w:r w:rsidRPr="008B2967">
        <w:rPr>
          <w:rFonts w:ascii="Arial" w:hAnsi="Arial" w:cs="Arial"/>
          <w:bCs/>
          <w:lang w:val="cy-GB"/>
        </w:rPr>
        <w:t xml:space="preserve">. Mae'r sylfaen dystiolaeth hon yn caniatáu i Gyngor Sir Caerfyrddin ddangos y gall strategaethau draenio sydd wedi'u dylunio'n dda wrthbwyso rhan o'r llwyth nitrogen sy'n gysylltiedig â datblygiad newydd, a thrwy hynny gyfrannu at niwtraliaeth maetholion. </w:t>
      </w:r>
    </w:p>
    <w:p w14:paraId="35B09F1D" w14:textId="77777777" w:rsidR="00BB45B3" w:rsidRPr="00BB45B3" w:rsidRDefault="00BB45B3" w:rsidP="00BB45B3">
      <w:pPr>
        <w:rPr>
          <w:rFonts w:ascii="Arial" w:eastAsia="Aptos" w:hAnsi="Arial" w:cs="Arial"/>
        </w:rPr>
      </w:pPr>
    </w:p>
    <w:p w14:paraId="35B09F1E" w14:textId="77777777" w:rsidR="00874793" w:rsidRDefault="00000000" w:rsidP="00BB45B3">
      <w:pPr>
        <w:rPr>
          <w:rFonts w:ascii="Arial" w:eastAsia="Aptos" w:hAnsi="Arial" w:cs="Arial"/>
        </w:rPr>
      </w:pPr>
      <w:r>
        <w:rPr>
          <w:rFonts w:ascii="Arial" w:eastAsia="Aptos" w:hAnsi="Arial" w:cs="Arial"/>
          <w:lang w:val="cy-GB"/>
        </w:rPr>
        <w:t>8.18</w:t>
      </w:r>
      <w:r>
        <w:rPr>
          <w:rFonts w:ascii="Arial" w:eastAsia="Aptos" w:hAnsi="Arial" w:cs="Arial"/>
          <w:lang w:val="cy-GB"/>
        </w:rPr>
        <w:tab/>
        <w:t xml:space="preserve">Dylid nodi bod y polisi yn berthnasol yn benodol i'r effaith a gaiff dŵr wyneb ar y systemau cyfunol wrth iddo lifo i mewn i'r gwaith trin dŵr gwastraff yn Llanelli ac yn ymateb i hyn, ac nad yw'r effaith hon wedi'i chyfyngu i'r mater o faetholion o fewn yr ACA forol.  Yn hyn o beth, gall cyflwyno llif budr ychwanegol arwain at orlwytho'r gwaith trin dŵr gwastraff, yn ogystal â chynyddu amlder gollyngiadau carthffosiaeth storm sy'n gorlifo allan i Safle Morol Ewropeaidd Bae Caerfyrddin a'r Aberoedd (CBEEMS) yn ystod glawiad sylweddol a thrwy hynny ychwanegu at ddirywiad ansawdd amgylcheddol y Safle Morol Ewropeaidd. </w:t>
      </w:r>
    </w:p>
    <w:p w14:paraId="35B09F1F" w14:textId="77777777" w:rsidR="00874793" w:rsidRDefault="00874793" w:rsidP="00BB45B3">
      <w:pPr>
        <w:rPr>
          <w:rFonts w:ascii="Arial" w:eastAsia="Aptos" w:hAnsi="Arial" w:cs="Arial"/>
        </w:rPr>
      </w:pPr>
    </w:p>
    <w:p w14:paraId="35B09F20" w14:textId="77777777" w:rsidR="00F66021" w:rsidRDefault="00000000" w:rsidP="00BB45B3">
      <w:pPr>
        <w:rPr>
          <w:rFonts w:ascii="Arial" w:eastAsia="Aptos" w:hAnsi="Arial" w:cs="Arial"/>
        </w:rPr>
      </w:pPr>
      <w:r>
        <w:rPr>
          <w:rFonts w:ascii="Arial" w:eastAsia="Aptos" w:hAnsi="Arial" w:cs="Arial"/>
          <w:lang w:val="cy-GB"/>
        </w:rPr>
        <w:t>8.19</w:t>
      </w:r>
      <w:r>
        <w:rPr>
          <w:rFonts w:ascii="Arial" w:eastAsia="Aptos" w:hAnsi="Arial" w:cs="Arial"/>
          <w:lang w:val="cy-GB"/>
        </w:rPr>
        <w:tab/>
        <w:t xml:space="preserve">Y potensial o fewn y polisi am gynlluniau dŵr wyneb cydadferol sy'n cyflawni gwelliant 2 waith sy'n ychwanegol i'r ddarpariaeth a bennwyd gan y gyfundrefn </w:t>
      </w:r>
      <w:proofErr w:type="spellStart"/>
      <w:r>
        <w:rPr>
          <w:rFonts w:ascii="Arial" w:eastAsia="Aptos" w:hAnsi="Arial" w:cs="Arial"/>
          <w:lang w:val="cy-GB"/>
        </w:rPr>
        <w:t>SuDS</w:t>
      </w:r>
      <w:proofErr w:type="spellEnd"/>
      <w:r>
        <w:rPr>
          <w:rFonts w:ascii="Arial" w:eastAsia="Aptos" w:hAnsi="Arial" w:cs="Arial"/>
          <w:lang w:val="cy-GB"/>
        </w:rPr>
        <w:t xml:space="preserve"> uchod.  Fel y cyfryw, ceir potensial i gyflawni cyfraniad ychwanegol at niwtraliaeth ar gyfer nitrogen trwy waredu dŵr wyneb ychwanegol o'r systemau cyfunol sy'n llifo i waith trin dŵr gwastraff Arfordir Llanelli ac fel rhan o becyn lliniaru ar draws y dalgylch niwtraliaeth maetholion ar gyfer nitrogen ehangach.  </w:t>
      </w:r>
    </w:p>
    <w:p w14:paraId="35B09F21" w14:textId="77777777" w:rsidR="00F66021" w:rsidRDefault="00F66021" w:rsidP="00BB45B3">
      <w:pPr>
        <w:rPr>
          <w:rFonts w:ascii="Arial" w:eastAsia="Aptos" w:hAnsi="Arial" w:cs="Arial"/>
        </w:rPr>
      </w:pPr>
    </w:p>
    <w:p w14:paraId="35B09F22" w14:textId="77777777" w:rsidR="00BB45B3" w:rsidRDefault="00BB45B3" w:rsidP="00BB45B3">
      <w:pPr>
        <w:rPr>
          <w:rFonts w:ascii="Arial" w:eastAsia="Arial" w:hAnsi="Arial" w:cs="Arial"/>
        </w:rPr>
      </w:pPr>
    </w:p>
    <w:p w14:paraId="35B09F23" w14:textId="77777777" w:rsidR="0007296F" w:rsidRDefault="00000000" w:rsidP="3A10DEC1">
      <w:pPr>
        <w:spacing w:after="160" w:line="257" w:lineRule="auto"/>
        <w:rPr>
          <w:rFonts w:ascii="Arial" w:eastAsia="Arial" w:hAnsi="Arial" w:cs="Arial"/>
          <w:b/>
        </w:rPr>
      </w:pPr>
      <w:r w:rsidRPr="009BCCBE">
        <w:rPr>
          <w:rFonts w:ascii="Arial" w:eastAsia="Arial" w:hAnsi="Arial" w:cs="Arial"/>
          <w:b/>
          <w:bCs/>
          <w:lang w:val="cy-GB"/>
        </w:rPr>
        <w:t xml:space="preserve">Dull rhagofalus 'Gwelliant x2' a chydweithio â Dŵr Cymru i feintioli buddion maetholion – </w:t>
      </w:r>
    </w:p>
    <w:p w14:paraId="35B09F24" w14:textId="77777777" w:rsidR="07381919" w:rsidRPr="00A61E0B" w:rsidRDefault="00000000" w:rsidP="3A10DEC1">
      <w:pPr>
        <w:spacing w:after="160" w:line="257" w:lineRule="auto"/>
        <w:rPr>
          <w:rFonts w:ascii="Arial" w:eastAsia="Arial" w:hAnsi="Arial" w:cs="Arial"/>
          <w:b/>
        </w:rPr>
      </w:pPr>
      <w:r w:rsidRPr="0007296F">
        <w:rPr>
          <w:rFonts w:ascii="Arial" w:eastAsia="Arial" w:hAnsi="Arial" w:cs="Arial"/>
          <w:bCs/>
          <w:lang w:val="cy-GB"/>
        </w:rPr>
        <w:t>8.20</w:t>
      </w:r>
      <w:r w:rsidRPr="0007296F">
        <w:rPr>
          <w:rFonts w:ascii="Arial" w:eastAsia="Arial" w:hAnsi="Arial" w:cs="Arial"/>
          <w:b/>
          <w:bCs/>
          <w:lang w:val="cy-GB"/>
        </w:rPr>
        <w:tab/>
      </w:r>
      <w:r w:rsidRPr="0007296F">
        <w:rPr>
          <w:rFonts w:ascii="Arial" w:eastAsia="Arial" w:hAnsi="Arial" w:cs="Arial"/>
          <w:bCs/>
          <w:lang w:val="cy-GB"/>
        </w:rPr>
        <w:t xml:space="preserve">At ddibenion yr asesiad lefel cynllun interim hwn, mae'r effeithlonrwydd gwaredu nitrogen o 30% sy'n deillio o CIRIA C815 a C753 (sy'n berthnasol yn benodol i drin dŵr wyneb ffo </w:t>
      </w:r>
      <w:proofErr w:type="spellStart"/>
      <w:r w:rsidRPr="0007296F">
        <w:rPr>
          <w:rFonts w:ascii="Arial" w:eastAsia="Arial" w:hAnsi="Arial" w:cs="Arial"/>
          <w:bCs/>
          <w:lang w:val="cy-GB"/>
        </w:rPr>
        <w:t>SuDS</w:t>
      </w:r>
      <w:proofErr w:type="spellEnd"/>
      <w:r w:rsidRPr="0007296F">
        <w:rPr>
          <w:rFonts w:ascii="Arial" w:eastAsia="Arial" w:hAnsi="Arial" w:cs="Arial"/>
          <w:bCs/>
          <w:lang w:val="cy-GB"/>
        </w:rPr>
        <w:t xml:space="preserve">) wedi'i ymestyn yn ofalus i gynrychioli gostyngiad cymesur ar draws y llwyth nitrogen anorganig toddedig (DIN) ehangach sy'n gysylltiedig â datblygu. Nid yw'r rhagdybiaeth hon yn awgrymu bod </w:t>
      </w:r>
      <w:proofErr w:type="spellStart"/>
      <w:r w:rsidRPr="0007296F">
        <w:rPr>
          <w:rFonts w:ascii="Arial" w:eastAsia="Arial" w:hAnsi="Arial" w:cs="Arial"/>
          <w:bCs/>
          <w:lang w:val="cy-GB"/>
        </w:rPr>
        <w:t>SuDS</w:t>
      </w:r>
      <w:proofErr w:type="spellEnd"/>
      <w:r w:rsidRPr="0007296F">
        <w:rPr>
          <w:rFonts w:ascii="Arial" w:eastAsia="Arial" w:hAnsi="Arial" w:cs="Arial"/>
          <w:bCs/>
          <w:lang w:val="cy-GB"/>
        </w:rPr>
        <w:t xml:space="preserve"> yn gwaredu nitrogen yn uniongyrchol o ffrydiau dŵr gwastraff budr; yn hytrach, mae'n adlewyrchu manteision system gyfunol a gyflawnir pan fydd dŵr wyneb yn cael ei </w:t>
      </w:r>
      <w:r w:rsidRPr="0007296F">
        <w:rPr>
          <w:rFonts w:ascii="Arial" w:eastAsia="Arial" w:hAnsi="Arial" w:cs="Arial"/>
          <w:bCs/>
          <w:lang w:val="cy-GB"/>
        </w:rPr>
        <w:lastRenderedPageBreak/>
        <w:t xml:space="preserve">waredu o'r rhwydwaith budr, a thrwy hynny leihau gwanhad storm, amlder gorlifo, a chyfanswm y llwyth nitrogen i ddyfroedd derbyn. </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2239"/>
        <w:gridCol w:w="2338"/>
        <w:gridCol w:w="1873"/>
      </w:tblGrid>
      <w:tr w:rsidR="00E551A9" w14:paraId="35B09F28" w14:textId="77777777" w:rsidTr="4BCA990F">
        <w:trPr>
          <w:trHeight w:val="1380"/>
        </w:trPr>
        <w:tc>
          <w:tcPr>
            <w:tcW w:w="2239" w:type="dxa"/>
            <w:tcMar>
              <w:top w:w="15" w:type="dxa"/>
              <w:left w:w="15" w:type="dxa"/>
              <w:right w:w="15" w:type="dxa"/>
            </w:tcMar>
            <w:vAlign w:val="center"/>
          </w:tcPr>
          <w:p w14:paraId="35B09F25" w14:textId="77777777" w:rsidR="3A10DEC1" w:rsidRPr="00EF1933" w:rsidRDefault="00000000" w:rsidP="3A10DEC1">
            <w:pPr>
              <w:spacing w:after="160" w:line="257" w:lineRule="auto"/>
              <w:rPr>
                <w:rFonts w:ascii="Arial" w:eastAsia="Arial" w:hAnsi="Arial" w:cs="Arial"/>
                <w:b/>
                <w:color w:val="000000" w:themeColor="text1"/>
                <w:sz w:val="22"/>
                <w:szCs w:val="22"/>
              </w:rPr>
            </w:pPr>
            <w:r w:rsidRPr="00EF1933">
              <w:rPr>
                <w:rFonts w:ascii="Arial" w:eastAsia="Arial" w:hAnsi="Arial" w:cs="Arial"/>
                <w:b/>
                <w:bCs/>
                <w:color w:val="000000" w:themeColor="text1"/>
                <w:sz w:val="22"/>
                <w:szCs w:val="22"/>
                <w:lang w:val="cy-GB"/>
              </w:rPr>
              <w:t>Dalgylch Carthffosiaeth</w:t>
            </w:r>
          </w:p>
        </w:tc>
        <w:tc>
          <w:tcPr>
            <w:tcW w:w="2338" w:type="dxa"/>
            <w:tcMar>
              <w:top w:w="15" w:type="dxa"/>
              <w:left w:w="15" w:type="dxa"/>
              <w:right w:w="15" w:type="dxa"/>
            </w:tcMar>
            <w:vAlign w:val="center"/>
          </w:tcPr>
          <w:p w14:paraId="35B09F26" w14:textId="77777777" w:rsidR="3A10DEC1" w:rsidRPr="00EF1933" w:rsidRDefault="00000000" w:rsidP="3A10DEC1">
            <w:pPr>
              <w:spacing w:after="160" w:line="257" w:lineRule="auto"/>
              <w:rPr>
                <w:rFonts w:ascii="Arial" w:eastAsia="Arial" w:hAnsi="Arial" w:cs="Arial"/>
                <w:b/>
                <w:color w:val="000000" w:themeColor="text1"/>
                <w:sz w:val="22"/>
                <w:szCs w:val="22"/>
              </w:rPr>
            </w:pPr>
            <w:r w:rsidRPr="00EF1933">
              <w:rPr>
                <w:rFonts w:ascii="Arial" w:eastAsia="Arial" w:hAnsi="Arial" w:cs="Arial"/>
                <w:b/>
                <w:bCs/>
                <w:color w:val="000000" w:themeColor="text1"/>
                <w:sz w:val="22"/>
                <w:szCs w:val="22"/>
                <w:lang w:val="cy-GB"/>
              </w:rPr>
              <w:t>Cyfanswm y Gyllideb DIN yn ôl Dalgylch Carthffosiaeth (Kg N/blwyddyn)</w:t>
            </w:r>
          </w:p>
        </w:tc>
        <w:tc>
          <w:tcPr>
            <w:tcW w:w="1873" w:type="dxa"/>
            <w:tcMar>
              <w:top w:w="15" w:type="dxa"/>
              <w:left w:w="15" w:type="dxa"/>
              <w:right w:w="15" w:type="dxa"/>
            </w:tcMar>
            <w:vAlign w:val="center"/>
          </w:tcPr>
          <w:p w14:paraId="35B09F27" w14:textId="77777777" w:rsidR="3A10DEC1" w:rsidRPr="00EF1933" w:rsidRDefault="00000000" w:rsidP="4BCA990F">
            <w:pPr>
              <w:spacing w:after="160" w:line="257" w:lineRule="auto"/>
              <w:rPr>
                <w:rFonts w:ascii="Arial" w:eastAsia="Arial" w:hAnsi="Arial" w:cs="Arial"/>
                <w:b/>
                <w:bCs/>
                <w:color w:val="000000" w:themeColor="text1"/>
                <w:sz w:val="22"/>
                <w:szCs w:val="22"/>
              </w:rPr>
            </w:pPr>
            <w:r w:rsidRPr="4BCA990F">
              <w:rPr>
                <w:rFonts w:ascii="Arial" w:eastAsia="Arial" w:hAnsi="Arial" w:cs="Arial"/>
                <w:b/>
                <w:bCs/>
                <w:color w:val="000000" w:themeColor="text1"/>
                <w:sz w:val="22"/>
                <w:szCs w:val="22"/>
                <w:lang w:val="cy-GB"/>
              </w:rPr>
              <w:t>sy'n weddill ar ôl gostyngiad o 30% o waredu dŵr wyneb (Kg/N/blwyddyn)</w:t>
            </w:r>
          </w:p>
        </w:tc>
      </w:tr>
      <w:tr w:rsidR="00E551A9" w14:paraId="35B09F2C" w14:textId="77777777" w:rsidTr="4BCA990F">
        <w:trPr>
          <w:trHeight w:val="300"/>
        </w:trPr>
        <w:tc>
          <w:tcPr>
            <w:tcW w:w="2239" w:type="dxa"/>
            <w:tcMar>
              <w:top w:w="15" w:type="dxa"/>
              <w:left w:w="15" w:type="dxa"/>
              <w:right w:w="15" w:type="dxa"/>
            </w:tcMar>
            <w:vAlign w:val="bottom"/>
          </w:tcPr>
          <w:p w14:paraId="35B09F29" w14:textId="77777777" w:rsidR="3A10DEC1" w:rsidRPr="00EF1933" w:rsidRDefault="00000000" w:rsidP="3A10DEC1">
            <w:pPr>
              <w:spacing w:after="160" w:line="257" w:lineRule="auto"/>
              <w:rPr>
                <w:rFonts w:ascii="Arial" w:eastAsia="Arial" w:hAnsi="Arial" w:cs="Arial"/>
                <w:color w:val="000000" w:themeColor="text1"/>
                <w:sz w:val="22"/>
                <w:szCs w:val="22"/>
              </w:rPr>
            </w:pPr>
            <w:proofErr w:type="spellStart"/>
            <w:r w:rsidRPr="00EF1933">
              <w:rPr>
                <w:rFonts w:ascii="Arial" w:eastAsia="Arial" w:hAnsi="Arial" w:cs="Arial"/>
                <w:color w:val="000000" w:themeColor="text1"/>
                <w:sz w:val="22"/>
                <w:szCs w:val="22"/>
                <w:lang w:val="cy-GB"/>
              </w:rPr>
              <w:t>Garnswllt</w:t>
            </w:r>
            <w:proofErr w:type="spellEnd"/>
          </w:p>
        </w:tc>
        <w:tc>
          <w:tcPr>
            <w:tcW w:w="2338" w:type="dxa"/>
            <w:tcMar>
              <w:top w:w="15" w:type="dxa"/>
              <w:left w:w="15" w:type="dxa"/>
              <w:right w:w="15" w:type="dxa"/>
            </w:tcMar>
            <w:vAlign w:val="bottom"/>
          </w:tcPr>
          <w:p w14:paraId="35B09F2A" w14:textId="77777777" w:rsidR="3A10DEC1" w:rsidRPr="00EF1933" w:rsidRDefault="00000000" w:rsidP="3A10DEC1">
            <w:pPr>
              <w:spacing w:after="160" w:line="257" w:lineRule="auto"/>
              <w:rPr>
                <w:rFonts w:ascii="Arial" w:eastAsia="Arial" w:hAnsi="Arial" w:cs="Arial"/>
                <w:color w:val="000000" w:themeColor="text1"/>
                <w:sz w:val="22"/>
                <w:szCs w:val="22"/>
              </w:rPr>
            </w:pPr>
            <w:r w:rsidRPr="00EF1933">
              <w:rPr>
                <w:rFonts w:ascii="Arial" w:eastAsia="Arial" w:hAnsi="Arial" w:cs="Arial"/>
                <w:color w:val="000000" w:themeColor="text1"/>
                <w:sz w:val="22"/>
                <w:szCs w:val="22"/>
                <w:lang w:val="cy-GB"/>
              </w:rPr>
              <w:t>12,469.38</w:t>
            </w:r>
          </w:p>
        </w:tc>
        <w:tc>
          <w:tcPr>
            <w:tcW w:w="1873" w:type="dxa"/>
            <w:tcMar>
              <w:top w:w="15" w:type="dxa"/>
              <w:left w:w="15" w:type="dxa"/>
              <w:right w:w="15" w:type="dxa"/>
            </w:tcMar>
            <w:vAlign w:val="bottom"/>
          </w:tcPr>
          <w:p w14:paraId="35B09F2B" w14:textId="77777777" w:rsidR="3A10DEC1" w:rsidRPr="00EF1933" w:rsidRDefault="00000000" w:rsidP="3A10DEC1">
            <w:pPr>
              <w:spacing w:after="160" w:line="257" w:lineRule="auto"/>
              <w:rPr>
                <w:rFonts w:ascii="Arial" w:eastAsia="Arial" w:hAnsi="Arial" w:cs="Arial"/>
                <w:color w:val="000000" w:themeColor="text1"/>
                <w:sz w:val="22"/>
                <w:szCs w:val="22"/>
              </w:rPr>
            </w:pPr>
            <w:r w:rsidRPr="00EF1933">
              <w:rPr>
                <w:rFonts w:ascii="Arial" w:eastAsia="Arial" w:hAnsi="Arial" w:cs="Arial"/>
                <w:color w:val="000000" w:themeColor="text1"/>
                <w:sz w:val="22"/>
                <w:szCs w:val="22"/>
                <w:lang w:val="cy-GB"/>
              </w:rPr>
              <w:t>8,728.57</w:t>
            </w:r>
          </w:p>
        </w:tc>
      </w:tr>
      <w:tr w:rsidR="00E551A9" w14:paraId="35B09F30" w14:textId="77777777" w:rsidTr="4BCA990F">
        <w:trPr>
          <w:trHeight w:val="300"/>
        </w:trPr>
        <w:tc>
          <w:tcPr>
            <w:tcW w:w="2239" w:type="dxa"/>
            <w:tcMar>
              <w:top w:w="15" w:type="dxa"/>
              <w:left w:w="15" w:type="dxa"/>
              <w:right w:w="15" w:type="dxa"/>
            </w:tcMar>
            <w:vAlign w:val="bottom"/>
          </w:tcPr>
          <w:p w14:paraId="35B09F2D" w14:textId="77777777" w:rsidR="3A10DEC1" w:rsidRPr="00EF1933" w:rsidRDefault="00000000" w:rsidP="3A10DEC1">
            <w:pPr>
              <w:spacing w:after="160" w:line="257" w:lineRule="auto"/>
              <w:rPr>
                <w:rFonts w:ascii="Arial" w:eastAsia="Arial" w:hAnsi="Arial" w:cs="Arial"/>
                <w:color w:val="000000" w:themeColor="text1"/>
                <w:sz w:val="22"/>
                <w:szCs w:val="22"/>
              </w:rPr>
            </w:pPr>
            <w:r w:rsidRPr="00EF1933">
              <w:rPr>
                <w:rFonts w:ascii="Arial" w:eastAsia="Arial" w:hAnsi="Arial" w:cs="Arial"/>
                <w:color w:val="000000" w:themeColor="text1"/>
                <w:sz w:val="22"/>
                <w:szCs w:val="22"/>
                <w:lang w:val="cy-GB"/>
              </w:rPr>
              <w:t>Arfordir Llanelli</w:t>
            </w:r>
          </w:p>
        </w:tc>
        <w:tc>
          <w:tcPr>
            <w:tcW w:w="2338" w:type="dxa"/>
            <w:tcMar>
              <w:top w:w="15" w:type="dxa"/>
              <w:left w:w="15" w:type="dxa"/>
              <w:right w:w="15" w:type="dxa"/>
            </w:tcMar>
            <w:vAlign w:val="bottom"/>
          </w:tcPr>
          <w:p w14:paraId="35B09F2E" w14:textId="77777777" w:rsidR="3A10DEC1" w:rsidRPr="00EF1933" w:rsidRDefault="00000000" w:rsidP="3A10DEC1">
            <w:pPr>
              <w:spacing w:after="160" w:line="257" w:lineRule="auto"/>
              <w:rPr>
                <w:rFonts w:ascii="Arial" w:eastAsia="Arial" w:hAnsi="Arial" w:cs="Arial"/>
                <w:color w:val="000000" w:themeColor="text1"/>
                <w:sz w:val="22"/>
                <w:szCs w:val="22"/>
              </w:rPr>
            </w:pPr>
            <w:r w:rsidRPr="00EF1933">
              <w:rPr>
                <w:rFonts w:ascii="Arial" w:eastAsia="Arial" w:hAnsi="Arial" w:cs="Arial"/>
                <w:color w:val="000000" w:themeColor="text1"/>
                <w:sz w:val="22"/>
                <w:szCs w:val="22"/>
                <w:lang w:val="cy-GB"/>
              </w:rPr>
              <w:t>18,454.68</w:t>
            </w:r>
          </w:p>
        </w:tc>
        <w:tc>
          <w:tcPr>
            <w:tcW w:w="1873" w:type="dxa"/>
            <w:tcMar>
              <w:top w:w="15" w:type="dxa"/>
              <w:left w:w="15" w:type="dxa"/>
              <w:right w:w="15" w:type="dxa"/>
            </w:tcMar>
            <w:vAlign w:val="bottom"/>
          </w:tcPr>
          <w:p w14:paraId="35B09F2F" w14:textId="77777777" w:rsidR="3A10DEC1" w:rsidRPr="00EF1933" w:rsidRDefault="00000000" w:rsidP="3A10DEC1">
            <w:pPr>
              <w:spacing w:after="160" w:line="257" w:lineRule="auto"/>
              <w:rPr>
                <w:rFonts w:ascii="Arial" w:eastAsia="Arial" w:hAnsi="Arial" w:cs="Arial"/>
                <w:color w:val="000000" w:themeColor="text1"/>
                <w:sz w:val="22"/>
                <w:szCs w:val="22"/>
              </w:rPr>
            </w:pPr>
            <w:r w:rsidRPr="00EF1933">
              <w:rPr>
                <w:rFonts w:ascii="Arial" w:eastAsia="Arial" w:hAnsi="Arial" w:cs="Arial"/>
                <w:color w:val="000000" w:themeColor="text1"/>
                <w:sz w:val="22"/>
                <w:szCs w:val="22"/>
                <w:lang w:val="cy-GB"/>
              </w:rPr>
              <w:t>7,899.35</w:t>
            </w:r>
          </w:p>
        </w:tc>
      </w:tr>
      <w:tr w:rsidR="00E551A9" w14:paraId="35B09F34" w14:textId="77777777" w:rsidTr="4BCA990F">
        <w:trPr>
          <w:trHeight w:val="300"/>
        </w:trPr>
        <w:tc>
          <w:tcPr>
            <w:tcW w:w="2239" w:type="dxa"/>
            <w:tcMar>
              <w:top w:w="15" w:type="dxa"/>
              <w:left w:w="15" w:type="dxa"/>
              <w:right w:w="15" w:type="dxa"/>
            </w:tcMar>
            <w:vAlign w:val="bottom"/>
          </w:tcPr>
          <w:p w14:paraId="35B09F31" w14:textId="77777777" w:rsidR="3A10DEC1" w:rsidRPr="00EF1933" w:rsidRDefault="00000000" w:rsidP="3A10DEC1">
            <w:pPr>
              <w:spacing w:after="160" w:line="257" w:lineRule="auto"/>
              <w:rPr>
                <w:rFonts w:ascii="Arial" w:eastAsia="Arial" w:hAnsi="Arial" w:cs="Arial"/>
                <w:color w:val="000000" w:themeColor="text1"/>
                <w:sz w:val="22"/>
                <w:szCs w:val="22"/>
              </w:rPr>
            </w:pPr>
            <w:r w:rsidRPr="00EF1933">
              <w:rPr>
                <w:rFonts w:ascii="Arial" w:eastAsia="Arial" w:hAnsi="Arial" w:cs="Arial"/>
                <w:color w:val="000000" w:themeColor="text1"/>
                <w:sz w:val="22"/>
                <w:szCs w:val="22"/>
                <w:lang w:val="cy-GB"/>
              </w:rPr>
              <w:t>Llangennech</w:t>
            </w:r>
          </w:p>
        </w:tc>
        <w:tc>
          <w:tcPr>
            <w:tcW w:w="2338" w:type="dxa"/>
            <w:tcMar>
              <w:top w:w="15" w:type="dxa"/>
              <w:left w:w="15" w:type="dxa"/>
              <w:right w:w="15" w:type="dxa"/>
            </w:tcMar>
            <w:vAlign w:val="bottom"/>
          </w:tcPr>
          <w:p w14:paraId="35B09F32" w14:textId="77777777" w:rsidR="3A10DEC1" w:rsidRPr="00EF1933" w:rsidRDefault="00000000" w:rsidP="3A10DEC1">
            <w:pPr>
              <w:spacing w:after="160" w:line="257" w:lineRule="auto"/>
              <w:rPr>
                <w:rFonts w:ascii="Arial" w:eastAsia="Arial" w:hAnsi="Arial" w:cs="Arial"/>
                <w:color w:val="000000" w:themeColor="text1"/>
                <w:sz w:val="22"/>
                <w:szCs w:val="22"/>
              </w:rPr>
            </w:pPr>
            <w:r w:rsidRPr="00EF1933">
              <w:rPr>
                <w:rFonts w:ascii="Arial" w:eastAsia="Arial" w:hAnsi="Arial" w:cs="Arial"/>
                <w:color w:val="000000" w:themeColor="text1"/>
                <w:sz w:val="22"/>
                <w:szCs w:val="22"/>
                <w:lang w:val="cy-GB"/>
              </w:rPr>
              <w:t>11,970.61</w:t>
            </w:r>
          </w:p>
        </w:tc>
        <w:tc>
          <w:tcPr>
            <w:tcW w:w="1873" w:type="dxa"/>
            <w:tcMar>
              <w:top w:w="15" w:type="dxa"/>
              <w:left w:w="15" w:type="dxa"/>
              <w:right w:w="15" w:type="dxa"/>
            </w:tcMar>
            <w:vAlign w:val="bottom"/>
          </w:tcPr>
          <w:p w14:paraId="35B09F33" w14:textId="77777777" w:rsidR="3A10DEC1" w:rsidRPr="00EF1933" w:rsidRDefault="00000000" w:rsidP="3A10DEC1">
            <w:pPr>
              <w:spacing w:after="160" w:line="257" w:lineRule="auto"/>
              <w:rPr>
                <w:rFonts w:ascii="Arial" w:eastAsia="Arial" w:hAnsi="Arial" w:cs="Arial"/>
                <w:color w:val="000000" w:themeColor="text1"/>
                <w:sz w:val="22"/>
                <w:szCs w:val="22"/>
              </w:rPr>
            </w:pPr>
            <w:r w:rsidRPr="00EF1933">
              <w:rPr>
                <w:rFonts w:ascii="Arial" w:eastAsia="Arial" w:hAnsi="Arial" w:cs="Arial"/>
                <w:color w:val="000000" w:themeColor="text1"/>
                <w:sz w:val="22"/>
                <w:szCs w:val="22"/>
                <w:lang w:val="cy-GB"/>
              </w:rPr>
              <w:t>8,379.42</w:t>
            </w:r>
          </w:p>
        </w:tc>
      </w:tr>
      <w:tr w:rsidR="00E551A9" w14:paraId="35B09F38" w14:textId="77777777" w:rsidTr="4BCA990F">
        <w:trPr>
          <w:trHeight w:val="300"/>
        </w:trPr>
        <w:tc>
          <w:tcPr>
            <w:tcW w:w="2239" w:type="dxa"/>
            <w:tcMar>
              <w:top w:w="15" w:type="dxa"/>
              <w:left w:w="15" w:type="dxa"/>
              <w:right w:w="15" w:type="dxa"/>
            </w:tcMar>
            <w:vAlign w:val="bottom"/>
          </w:tcPr>
          <w:p w14:paraId="35B09F35" w14:textId="77777777" w:rsidR="3A10DEC1" w:rsidRPr="00EF1933" w:rsidRDefault="00000000" w:rsidP="3A10DEC1">
            <w:pPr>
              <w:spacing w:after="160" w:line="257" w:lineRule="auto"/>
              <w:rPr>
                <w:rFonts w:ascii="Arial" w:eastAsia="Arial" w:hAnsi="Arial" w:cs="Arial"/>
                <w:color w:val="000000" w:themeColor="text1"/>
                <w:sz w:val="22"/>
                <w:szCs w:val="22"/>
              </w:rPr>
            </w:pPr>
            <w:proofErr w:type="spellStart"/>
            <w:r w:rsidRPr="00EF1933">
              <w:rPr>
                <w:rFonts w:ascii="Arial" w:eastAsia="Arial" w:hAnsi="Arial" w:cs="Arial"/>
                <w:color w:val="000000" w:themeColor="text1"/>
                <w:sz w:val="22"/>
                <w:szCs w:val="22"/>
                <w:lang w:val="cy-GB"/>
              </w:rPr>
              <w:t>Llannant</w:t>
            </w:r>
            <w:proofErr w:type="spellEnd"/>
          </w:p>
        </w:tc>
        <w:tc>
          <w:tcPr>
            <w:tcW w:w="2338" w:type="dxa"/>
            <w:tcMar>
              <w:top w:w="15" w:type="dxa"/>
              <w:left w:w="15" w:type="dxa"/>
              <w:right w:w="15" w:type="dxa"/>
            </w:tcMar>
            <w:vAlign w:val="bottom"/>
          </w:tcPr>
          <w:p w14:paraId="35B09F36" w14:textId="77777777" w:rsidR="3A10DEC1" w:rsidRPr="00EF1933" w:rsidRDefault="00000000" w:rsidP="3A10DEC1">
            <w:pPr>
              <w:spacing w:after="160" w:line="257" w:lineRule="auto"/>
              <w:rPr>
                <w:rFonts w:ascii="Arial" w:eastAsia="Arial" w:hAnsi="Arial" w:cs="Arial"/>
                <w:color w:val="000000" w:themeColor="text1"/>
                <w:sz w:val="22"/>
                <w:szCs w:val="22"/>
              </w:rPr>
            </w:pPr>
            <w:r w:rsidRPr="00EF1933">
              <w:rPr>
                <w:rFonts w:ascii="Arial" w:eastAsia="Arial" w:hAnsi="Arial" w:cs="Arial"/>
                <w:color w:val="000000" w:themeColor="text1"/>
                <w:sz w:val="22"/>
                <w:szCs w:val="22"/>
                <w:lang w:val="cy-GB"/>
              </w:rPr>
              <w:t>3,429.08</w:t>
            </w:r>
          </w:p>
        </w:tc>
        <w:tc>
          <w:tcPr>
            <w:tcW w:w="1873" w:type="dxa"/>
            <w:tcMar>
              <w:top w:w="15" w:type="dxa"/>
              <w:left w:w="15" w:type="dxa"/>
              <w:right w:w="15" w:type="dxa"/>
            </w:tcMar>
            <w:vAlign w:val="bottom"/>
          </w:tcPr>
          <w:p w14:paraId="35B09F37" w14:textId="77777777" w:rsidR="3A10DEC1" w:rsidRPr="00EF1933" w:rsidRDefault="00000000" w:rsidP="3A10DEC1">
            <w:pPr>
              <w:spacing w:after="160" w:line="257" w:lineRule="auto"/>
              <w:rPr>
                <w:rFonts w:ascii="Arial" w:eastAsia="Arial" w:hAnsi="Arial" w:cs="Arial"/>
                <w:color w:val="000000" w:themeColor="text1"/>
                <w:sz w:val="22"/>
                <w:szCs w:val="22"/>
              </w:rPr>
            </w:pPr>
            <w:r w:rsidRPr="00EF1933">
              <w:rPr>
                <w:rFonts w:ascii="Arial" w:eastAsia="Arial" w:hAnsi="Arial" w:cs="Arial"/>
                <w:color w:val="000000" w:themeColor="text1"/>
                <w:sz w:val="22"/>
                <w:szCs w:val="22"/>
                <w:lang w:val="cy-GB"/>
              </w:rPr>
              <w:t>2,400.36</w:t>
            </w:r>
          </w:p>
        </w:tc>
      </w:tr>
      <w:tr w:rsidR="00E551A9" w14:paraId="35B09F3C" w14:textId="77777777" w:rsidTr="4BCA990F">
        <w:trPr>
          <w:trHeight w:val="300"/>
        </w:trPr>
        <w:tc>
          <w:tcPr>
            <w:tcW w:w="2239" w:type="dxa"/>
            <w:tcMar>
              <w:top w:w="15" w:type="dxa"/>
              <w:left w:w="15" w:type="dxa"/>
              <w:right w:w="15" w:type="dxa"/>
            </w:tcMar>
            <w:vAlign w:val="bottom"/>
          </w:tcPr>
          <w:p w14:paraId="35B09F39" w14:textId="77777777" w:rsidR="3A10DEC1" w:rsidRPr="00EF1933" w:rsidRDefault="00000000" w:rsidP="3A10DEC1">
            <w:pPr>
              <w:spacing w:after="160" w:line="257" w:lineRule="auto"/>
              <w:rPr>
                <w:rFonts w:ascii="Arial" w:eastAsia="Arial" w:hAnsi="Arial" w:cs="Arial"/>
                <w:b/>
                <w:color w:val="000000" w:themeColor="text1"/>
                <w:sz w:val="22"/>
                <w:szCs w:val="22"/>
              </w:rPr>
            </w:pPr>
            <w:r w:rsidRPr="00EF1933">
              <w:rPr>
                <w:rFonts w:ascii="Arial" w:eastAsia="Arial" w:hAnsi="Arial" w:cs="Arial"/>
                <w:b/>
                <w:bCs/>
                <w:color w:val="000000" w:themeColor="text1"/>
                <w:sz w:val="22"/>
                <w:szCs w:val="22"/>
                <w:lang w:val="cy-GB"/>
              </w:rPr>
              <w:t>Cyfanswm</w:t>
            </w:r>
          </w:p>
        </w:tc>
        <w:tc>
          <w:tcPr>
            <w:tcW w:w="2338" w:type="dxa"/>
            <w:tcMar>
              <w:top w:w="15" w:type="dxa"/>
              <w:left w:w="15" w:type="dxa"/>
              <w:right w:w="15" w:type="dxa"/>
            </w:tcMar>
            <w:vAlign w:val="bottom"/>
          </w:tcPr>
          <w:p w14:paraId="35B09F3A" w14:textId="77777777" w:rsidR="3A10DEC1" w:rsidRPr="00EF1933" w:rsidRDefault="00000000" w:rsidP="3A10DEC1">
            <w:pPr>
              <w:spacing w:after="160" w:line="257" w:lineRule="auto"/>
              <w:rPr>
                <w:rFonts w:ascii="Arial" w:eastAsia="Arial" w:hAnsi="Arial" w:cs="Arial"/>
                <w:b/>
                <w:color w:val="000000" w:themeColor="text1"/>
                <w:sz w:val="22"/>
                <w:szCs w:val="22"/>
              </w:rPr>
            </w:pPr>
            <w:r w:rsidRPr="00EF1933">
              <w:rPr>
                <w:rFonts w:ascii="Arial" w:eastAsia="Arial" w:hAnsi="Arial" w:cs="Arial"/>
                <w:b/>
                <w:bCs/>
                <w:color w:val="000000" w:themeColor="text1"/>
                <w:sz w:val="22"/>
                <w:szCs w:val="22"/>
                <w:lang w:val="cy-GB"/>
              </w:rPr>
              <w:t>46,323.75</w:t>
            </w:r>
          </w:p>
        </w:tc>
        <w:tc>
          <w:tcPr>
            <w:tcW w:w="1873" w:type="dxa"/>
            <w:tcMar>
              <w:top w:w="15" w:type="dxa"/>
              <w:left w:w="15" w:type="dxa"/>
              <w:right w:w="15" w:type="dxa"/>
            </w:tcMar>
            <w:vAlign w:val="bottom"/>
          </w:tcPr>
          <w:p w14:paraId="35B09F3B" w14:textId="77777777" w:rsidR="3A10DEC1" w:rsidRPr="00EF1933" w:rsidRDefault="00000000" w:rsidP="3A10DEC1">
            <w:pPr>
              <w:spacing w:after="160" w:line="257" w:lineRule="auto"/>
              <w:rPr>
                <w:rFonts w:ascii="Arial" w:eastAsia="Arial" w:hAnsi="Arial" w:cs="Arial"/>
                <w:b/>
                <w:color w:val="000000" w:themeColor="text1"/>
                <w:sz w:val="22"/>
                <w:szCs w:val="22"/>
              </w:rPr>
            </w:pPr>
            <w:r w:rsidRPr="00EF1933">
              <w:rPr>
                <w:rFonts w:ascii="Arial" w:eastAsia="Arial" w:hAnsi="Arial" w:cs="Arial"/>
                <w:b/>
                <w:bCs/>
                <w:color w:val="000000" w:themeColor="text1"/>
                <w:sz w:val="22"/>
                <w:szCs w:val="22"/>
                <w:lang w:val="cy-GB"/>
              </w:rPr>
              <w:t>32,426.62</w:t>
            </w:r>
          </w:p>
        </w:tc>
      </w:tr>
    </w:tbl>
    <w:p w14:paraId="35B09F3D" w14:textId="77777777" w:rsidR="07381919" w:rsidRDefault="00000000" w:rsidP="4BCA990F">
      <w:pPr>
        <w:spacing w:after="160" w:line="257" w:lineRule="auto"/>
        <w:rPr>
          <w:rFonts w:ascii="Arial" w:eastAsia="Arial" w:hAnsi="Arial" w:cs="Arial"/>
          <w:i/>
          <w:sz w:val="20"/>
          <w:szCs w:val="20"/>
        </w:rPr>
      </w:pPr>
      <w:r w:rsidRPr="009A2865">
        <w:rPr>
          <w:rFonts w:ascii="Arial" w:eastAsia="Arial" w:hAnsi="Arial" w:cs="Arial"/>
          <w:i/>
          <w:iCs/>
          <w:sz w:val="20"/>
          <w:szCs w:val="20"/>
          <w:lang w:val="cy-GB"/>
        </w:rPr>
        <w:t xml:space="preserve">Sylwer: Mae'r golofn gostyngiad o 30% yn cynrychioli amcangyfrif dangosol ar lefel cynllun yn seiliedig ar ddata perfformiad </w:t>
      </w:r>
      <w:proofErr w:type="spellStart"/>
      <w:r w:rsidRPr="009A2865">
        <w:rPr>
          <w:rFonts w:ascii="Arial" w:eastAsia="Arial" w:hAnsi="Arial" w:cs="Arial"/>
          <w:i/>
          <w:iCs/>
          <w:sz w:val="20"/>
          <w:szCs w:val="20"/>
          <w:lang w:val="cy-GB"/>
        </w:rPr>
        <w:t>SuDS</w:t>
      </w:r>
      <w:proofErr w:type="spellEnd"/>
      <w:r w:rsidRPr="009A2865">
        <w:rPr>
          <w:rFonts w:ascii="Arial" w:eastAsia="Arial" w:hAnsi="Arial" w:cs="Arial"/>
          <w:i/>
          <w:iCs/>
          <w:sz w:val="20"/>
          <w:szCs w:val="20"/>
          <w:lang w:val="cy-GB"/>
        </w:rPr>
        <w:t xml:space="preserve"> CIRIA C815. Mae'r gwerthoedd llwyth sy'n weddill yn cynrychioli'r llwyth DIN blynyddol gweddilliol ar ôl cymhwyso'r rhagdybiaeth hon. </w:t>
      </w:r>
    </w:p>
    <w:p w14:paraId="35B09F3E" w14:textId="77777777" w:rsidR="009A2865" w:rsidRPr="009A2865" w:rsidRDefault="009A2865" w:rsidP="4BCA990F">
      <w:pPr>
        <w:spacing w:after="160" w:line="257" w:lineRule="auto"/>
        <w:rPr>
          <w:rFonts w:ascii="Arial" w:eastAsia="Arial" w:hAnsi="Arial" w:cs="Arial"/>
          <w:i/>
          <w:iCs/>
          <w:sz w:val="20"/>
          <w:szCs w:val="20"/>
        </w:rPr>
      </w:pPr>
    </w:p>
    <w:p w14:paraId="35B09F3F" w14:textId="77777777" w:rsidR="0007296F" w:rsidRDefault="00000000" w:rsidP="00050431">
      <w:pPr>
        <w:rPr>
          <w:rFonts w:ascii="Arial" w:eastAsia="Arial" w:hAnsi="Arial" w:cs="Arial"/>
          <w:b/>
        </w:rPr>
      </w:pPr>
      <w:r w:rsidRPr="57ABBF86">
        <w:rPr>
          <w:rFonts w:ascii="Arial" w:eastAsia="Arial" w:hAnsi="Arial" w:cs="Arial"/>
          <w:b/>
          <w:bCs/>
          <w:lang w:val="cy-GB"/>
        </w:rPr>
        <w:t xml:space="preserve">Camau Nesaf a Mireinio'r Model – </w:t>
      </w:r>
    </w:p>
    <w:p w14:paraId="35B09F40" w14:textId="77777777" w:rsidR="07381919" w:rsidRPr="00A61E0B" w:rsidRDefault="00000000" w:rsidP="00050431">
      <w:pPr>
        <w:rPr>
          <w:rFonts w:ascii="Arial" w:eastAsia="Arial" w:hAnsi="Arial" w:cs="Arial"/>
          <w:b/>
        </w:rPr>
      </w:pPr>
      <w:r w:rsidRPr="0007296F">
        <w:rPr>
          <w:rFonts w:ascii="Arial" w:eastAsia="Arial" w:hAnsi="Arial" w:cs="Arial"/>
          <w:bCs/>
          <w:lang w:val="cy-GB"/>
        </w:rPr>
        <w:t>8.21</w:t>
      </w:r>
      <w:r w:rsidRPr="0007296F">
        <w:rPr>
          <w:rFonts w:ascii="Arial" w:eastAsia="Arial" w:hAnsi="Arial" w:cs="Arial"/>
          <w:b/>
          <w:bCs/>
          <w:lang w:val="cy-GB"/>
        </w:rPr>
        <w:tab/>
      </w:r>
      <w:r w:rsidRPr="0007296F">
        <w:rPr>
          <w:rFonts w:ascii="Arial" w:eastAsia="Arial" w:hAnsi="Arial" w:cs="Arial"/>
          <w:bCs/>
          <w:lang w:val="cy-GB"/>
        </w:rPr>
        <w:t xml:space="preserve">Mae'r Cyngor yn cydnabod bod cymhwyso'r gyfradd waredu o 30% ar y raddfa ehangach hon yn amcangyfrif rhagofalus, dangosol, sy'n darparu brasamcan pragmatig ar lefel gynllunio yn absenoldeb modelu hydrolig a maetholion cwbl integredig. Mae'r dull hwn yn sicrhau cysondeb mewnol â data perfformiad </w:t>
      </w:r>
      <w:proofErr w:type="spellStart"/>
      <w:r w:rsidRPr="0007296F">
        <w:rPr>
          <w:rFonts w:ascii="Arial" w:eastAsia="Arial" w:hAnsi="Arial" w:cs="Arial"/>
          <w:bCs/>
          <w:lang w:val="cy-GB"/>
        </w:rPr>
        <w:t>SuDS</w:t>
      </w:r>
      <w:proofErr w:type="spellEnd"/>
      <w:r w:rsidRPr="0007296F">
        <w:rPr>
          <w:rFonts w:ascii="Arial" w:eastAsia="Arial" w:hAnsi="Arial" w:cs="Arial"/>
          <w:bCs/>
          <w:lang w:val="cy-GB"/>
        </w:rPr>
        <w:t xml:space="preserve"> sefydledig wrth ddal y budd maetholion anuniongyrchol o leihau llif cyfunol i'r rhwydwaith dŵr gwastraff.</w:t>
      </w:r>
    </w:p>
    <w:p w14:paraId="35B09F41" w14:textId="77777777" w:rsidR="00050431" w:rsidRDefault="00050431" w:rsidP="00050431">
      <w:pPr>
        <w:rPr>
          <w:rFonts w:ascii="Arial" w:eastAsia="Arial" w:hAnsi="Arial" w:cs="Arial"/>
        </w:rPr>
      </w:pPr>
    </w:p>
    <w:p w14:paraId="35B09F42" w14:textId="77777777" w:rsidR="07381919" w:rsidRDefault="00000000" w:rsidP="00050431">
      <w:pPr>
        <w:rPr>
          <w:rFonts w:ascii="Arial" w:eastAsia="Arial" w:hAnsi="Arial" w:cs="Arial"/>
        </w:rPr>
      </w:pPr>
      <w:r>
        <w:rPr>
          <w:rFonts w:ascii="Arial" w:eastAsia="Arial" w:hAnsi="Arial" w:cs="Arial"/>
          <w:lang w:val="cy-GB"/>
        </w:rPr>
        <w:t>8.22</w:t>
      </w:r>
      <w:r>
        <w:rPr>
          <w:rFonts w:ascii="Arial" w:eastAsia="Arial" w:hAnsi="Arial" w:cs="Arial"/>
          <w:lang w:val="cy-GB"/>
        </w:rPr>
        <w:tab/>
        <w:t>Mae'r Cyngor yn cydnabod bod y ffactor "gwelliant x2" a nodir yng Nghanllawiau Cynllunio Atodol Cilfach Tywyn 2020 wedi'i gyflwyno fel mesur diogelwch hydrolig rhagofalus yn hytrach na chymhareb lleihau maetholion feintiol. Ei bwrpas oedd sicrhau y byddai gwaredu dŵr wyneb cydadferol yn darparu lwfans diogelwch clir, gan gael gwared ar o leiaf ddwywaith y llif budr cyfatebol a ychwanegwyd gan ddatblygiad newydd i'r rhwydwaith cyfunol. Ar gyfer y Cynllun hwn, mae'r Cyngor yn cynnig cadw'r gwelliant x2 ar gyfer datblygiadau newydd yn ei ddull polisi o fewn dalgylch gwaith trin dŵr gwastraff Llanelli.  Bydd y Cyngor yn ymgysylltu â Dŵr Cymru i ystyried datblygu pecyn cymorth priodol i gynorthwyo ymgeiswyr i fesur lefel y lliniaru a ddarperir drwy waredu dŵr wyneb. Caiff hyn ei gyhoeddi fel rhan o becyn lliniaru yn y dyfodol pan fydd ar gael.  Mae'r dull hwn yn dangos egwyddor rhagofalus glir yn y tymor byr, ac ymrwymiad i gryfhau'r sylfaen dystiolaeth trwy gydweithio â Dŵr Cymru.</w:t>
      </w:r>
    </w:p>
    <w:p w14:paraId="35B09F43" w14:textId="77777777" w:rsidR="00843002" w:rsidRDefault="00843002" w:rsidP="00050431">
      <w:pPr>
        <w:rPr>
          <w:rFonts w:ascii="Arial" w:eastAsia="Arial" w:hAnsi="Arial" w:cs="Arial"/>
        </w:rPr>
      </w:pPr>
    </w:p>
    <w:p w14:paraId="35B09F44" w14:textId="77777777" w:rsidR="07381919" w:rsidRDefault="00000000" w:rsidP="00050431">
      <w:pPr>
        <w:rPr>
          <w:rFonts w:ascii="Arial" w:eastAsia="Arial" w:hAnsi="Arial" w:cs="Arial"/>
        </w:rPr>
      </w:pPr>
      <w:r>
        <w:rPr>
          <w:rFonts w:ascii="Arial" w:eastAsia="Arial" w:hAnsi="Arial" w:cs="Arial"/>
          <w:lang w:val="cy-GB"/>
        </w:rPr>
        <w:t>8.23</w:t>
      </w:r>
      <w:r>
        <w:rPr>
          <w:rFonts w:ascii="Arial" w:eastAsia="Arial" w:hAnsi="Arial" w:cs="Arial"/>
          <w:lang w:val="cy-GB"/>
        </w:rPr>
        <w:tab/>
        <w:t xml:space="preserve">Mae Dŵr Cymru eisoes yn cadw'r data glawiad, hyd digwyddiad (EDM), a llif trwy waith trin sy'n ofynnol i gysylltu gwaredu ardaloedd anathraidd â gostyngiadau </w:t>
      </w:r>
      <w:r>
        <w:rPr>
          <w:rFonts w:ascii="Arial" w:eastAsia="Arial" w:hAnsi="Arial" w:cs="Arial"/>
          <w:lang w:val="cy-GB"/>
        </w:rPr>
        <w:lastRenderedPageBreak/>
        <w:t>mewn amlder gorlifo a chyfaint gollyngiadau dŵr heb ei drin, gan gynnwys logiau llif, llif pasio ymlaen (PFF), llif tywydd sych (DWF), gweithrediadau tanc storm, a chrynodiadau maetholion elifiant, gan alluogi asesiad seiliedig ar dystiolaeth o ostyngiadau maetholion o dan amodau storm.</w:t>
      </w:r>
    </w:p>
    <w:p w14:paraId="35B09F45" w14:textId="77777777" w:rsidR="00050431" w:rsidRDefault="00050431" w:rsidP="00050431">
      <w:pPr>
        <w:rPr>
          <w:rFonts w:ascii="Arial" w:eastAsia="Arial" w:hAnsi="Arial" w:cs="Arial"/>
        </w:rPr>
      </w:pPr>
    </w:p>
    <w:p w14:paraId="35B09F46" w14:textId="77777777" w:rsidR="07381919" w:rsidRDefault="00000000" w:rsidP="00050431">
      <w:pPr>
        <w:rPr>
          <w:rFonts w:ascii="Arial" w:eastAsia="Arial" w:hAnsi="Arial" w:cs="Arial"/>
        </w:rPr>
      </w:pPr>
      <w:r>
        <w:rPr>
          <w:rFonts w:ascii="Arial" w:eastAsia="Arial" w:hAnsi="Arial" w:cs="Arial"/>
          <w:lang w:val="cy-GB"/>
        </w:rPr>
        <w:t>8.24</w:t>
      </w:r>
      <w:r>
        <w:rPr>
          <w:rFonts w:ascii="Arial" w:eastAsia="Arial" w:hAnsi="Arial" w:cs="Arial"/>
          <w:lang w:val="cy-GB"/>
        </w:rPr>
        <w:tab/>
        <w:t>Er bod y ffactor gwelliant x2 yn darparu diogelwch hydrolig rhagofalus, nid yw'n mesur y gostyngiad ehangach mewn DIN a gyflawnwyd trwy lai o ollyngiadau storm a gwell perfformiad trin dŵr gwastraff. Bydd datblygu model sy'n seiliedig ar dystiolaeth yn caniatáu i'r Cyngor ddangos gwelliant amgylcheddol mesuradwy ac adlewyrchu'n gywir fanteision gwaredu dŵr wyneb o ran maetholion o fewn fframwaith asesu'r Cynllun.</w:t>
      </w:r>
    </w:p>
    <w:p w14:paraId="35B09F47" w14:textId="77777777" w:rsidR="00050431" w:rsidRDefault="00050431" w:rsidP="00050431">
      <w:pPr>
        <w:rPr>
          <w:rFonts w:ascii="Arial" w:eastAsia="Arial" w:hAnsi="Arial" w:cs="Arial"/>
        </w:rPr>
      </w:pPr>
    </w:p>
    <w:p w14:paraId="35B09F48" w14:textId="77777777" w:rsidR="00D4267B" w:rsidRDefault="00000000" w:rsidP="00050431">
      <w:pPr>
        <w:rPr>
          <w:rFonts w:ascii="Arial" w:eastAsia="Arial" w:hAnsi="Arial" w:cs="Arial"/>
        </w:rPr>
      </w:pPr>
      <w:r>
        <w:rPr>
          <w:rFonts w:ascii="Arial" w:eastAsia="Arial" w:hAnsi="Arial" w:cs="Arial"/>
          <w:lang w:val="cy-GB"/>
        </w:rPr>
        <w:t>8.25</w:t>
      </w:r>
      <w:r>
        <w:rPr>
          <w:rFonts w:ascii="Arial" w:eastAsia="Arial" w:hAnsi="Arial" w:cs="Arial"/>
          <w:lang w:val="cy-GB"/>
        </w:rPr>
        <w:tab/>
        <w:t xml:space="preserve">Bydd cyfraniadau niwtraliaeth maetholion ar gyfer nitrogen o waredu dŵr wyneb yn cael eu pennu fesul achos. Yn y cyfamser, bydd y ffactor gwelliant 2x yn cael ei gadw fel isafswm diogelwch hydrolig ar gyfer gwaith trin dŵr gwastraff Llanelli. Gall ymgeiswyr y tu hwnt i waith trin dŵr gwastraff Llanelli ddibynnu ar y safon hon fel rhan o becyn lliniaru a byddent yn cael eu hannog i gyflwyno cyfrifiadau penodol i gynllun sy'n mesur manteision ychwanegol lle </w:t>
      </w:r>
      <w:proofErr w:type="spellStart"/>
      <w:r>
        <w:rPr>
          <w:rFonts w:ascii="Arial" w:eastAsia="Arial" w:hAnsi="Arial" w:cs="Arial"/>
          <w:lang w:val="cy-GB"/>
        </w:rPr>
        <w:t>gallant</w:t>
      </w:r>
      <w:proofErr w:type="spellEnd"/>
      <w:r>
        <w:rPr>
          <w:rFonts w:ascii="Arial" w:eastAsia="Arial" w:hAnsi="Arial" w:cs="Arial"/>
          <w:lang w:val="cy-GB"/>
        </w:rPr>
        <w:t xml:space="preserve"> ddangos cysylltiadau credadwy â llai o ollyngiadau gorlif carthffosiaeth cyfunol neu well perfformiad mewn storm yn y gwaith sy'n derbyn y dŵr gwastraff.</w:t>
      </w:r>
    </w:p>
    <w:p w14:paraId="35B09F49" w14:textId="77777777" w:rsidR="001B26C6" w:rsidRDefault="001B26C6" w:rsidP="58F5E6EC">
      <w:pPr>
        <w:spacing w:after="160" w:line="257" w:lineRule="auto"/>
        <w:rPr>
          <w:rFonts w:ascii="Arial" w:eastAsia="Arial" w:hAnsi="Arial" w:cs="Arial"/>
        </w:rPr>
      </w:pPr>
    </w:p>
    <w:p w14:paraId="35B09F4A" w14:textId="77777777" w:rsidR="00D4267B" w:rsidRPr="00C76A08" w:rsidRDefault="00000000" w:rsidP="00D4267B">
      <w:pPr>
        <w:rPr>
          <w:rFonts w:ascii="Arial" w:eastAsia="Arial" w:hAnsi="Arial" w:cs="Arial"/>
          <w:b/>
          <w:bCs/>
        </w:rPr>
      </w:pPr>
      <w:r w:rsidRPr="006977B9">
        <w:rPr>
          <w:rFonts w:ascii="Arial" w:eastAsia="Arial" w:hAnsi="Arial" w:cs="Arial"/>
          <w:bCs/>
          <w:lang w:val="cy-GB"/>
        </w:rPr>
        <w:t>8.26</w:t>
      </w:r>
      <w:r w:rsidRPr="006977B9">
        <w:rPr>
          <w:rFonts w:ascii="Arial" w:eastAsia="Arial" w:hAnsi="Arial" w:cs="Arial"/>
          <w:bCs/>
          <w:lang w:val="cy-GB"/>
        </w:rPr>
        <w:tab/>
      </w:r>
      <w:r w:rsidRPr="006977B9">
        <w:rPr>
          <w:rFonts w:ascii="Arial" w:eastAsia="Arial" w:hAnsi="Arial" w:cs="Arial"/>
          <w:b/>
          <w:bCs/>
          <w:lang w:val="cy-GB"/>
        </w:rPr>
        <w:t xml:space="preserve">Polisi INF4 - Gweithredu a'r Camau Nesaf - </w:t>
      </w:r>
      <w:r w:rsidRPr="00D4267B">
        <w:rPr>
          <w:rFonts w:ascii="Arial" w:eastAsia="Aptos" w:hAnsi="Arial" w:cs="Arial"/>
          <w:lang w:val="cy-GB"/>
        </w:rPr>
        <w:t xml:space="preserve">Cynigir diwygio Polisi INF4, a'r cyfiawnhad rhesymol fel a ganlyn.  Mae'r diwygiadau hyn yn sicrhau bod y polisi yn parhau i fynd i'r afael â'r materion sy'n gysylltiedig â dirywiad ansawdd amgylcheddol Safle Morol Ewropeaidd Bae Caerfyrddin a'r Aberoedd tra hefyd yn galluogi datblygiadau perthnasol i ddefnyddio, lle bo'n briodol, welliant dŵr wyneb a ddarperir drwy'r polisi i liniaru effeithiau datblygu.  Bydd y darpariaethau hyn yn ymestyn i opsiwn ar gyfer mân ddatblygiadau yn ogystal â sefyllfa orfodol ar gyfer datblygiadau mawr.  </w:t>
      </w:r>
    </w:p>
    <w:p w14:paraId="35B09F4B" w14:textId="77777777" w:rsidR="00D4267B" w:rsidRDefault="00D4267B" w:rsidP="00D4267B">
      <w:pPr>
        <w:rPr>
          <w:rFonts w:ascii="Arial" w:eastAsia="Aptos" w:hAnsi="Arial" w:cs="Arial"/>
        </w:rPr>
      </w:pPr>
    </w:p>
    <w:p w14:paraId="35B09F4C" w14:textId="77777777" w:rsidR="00FD14A4" w:rsidRPr="00D4267B" w:rsidRDefault="00000000" w:rsidP="00FD14A4">
      <w:pPr>
        <w:rPr>
          <w:rFonts w:ascii="Arial" w:eastAsia="Aptos" w:hAnsi="Arial" w:cs="Arial"/>
        </w:rPr>
      </w:pPr>
      <w:r>
        <w:rPr>
          <w:rFonts w:ascii="Arial" w:eastAsia="Aptos" w:hAnsi="Arial" w:cs="Arial"/>
          <w:lang w:val="cy-GB"/>
        </w:rPr>
        <w:t>8.27</w:t>
      </w:r>
      <w:r>
        <w:rPr>
          <w:rFonts w:ascii="Arial" w:eastAsia="Aptos" w:hAnsi="Arial" w:cs="Arial"/>
          <w:lang w:val="cy-GB"/>
        </w:rPr>
        <w:tab/>
        <w:t xml:space="preserve">Dylid nodi bod y polisi a'r cyfiawnhad rhesymol yn cynnwys diwygiadau i'r hyn sydd wedi'i gynnwys yn yr ail </w:t>
      </w:r>
      <w:proofErr w:type="spellStart"/>
      <w:r>
        <w:rPr>
          <w:rFonts w:ascii="Arial" w:eastAsia="Aptos" w:hAnsi="Arial" w:cs="Arial"/>
          <w:lang w:val="cy-GB"/>
        </w:rPr>
        <w:t>CDLl</w:t>
      </w:r>
      <w:proofErr w:type="spellEnd"/>
      <w:r>
        <w:rPr>
          <w:rFonts w:ascii="Arial" w:eastAsia="Aptos" w:hAnsi="Arial" w:cs="Arial"/>
          <w:lang w:val="cy-GB"/>
        </w:rPr>
        <w:t xml:space="preserve"> Diwygiedig Adneuo a oedd yn deillio o bwyntiau gweithredu blaenorol fel rhan o'r broses archwilio.  Dangosir y rhai y bwriedir eu cynnwys o dan y pwyntiau gweithredu fel testun gwyrdd, a dangosir y rhai sydd wedi'u dileu fel testun coch gyda llinell drwyddo. Dangosir y newidiadau newydd arfaethedig sy'n deillio o'r papur hwn fel testun porffor.</w:t>
      </w:r>
    </w:p>
    <w:p w14:paraId="35B09F4D" w14:textId="77777777" w:rsidR="00D4267B" w:rsidRDefault="00000000" w:rsidP="00D4267B">
      <w:pPr>
        <w:rPr>
          <w:rFonts w:ascii="Arial" w:eastAsia="Aptos" w:hAnsi="Arial" w:cs="Arial"/>
        </w:rPr>
      </w:pPr>
      <w:r>
        <w:rPr>
          <w:rFonts w:ascii="Arial" w:eastAsia="Aptos" w:hAnsi="Arial" w:cs="Arial"/>
          <w:lang w:val="cy-GB"/>
        </w:rPr>
        <w:t xml:space="preserve">  </w:t>
      </w:r>
    </w:p>
    <w:p w14:paraId="35B09F4E" w14:textId="77777777" w:rsidR="00FB7652" w:rsidRPr="00D4267B" w:rsidRDefault="00000000" w:rsidP="00D4267B">
      <w:pPr>
        <w:rPr>
          <w:rFonts w:ascii="Arial" w:eastAsia="Aptos" w:hAnsi="Arial" w:cs="Arial"/>
        </w:rPr>
      </w:pPr>
      <w:r>
        <w:rPr>
          <w:rFonts w:ascii="Arial" w:eastAsia="Aptos" w:hAnsi="Arial" w:cs="Arial"/>
          <w:lang w:val="cy-GB"/>
        </w:rPr>
        <w:t>8.28</w:t>
      </w:r>
      <w:r>
        <w:rPr>
          <w:rFonts w:ascii="Arial" w:eastAsia="Aptos" w:hAnsi="Arial" w:cs="Arial"/>
          <w:lang w:val="cy-GB"/>
        </w:rPr>
        <w:tab/>
        <w:t>Yng ngoleuni'r diwygiadau arfaethedig canlynol, bydd y Canllawiau Cynllunio Atodol Drafft presennol yn cael eu hailddrafftio yn unol â hynny a lle bo'n briodol yn amodol ar ymgynghoriad pellach gan gynnwys partneriaid megis CNC.</w:t>
      </w:r>
    </w:p>
    <w:p w14:paraId="35B09F4F" w14:textId="77777777" w:rsidR="00D4267B" w:rsidRDefault="00D4267B" w:rsidP="00D4267B">
      <w:pPr>
        <w:rPr>
          <w:rFonts w:eastAsia="Aptos"/>
        </w:rPr>
      </w:pPr>
    </w:p>
    <w:p w14:paraId="35B09F50" w14:textId="784C2BE8" w:rsidR="006221DA" w:rsidRPr="00502524" w:rsidRDefault="00000000" w:rsidP="006221DA">
      <w:pPr>
        <w:rPr>
          <w:rFonts w:ascii="Arial" w:eastAsia="Times New Roman" w:hAnsi="Arial" w:cs="Arial"/>
          <w:b/>
          <w:lang w:eastAsia="en-GB"/>
        </w:rPr>
      </w:pPr>
      <w:r w:rsidRPr="00502524">
        <w:rPr>
          <w:rFonts w:ascii="Arial" w:eastAsia="Times New Roman" w:hAnsi="Arial" w:cs="Arial"/>
          <w:b/>
          <w:bCs/>
          <w:lang w:val="cy-GB" w:eastAsia="en-GB"/>
        </w:rPr>
        <w:t xml:space="preserve">INF4: Gwaith Trin Dŵr Gwastraff Llanelli - </w:t>
      </w:r>
      <w:r w:rsidR="00786CFD" w:rsidRPr="00502524">
        <w:rPr>
          <w:rFonts w:ascii="Arial" w:eastAsia="Times New Roman" w:hAnsi="Arial" w:cs="Arial"/>
          <w:b/>
          <w:bCs/>
          <w:lang w:val="cy-GB" w:eastAsia="en-GB"/>
        </w:rPr>
        <w:t>Gwaredu Dŵr Wyneb y Dalgylch</w:t>
      </w:r>
    </w:p>
    <w:p w14:paraId="35B09F51" w14:textId="77777777" w:rsidR="00CE2772" w:rsidRPr="00CE2772" w:rsidRDefault="00000000" w:rsidP="005305F4">
      <w:pPr>
        <w:rPr>
          <w:rFonts w:ascii="Arial" w:eastAsia="Times New Roman" w:hAnsi="Arial" w:cs="Arial"/>
          <w:b/>
          <w:bCs/>
          <w:strike/>
          <w:color w:val="FF0000"/>
          <w:lang w:eastAsia="en-GB"/>
        </w:rPr>
      </w:pPr>
      <w:r w:rsidRPr="00CE2772">
        <w:rPr>
          <w:rFonts w:ascii="Arial" w:eastAsia="Times New Roman" w:hAnsi="Arial" w:cs="Arial"/>
          <w:b/>
          <w:bCs/>
          <w:strike/>
          <w:color w:val="FF0000"/>
          <w:lang w:val="cy-GB" w:eastAsia="en-GB"/>
        </w:rPr>
        <w:t xml:space="preserve">Bydd cynigion sy'n draenio i Waith Trin Dŵr Gwastraff Llanelli ac sy'n cael eu diffinio fel rhai mawr o dan Erthygl 2 o Orchymyn Cynllunio Gwlad a Thref (Gweithdrefn Rheoli Datblygu) (Cymru) 2012 yn ddarostyngedig i ofyniad am </w:t>
      </w:r>
      <w:r w:rsidRPr="00CE2772">
        <w:rPr>
          <w:rFonts w:ascii="Arial" w:eastAsia="Times New Roman" w:hAnsi="Arial" w:cs="Arial"/>
          <w:b/>
          <w:bCs/>
          <w:strike/>
          <w:color w:val="FF0000"/>
          <w:lang w:val="cy-GB" w:eastAsia="en-GB"/>
        </w:rPr>
        <w:lastRenderedPageBreak/>
        <w:t>waredu swm mesuradwy o ddŵr wyneb o'r system garthffosiaeth gyfun fel y nodir yn y Canllawiau Cynllunio Atodol ar gyfer Cilfach Tywyn. </w:t>
      </w:r>
    </w:p>
    <w:p w14:paraId="35B09F52" w14:textId="77777777" w:rsidR="00CE2772" w:rsidRDefault="00CE2772" w:rsidP="005305F4">
      <w:pPr>
        <w:rPr>
          <w:rFonts w:ascii="Arial" w:eastAsia="Times New Roman" w:hAnsi="Arial" w:cs="Arial"/>
          <w:b/>
          <w:bCs/>
          <w:color w:val="00B050"/>
          <w:lang w:eastAsia="en-GB"/>
        </w:rPr>
      </w:pPr>
    </w:p>
    <w:p w14:paraId="35B09F53" w14:textId="77777777" w:rsidR="00C33066" w:rsidRDefault="00000000" w:rsidP="005305F4">
      <w:pPr>
        <w:rPr>
          <w:rFonts w:ascii="Arial" w:eastAsia="Times New Roman" w:hAnsi="Arial" w:cs="Arial"/>
          <w:b/>
          <w:bCs/>
          <w:color w:val="00B050"/>
          <w:lang w:eastAsia="en-GB"/>
        </w:rPr>
      </w:pPr>
      <w:r w:rsidRPr="4BCA990F">
        <w:rPr>
          <w:rFonts w:ascii="Arial" w:eastAsia="Times New Roman" w:hAnsi="Arial" w:cs="Arial"/>
          <w:b/>
          <w:bCs/>
          <w:color w:val="00B050"/>
          <w:lang w:val="cy-GB" w:eastAsia="en-GB"/>
        </w:rPr>
        <w:t xml:space="preserve">Er mwyn diogelu ansawdd dŵr Safle Morol Ewropeaidd Bae Caerfyrddin a'r Aberoedd, bydd angen i gynigion ar gyfer datblygiad mawr a fyddai'n draenio'n uniongyrchol i Waith Trin Dŵr Gwastraff Llanelli gael gwared ar swm mesuradwy o ddŵr wyneb o'r system garthffosiaeth gyfunol. </w:t>
      </w:r>
    </w:p>
    <w:p w14:paraId="35B09F54" w14:textId="77777777" w:rsidR="00C33066" w:rsidRDefault="00C33066" w:rsidP="005305F4">
      <w:pPr>
        <w:rPr>
          <w:rFonts w:ascii="Arial" w:eastAsia="Times New Roman" w:hAnsi="Arial" w:cs="Arial"/>
          <w:b/>
          <w:bCs/>
          <w:color w:val="00B050"/>
          <w:lang w:eastAsia="en-GB"/>
        </w:rPr>
      </w:pPr>
    </w:p>
    <w:p w14:paraId="35B09F55" w14:textId="77777777" w:rsidR="005305F4" w:rsidRPr="00405E90" w:rsidRDefault="00000000" w:rsidP="005305F4">
      <w:pPr>
        <w:rPr>
          <w:rFonts w:ascii="Arial" w:eastAsia="Times New Roman" w:hAnsi="Arial" w:cs="Arial"/>
          <w:b/>
          <w:color w:val="7030A0"/>
          <w:lang w:eastAsia="en-GB"/>
        </w:rPr>
      </w:pPr>
      <w:r w:rsidRPr="00405E90">
        <w:rPr>
          <w:rFonts w:ascii="Arial" w:eastAsia="Times New Roman" w:hAnsi="Arial" w:cs="Arial"/>
          <w:b/>
          <w:bCs/>
          <w:color w:val="7030A0"/>
          <w:lang w:val="cy-GB" w:eastAsia="en-GB"/>
        </w:rPr>
        <w:t xml:space="preserve">Gall mân ddatblygiadau sy'n draenio'n uniongyrchol i Waith Trin Dŵr Gwastraff Llanelli hefyd gyflwyno gwaredu dŵr wyneb fel mesur lliniaru i sicrhau niwtraliaeth maetholion lle bo angen yn unol â Pholisi CCH4. </w:t>
      </w:r>
    </w:p>
    <w:p w14:paraId="35B09F56" w14:textId="77777777" w:rsidR="006221DA" w:rsidRDefault="006221DA" w:rsidP="00D4267B">
      <w:pPr>
        <w:rPr>
          <w:rFonts w:eastAsia="Aptos"/>
          <w:highlight w:val="yellow"/>
        </w:rPr>
      </w:pPr>
    </w:p>
    <w:p w14:paraId="35B09F57" w14:textId="77777777" w:rsidR="006221DA" w:rsidRPr="009A6D23" w:rsidRDefault="00000000" w:rsidP="00D4267B">
      <w:pPr>
        <w:rPr>
          <w:rFonts w:ascii="Arial" w:eastAsia="Aptos" w:hAnsi="Arial" w:cs="Arial"/>
        </w:rPr>
      </w:pPr>
      <w:r w:rsidRPr="009A6D23">
        <w:rPr>
          <w:rFonts w:ascii="Arial" w:eastAsia="Aptos" w:hAnsi="Arial" w:cs="Arial"/>
          <w:lang w:val="cy-GB"/>
        </w:rPr>
        <w:t>11.203 Yn nalgylch Gwaith Trin Dŵr Gwastraff Llanelli, mae pryderon y byddai cysylltu llifoedd dŵr budr a gynhyrchir gan ddatblygiad newydd yn cyflwyno’r risg o ddirywiad yn ansawdd dŵr Safle Morol Ewropeaidd Bae ac Aberoedd Caerfyrddin. Y rheswm am hyn yw bod y rhan fwyaf o'r systemau carthffosiaeth yn nalgylch Gwaith Trin Dŵr Gwastraff Llanelli yn rhai cyfun (</w:t>
      </w:r>
      <w:proofErr w:type="spellStart"/>
      <w:r w:rsidRPr="009A6D23">
        <w:rPr>
          <w:rFonts w:ascii="Arial" w:eastAsia="Aptos" w:hAnsi="Arial" w:cs="Arial"/>
          <w:lang w:val="cy-GB"/>
        </w:rPr>
        <w:t>llifau</w:t>
      </w:r>
      <w:proofErr w:type="spellEnd"/>
      <w:r w:rsidRPr="009A6D23">
        <w:rPr>
          <w:rFonts w:ascii="Arial" w:eastAsia="Aptos" w:hAnsi="Arial" w:cs="Arial"/>
          <w:lang w:val="cy-GB"/>
        </w:rPr>
        <w:t xml:space="preserve"> dŵr wyneb a dŵr budr).</w:t>
      </w:r>
    </w:p>
    <w:p w14:paraId="35B09F58" w14:textId="77777777" w:rsidR="006221DA" w:rsidRPr="009A6D23" w:rsidRDefault="006221DA" w:rsidP="00D4267B">
      <w:pPr>
        <w:rPr>
          <w:rFonts w:ascii="Arial" w:eastAsia="Aptos" w:hAnsi="Arial" w:cs="Arial"/>
        </w:rPr>
      </w:pPr>
    </w:p>
    <w:p w14:paraId="35B09F59" w14:textId="77777777" w:rsidR="006221DA" w:rsidRPr="009A6D23" w:rsidRDefault="00000000" w:rsidP="00D4267B">
      <w:pPr>
        <w:rPr>
          <w:rFonts w:ascii="Arial" w:eastAsia="Aptos" w:hAnsi="Arial" w:cs="Arial"/>
        </w:rPr>
      </w:pPr>
      <w:r w:rsidRPr="009A6D23">
        <w:rPr>
          <w:rFonts w:ascii="Arial" w:eastAsia="Aptos" w:hAnsi="Arial" w:cs="Arial"/>
          <w:lang w:val="cy-GB"/>
        </w:rPr>
        <w:t xml:space="preserve">11.204 Er bod Dŵr Cymru wedi cadarnhau bod digon o </w:t>
      </w:r>
      <w:proofErr w:type="spellStart"/>
      <w:r w:rsidRPr="009A6D23">
        <w:rPr>
          <w:rFonts w:ascii="Arial" w:eastAsia="Aptos" w:hAnsi="Arial" w:cs="Arial"/>
          <w:lang w:val="cy-GB"/>
        </w:rPr>
        <w:t>gapasiti</w:t>
      </w:r>
      <w:proofErr w:type="spellEnd"/>
      <w:r w:rsidRPr="009A6D23">
        <w:rPr>
          <w:rFonts w:ascii="Arial" w:eastAsia="Aptos" w:hAnsi="Arial" w:cs="Arial"/>
          <w:lang w:val="cy-GB"/>
        </w:rPr>
        <w:t xml:space="preserve"> yng Ngwaith Trin Dŵr Gwastraff Llanelli i gyflawni’r twf a nodir yn y Cynllun hwn, maent hefyd wedi gofyn am wneud datblygiadau perthnasol yn nalgylch Gwaith Trin Dŵr Gwastraff Llanelli yn ddarostyngedig i ofyniad i gymryd mesur cydbwyso i dynnu dŵr gwastraff o’r system fel rhan o roi caniatâd cynllunio. Wrth nodi'r cyfeiriad penodol at Dŵr Cymru yn y paragraff hwn, dylid nodi bod y materion hyn yn amodol ar ddull </w:t>
      </w:r>
      <w:proofErr w:type="spellStart"/>
      <w:r w:rsidRPr="009A6D23">
        <w:rPr>
          <w:rFonts w:ascii="Arial" w:eastAsia="Aptos" w:hAnsi="Arial" w:cs="Arial"/>
          <w:lang w:val="cy-GB"/>
        </w:rPr>
        <w:t>amlasiantaeth</w:t>
      </w:r>
      <w:proofErr w:type="spellEnd"/>
      <w:r w:rsidRPr="009A6D23">
        <w:rPr>
          <w:rFonts w:ascii="Arial" w:eastAsia="Aptos" w:hAnsi="Arial" w:cs="Arial"/>
          <w:lang w:val="cy-GB"/>
        </w:rPr>
        <w:t xml:space="preserve"> sy'n cynnwys Dŵr Cymru, Cyfoeth Naturiol Cymru a Chyngor Sir Caerfyrddin. Mae Dinas a Sir Abertawe hefyd wedi'u cynnwys mewn trafodaethau ynghylch Cilfach Tywyn. Bydd y Datganiad o Dir Cyffredin yn cyd-fynd â Pholisi INF4 ac yn cefnogi'r gwaith o'i weithredu ynghyd â'r Canllawiau Cynllunio Atodol ategol.</w:t>
      </w:r>
    </w:p>
    <w:p w14:paraId="35B09F5A" w14:textId="77777777" w:rsidR="00576489" w:rsidRPr="009A6D23" w:rsidRDefault="00576489" w:rsidP="00D4267B">
      <w:pPr>
        <w:rPr>
          <w:rFonts w:ascii="Arial" w:eastAsia="Aptos" w:hAnsi="Arial" w:cs="Arial"/>
        </w:rPr>
      </w:pPr>
    </w:p>
    <w:p w14:paraId="35B09F5B" w14:textId="77777777" w:rsidR="00576489" w:rsidRPr="009A6D23" w:rsidRDefault="00000000" w:rsidP="00D4267B">
      <w:pPr>
        <w:rPr>
          <w:rFonts w:ascii="Arial" w:eastAsia="Aptos" w:hAnsi="Arial" w:cs="Arial"/>
        </w:rPr>
      </w:pPr>
      <w:r w:rsidRPr="009A6D23">
        <w:rPr>
          <w:rFonts w:ascii="Arial" w:eastAsia="Aptos" w:hAnsi="Arial" w:cs="Arial"/>
          <w:lang w:val="cy-GB"/>
        </w:rPr>
        <w:t>11.205 Ceir pryder y gall cyflwyno llif ychwanegol o ddŵr budr arwain at orlwytho’r gwaith trin dŵr gwastraff, yn ogystal â chynyddu amlder yr arllwysiadau o garthffosydd cyfun fydd yn gorlifo allan i Safle Morol Ewropeaidd Bae Caerfyrddin a'r Aberoedd yn ystod glaw sylweddol. Gall y materion hyn arwain at broblemau llifogydd lleol hefyd.</w:t>
      </w:r>
    </w:p>
    <w:p w14:paraId="35B09F5C" w14:textId="77777777" w:rsidR="00576489" w:rsidRDefault="00576489" w:rsidP="00D4267B">
      <w:pPr>
        <w:rPr>
          <w:rFonts w:eastAsia="Aptos"/>
          <w:highlight w:val="yellow"/>
        </w:rPr>
      </w:pPr>
    </w:p>
    <w:p w14:paraId="35B09F5D" w14:textId="77777777" w:rsidR="008D31B0" w:rsidRDefault="00000000" w:rsidP="008D31B0">
      <w:pPr>
        <w:rPr>
          <w:rFonts w:ascii="Arial" w:eastAsia="Times New Roman" w:hAnsi="Arial" w:cs="Arial"/>
          <w:color w:val="00B050"/>
          <w:lang w:eastAsia="en-GB"/>
        </w:rPr>
      </w:pPr>
      <w:r>
        <w:rPr>
          <w:rFonts w:ascii="Arial" w:eastAsia="Times New Roman" w:hAnsi="Arial" w:cs="Arial"/>
          <w:color w:val="00B050"/>
          <w:lang w:val="cy-GB" w:eastAsia="en-GB"/>
        </w:rPr>
        <w:t xml:space="preserve">Rhif paragraff newydd: Yn rhan o roi caniatâd cynllunio ar gyfer datblygiadau </w:t>
      </w:r>
      <w:r w:rsidR="00986A82">
        <w:rPr>
          <w:rFonts w:ascii="Arial" w:eastAsia="Times New Roman" w:hAnsi="Arial" w:cs="Arial"/>
          <w:color w:val="7030A0"/>
          <w:lang w:val="cy-GB" w:eastAsia="en-GB"/>
        </w:rPr>
        <w:t>mawr</w:t>
      </w:r>
      <w:r>
        <w:rPr>
          <w:rFonts w:ascii="Arial" w:eastAsia="Times New Roman" w:hAnsi="Arial" w:cs="Arial"/>
          <w:color w:val="00B050"/>
          <w:lang w:val="cy-GB" w:eastAsia="en-GB"/>
        </w:rPr>
        <w:t xml:space="preserve"> perthnasol, mae Awdurdod Cynllunio Lleol Sir Gaerfyrddin yn ei gwneud hi’n ofynnol gwaredu swm mesuradwy o ddŵr wyneb o’r system gyfun fel y’i mynegir mewn litrau. Yna, caiff credydau o’r fath eu cofnodi ar y gofrestr gwaredu dŵr wyneb. </w:t>
      </w:r>
      <w:r w:rsidR="000C6DAD">
        <w:rPr>
          <w:rFonts w:ascii="Arial" w:eastAsia="Times New Roman" w:hAnsi="Arial" w:cs="Arial"/>
          <w:color w:val="7030A0"/>
          <w:lang w:val="cy-GB" w:eastAsia="en-GB"/>
        </w:rPr>
        <w:t xml:space="preserve">Cydnabyddir y gall gwaredu dŵr wyneb gynnig manteision ehangach, gan gynnwys gwneud cyfraniad gwerthfawr tuag at gyflawni niwtraliaeth maetholion lle bo angen. Felly, mae Polisi INF4 yn rhoi cyfle i ddatblygwyr gynnig gwaredu dŵr wyneb mewn perthynas â mân ddatblygiadau fel mesur lliniaru i gyfrannu tuag at gyflawni niwtraliaeth maetholion fel sy'n ofynnol yn unol â Pholisi CCH4. Nid yw gwaredu dŵr wyneb yn ofyniad polisi ar gyfer mân ddatblygiadau; fodd bynnag, gellir cynnwys hyn </w:t>
      </w:r>
      <w:r w:rsidR="000C6DAD">
        <w:rPr>
          <w:rFonts w:ascii="Arial" w:eastAsia="Times New Roman" w:hAnsi="Arial" w:cs="Arial"/>
          <w:color w:val="7030A0"/>
          <w:lang w:val="cy-GB" w:eastAsia="en-GB"/>
        </w:rPr>
        <w:lastRenderedPageBreak/>
        <w:t xml:space="preserve">o fewn pecyn ehangach o fesurau lliniaru lle mae angen i fân ddatblygiad ddangos y gall gyflawni niwtraliaeth maetholion. </w:t>
      </w:r>
    </w:p>
    <w:p w14:paraId="35B09F5E" w14:textId="77777777" w:rsidR="008D31B0" w:rsidRDefault="008D31B0" w:rsidP="008D31B0">
      <w:pPr>
        <w:rPr>
          <w:rFonts w:ascii="Arial" w:eastAsia="Times New Roman" w:hAnsi="Arial" w:cs="Arial"/>
          <w:color w:val="00B050"/>
          <w:lang w:eastAsia="en-GB"/>
        </w:rPr>
      </w:pPr>
    </w:p>
    <w:p w14:paraId="35B09F5F" w14:textId="77777777" w:rsidR="008D31B0" w:rsidRDefault="00000000" w:rsidP="008D31B0">
      <w:pPr>
        <w:rPr>
          <w:rFonts w:ascii="Arial" w:eastAsia="Times New Roman" w:hAnsi="Arial" w:cs="Arial"/>
          <w:color w:val="00B050"/>
          <w:lang w:eastAsia="en-GB"/>
        </w:rPr>
      </w:pPr>
      <w:r>
        <w:rPr>
          <w:rFonts w:ascii="Arial" w:eastAsia="Times New Roman" w:hAnsi="Arial" w:cs="Arial"/>
          <w:color w:val="00B050"/>
          <w:lang w:val="cy-GB" w:eastAsia="en-GB"/>
        </w:rPr>
        <w:t xml:space="preserve">Mae cael gwared ar ddŵr wyneb yn debygol o olygu atebion pwrpasol, gan ddibynnu ar faint a lleoliad y datblygiad. Yn nhermau’r credyd litrau, efallai y bydd y ffigur  gwelliant gwirioneddol yn ddibwys. Er gwaethaf hyn, ni ddylai fod unrhyw niwed o ran llifoedd dŵr, gyda modd mesur y credydau a gyflawnwyd. </w:t>
      </w:r>
    </w:p>
    <w:p w14:paraId="35B09F60" w14:textId="77777777" w:rsidR="008D31B0" w:rsidRDefault="008D31B0" w:rsidP="008D31B0">
      <w:pPr>
        <w:rPr>
          <w:rFonts w:ascii="Arial" w:eastAsia="Times New Roman" w:hAnsi="Arial" w:cs="Arial"/>
          <w:color w:val="00B050"/>
          <w:lang w:eastAsia="en-GB"/>
        </w:rPr>
      </w:pPr>
    </w:p>
    <w:p w14:paraId="35B09F61" w14:textId="77777777" w:rsidR="008D31B0" w:rsidRDefault="00000000" w:rsidP="008D31B0">
      <w:pPr>
        <w:rPr>
          <w:rFonts w:ascii="Arial" w:eastAsia="Times New Roman" w:hAnsi="Arial" w:cs="Arial"/>
          <w:color w:val="00B050"/>
          <w:lang w:eastAsia="en-GB"/>
        </w:rPr>
      </w:pPr>
      <w:r>
        <w:rPr>
          <w:rFonts w:ascii="Arial" w:eastAsia="Times New Roman" w:hAnsi="Arial" w:cs="Arial"/>
          <w:color w:val="00B050"/>
          <w:lang w:val="cy-GB" w:eastAsia="en-GB"/>
        </w:rPr>
        <w:t xml:space="preserve">Bydd gofyniad i gyflwyno adroddiad draenio i awdurdod cynllunio lleol Sir Gaerfyrddin sy’n dangos y gellir sicrhau gwelliant a bod y chwiliad dilyniannol gofynnol wedi'i ddilyn. </w:t>
      </w:r>
    </w:p>
    <w:p w14:paraId="35B09F62" w14:textId="77777777" w:rsidR="008D31B0" w:rsidRDefault="008D31B0" w:rsidP="008D31B0">
      <w:pPr>
        <w:rPr>
          <w:rFonts w:ascii="Arial" w:eastAsia="Times New Roman" w:hAnsi="Arial" w:cs="Arial"/>
          <w:color w:val="00B050"/>
          <w:lang w:eastAsia="en-GB"/>
        </w:rPr>
      </w:pPr>
    </w:p>
    <w:p w14:paraId="35B09F63" w14:textId="77777777" w:rsidR="008D31B0" w:rsidRDefault="00000000" w:rsidP="008D31B0">
      <w:pPr>
        <w:rPr>
          <w:rFonts w:ascii="Arial" w:eastAsia="Times New Roman" w:hAnsi="Arial" w:cs="Arial"/>
          <w:color w:val="00B050"/>
          <w:lang w:eastAsia="en-GB"/>
        </w:rPr>
      </w:pPr>
      <w:r>
        <w:rPr>
          <w:rFonts w:ascii="Arial" w:eastAsia="Times New Roman" w:hAnsi="Arial" w:cs="Arial"/>
          <w:color w:val="00B050"/>
          <w:lang w:val="cy-GB" w:eastAsia="en-GB"/>
        </w:rPr>
        <w:t>Mae Atodiad 1 o’r Canllawiau Cynllunio Atodol yn darparu gwybodaeth am gyfrifo llifoedd ac yn nodi enghreifftiau ar gyfer uned breswyl sy’n cynnwys ffactor gwelliant x2.</w:t>
      </w:r>
    </w:p>
    <w:p w14:paraId="35B09F64" w14:textId="77777777" w:rsidR="008D31B0" w:rsidRDefault="008D31B0" w:rsidP="008D31B0">
      <w:pPr>
        <w:rPr>
          <w:rFonts w:ascii="Arial" w:eastAsia="Times New Roman" w:hAnsi="Arial" w:cs="Arial"/>
          <w:lang w:eastAsia="en-GB"/>
        </w:rPr>
      </w:pPr>
    </w:p>
    <w:p w14:paraId="35B09F65" w14:textId="77777777" w:rsidR="00272686" w:rsidRDefault="00000000" w:rsidP="00272686">
      <w:pPr>
        <w:rPr>
          <w:rFonts w:ascii="Arial" w:eastAsia="Times New Roman" w:hAnsi="Arial" w:cs="Arial"/>
          <w:color w:val="00B050"/>
          <w:lang w:eastAsia="en-GB"/>
        </w:rPr>
      </w:pPr>
      <w:r>
        <w:rPr>
          <w:rFonts w:ascii="Arial" w:eastAsia="Times New Roman" w:hAnsi="Arial" w:cs="Arial"/>
          <w:color w:val="00B050"/>
          <w:lang w:val="cy-GB" w:eastAsia="en-GB"/>
        </w:rPr>
        <w:t xml:space="preserve">Er nad yw cyflwyno’r adroddiad draenio yn ofyniad dilysu, cynghorir datblygwyr yn gryf y dylai ystyriaeth gynnar ac amserol fod yn ymhlyg yn y cynigion datblygu. Cynghorir yn gryf y dylid dechrau trafod mewn da bryd â rhanddeiliaid allweddol - yn enwedig Dŵr Cymru. Dylid nodi mai datblygiadau perthnasol fydd y rheiny a fydd yn destun ymgynghoriad cyn ymgeisio ac felly mae hyn yn rhoi digon o gyfle i ystyried y gofynion </w:t>
      </w:r>
    </w:p>
    <w:p w14:paraId="35B09F66" w14:textId="77777777" w:rsidR="00272686" w:rsidRDefault="00272686" w:rsidP="00272686">
      <w:pPr>
        <w:rPr>
          <w:rFonts w:ascii="Arial" w:eastAsia="Times New Roman" w:hAnsi="Arial" w:cs="Arial"/>
          <w:color w:val="00B050"/>
          <w:lang w:eastAsia="en-GB"/>
        </w:rPr>
      </w:pPr>
    </w:p>
    <w:p w14:paraId="35B09F67" w14:textId="77777777" w:rsidR="00272686" w:rsidRDefault="00000000" w:rsidP="00272686">
      <w:pPr>
        <w:rPr>
          <w:rFonts w:ascii="Arial" w:eastAsia="Times New Roman" w:hAnsi="Arial" w:cs="Arial"/>
          <w:color w:val="00B050"/>
          <w:lang w:eastAsia="en-GB"/>
        </w:rPr>
      </w:pPr>
      <w:r w:rsidRPr="4BCA990F">
        <w:rPr>
          <w:rFonts w:ascii="Arial" w:eastAsia="Times New Roman" w:hAnsi="Arial" w:cs="Arial"/>
          <w:color w:val="00B050"/>
          <w:lang w:val="cy-GB" w:eastAsia="en-GB"/>
        </w:rPr>
        <w:t xml:space="preserve">Y datblygiadau hynny sy’n ddarostyngedig i’r gofyniad gwelliant yw’r rhai sy’n draenio i waith trin dŵr gwastraff Llanelli a ddiffinnir fel rhai mawr o dan Erthygl 2 o Orchymyn Cynllunio Gwlad a Thref (Gweithdrefn Rheoli Datblygu) (Cymru) 2012. </w:t>
      </w:r>
    </w:p>
    <w:p w14:paraId="35B09F68" w14:textId="77777777" w:rsidR="00272686" w:rsidRDefault="00272686" w:rsidP="00272686">
      <w:pPr>
        <w:rPr>
          <w:rFonts w:ascii="Arial" w:eastAsia="Times New Roman" w:hAnsi="Arial" w:cs="Arial"/>
          <w:color w:val="00B050"/>
          <w:lang w:eastAsia="en-GB"/>
        </w:rPr>
      </w:pPr>
    </w:p>
    <w:p w14:paraId="35B09F69" w14:textId="77777777" w:rsidR="00272686" w:rsidRDefault="00000000" w:rsidP="00272686">
      <w:pPr>
        <w:rPr>
          <w:rFonts w:ascii="Arial" w:eastAsia="Times New Roman" w:hAnsi="Arial" w:cs="Arial"/>
          <w:color w:val="00B050"/>
          <w:lang w:eastAsia="en-GB"/>
        </w:rPr>
      </w:pPr>
      <w:r>
        <w:rPr>
          <w:rFonts w:ascii="Arial" w:eastAsia="Times New Roman" w:hAnsi="Arial" w:cs="Arial"/>
          <w:color w:val="00B050"/>
          <w:lang w:val="cy-GB" w:eastAsia="en-GB"/>
        </w:rPr>
        <w:t>Cyfrifir swm mesuradwy y llif budr newydd arfaethedig a nodwyd ym Mholisi INF4 fel 0.013 litr yr eiliad ar gyfer 1 eiddo preswyl. Caiff rhagor o fanylion eu hystyried yng Nghanllawiau Cynllunio Atodol Cilfach Tywyn.</w:t>
      </w:r>
    </w:p>
    <w:p w14:paraId="35B09F6A" w14:textId="77777777" w:rsidR="00576489" w:rsidRDefault="00576489" w:rsidP="00D4267B">
      <w:pPr>
        <w:rPr>
          <w:rFonts w:eastAsia="Aptos"/>
          <w:highlight w:val="yellow"/>
        </w:rPr>
      </w:pPr>
    </w:p>
    <w:p w14:paraId="35B09F6B" w14:textId="77777777" w:rsidR="003A1A18" w:rsidRPr="009A6D23" w:rsidRDefault="00000000" w:rsidP="00D4267B">
      <w:pPr>
        <w:rPr>
          <w:rFonts w:ascii="Arial" w:eastAsia="Aptos" w:hAnsi="Arial" w:cs="Arial"/>
        </w:rPr>
      </w:pPr>
      <w:r w:rsidRPr="009A6D23">
        <w:rPr>
          <w:rFonts w:ascii="Arial" w:eastAsia="Aptos" w:hAnsi="Arial" w:cs="Arial"/>
          <w:lang w:val="cy-GB"/>
        </w:rPr>
        <w:t xml:space="preserve">11.206 Paratowyd Canllawiau Cynllunio Atodol Cilfach Tywyn i ddarparu canllawiau penodol ynghylch ystyried cynigion datblygu perthnasol sydd wedi’u lleoli yn nalgylch Gwaith Trin Dŵr Gwastraff Llanelli. Er bod Llanelli (Prif Ganolfan) a Phorth Tywyn (Canolfan Wasanaethau) wedi’u hadnabod fel ffocws ar gyfer twf yn y Cynllun hwn, maent hefyd yn ddarostyngedig i ystyriaethau amgylcheddol lefel uchel, yn anad dim ansawdd dŵr Safle Morol Ewropeaidd Bae Caerfyrddin a'r Aberoedd. Gellir cyfeirio hefyd at bolisi CCH4 y </w:t>
      </w:r>
      <w:proofErr w:type="spellStart"/>
      <w:r w:rsidRPr="009A6D23">
        <w:rPr>
          <w:rFonts w:ascii="Arial" w:eastAsia="Aptos" w:hAnsi="Arial" w:cs="Arial"/>
          <w:lang w:val="cy-GB"/>
        </w:rPr>
        <w:t>CDLl</w:t>
      </w:r>
      <w:proofErr w:type="spellEnd"/>
      <w:r w:rsidRPr="009A6D23">
        <w:rPr>
          <w:rFonts w:ascii="Arial" w:eastAsia="Aptos" w:hAnsi="Arial" w:cs="Arial"/>
          <w:lang w:val="cy-GB"/>
        </w:rPr>
        <w:t xml:space="preserve">: Ansawdd Dŵr a Gwarchod Adnoddau Dŵr. </w:t>
      </w:r>
    </w:p>
    <w:p w14:paraId="35B09F6C" w14:textId="77777777" w:rsidR="003A1A18" w:rsidRPr="009A6D23" w:rsidRDefault="003A1A18" w:rsidP="00D4267B">
      <w:pPr>
        <w:rPr>
          <w:rFonts w:ascii="Arial" w:eastAsia="Aptos" w:hAnsi="Arial" w:cs="Arial"/>
          <w:highlight w:val="yellow"/>
        </w:rPr>
      </w:pPr>
    </w:p>
    <w:p w14:paraId="35B09F6D" w14:textId="77777777" w:rsidR="003A1A18" w:rsidRPr="009A6D23" w:rsidRDefault="00000000" w:rsidP="00D4267B">
      <w:pPr>
        <w:rPr>
          <w:rFonts w:ascii="Arial" w:eastAsia="Aptos" w:hAnsi="Arial" w:cs="Arial"/>
        </w:rPr>
      </w:pPr>
      <w:r w:rsidRPr="009A6D23">
        <w:rPr>
          <w:rFonts w:ascii="Arial" w:eastAsia="Aptos" w:hAnsi="Arial" w:cs="Arial"/>
          <w:lang w:val="cy-GB"/>
        </w:rPr>
        <w:t xml:space="preserve">11.207 Mae Canllawiau Cynllunio Atodol Cilfach Tywyn wedi’u seilio ar gonsensws ac yn ceisio darparu sicrwydd ar gyfer rhanddeiliaid a datblygwyr fel ei gilydd. Eu prif swyddogaeth yw cynorthwyo i gyflawni twf fel y nodir yn y Cynllun hwn. Maent yn darparu mecanwaith ar gyfer y gofyniad i ddatblygiadau perthnasol gymryd mesurau cydbwyso i dynnu dŵr wyneb. Mae hyn wedi’i fwriadu i alluogi datblygiadau i gyfrannu tuag at wella’r sefyllfa ar y cyfan, gan leddfu pryderon y bydd cynigion yn </w:t>
      </w:r>
      <w:r w:rsidRPr="009A6D23">
        <w:rPr>
          <w:rFonts w:ascii="Arial" w:eastAsia="Aptos" w:hAnsi="Arial" w:cs="Arial"/>
          <w:lang w:val="cy-GB"/>
        </w:rPr>
        <w:lastRenderedPageBreak/>
        <w:t xml:space="preserve">cael eu gwrthwynebu gan </w:t>
      </w:r>
      <w:proofErr w:type="spellStart"/>
      <w:r w:rsidRPr="009A6D23">
        <w:rPr>
          <w:rFonts w:ascii="Arial" w:eastAsia="Aptos" w:hAnsi="Arial" w:cs="Arial"/>
          <w:lang w:val="cy-GB"/>
        </w:rPr>
        <w:t>randdeiliaid</w:t>
      </w:r>
      <w:proofErr w:type="spellEnd"/>
      <w:r w:rsidRPr="009A6D23">
        <w:rPr>
          <w:rFonts w:ascii="Arial" w:eastAsia="Aptos" w:hAnsi="Arial" w:cs="Arial"/>
          <w:lang w:val="cy-GB"/>
        </w:rPr>
        <w:t xml:space="preserve"> allweddol – yn anad neb Dŵr Cymru a Cyfoeth Naturiol Cymru. </w:t>
      </w:r>
    </w:p>
    <w:p w14:paraId="35B09F6E" w14:textId="77777777" w:rsidR="003A1A18" w:rsidRPr="009A6D23" w:rsidRDefault="003A1A18" w:rsidP="00D4267B">
      <w:pPr>
        <w:rPr>
          <w:rFonts w:ascii="Arial" w:eastAsia="Aptos" w:hAnsi="Arial" w:cs="Arial"/>
          <w:highlight w:val="yellow"/>
        </w:rPr>
      </w:pPr>
    </w:p>
    <w:p w14:paraId="35B09F6F" w14:textId="77777777" w:rsidR="00576489" w:rsidRPr="009A6D23" w:rsidRDefault="00000000" w:rsidP="00D4267B">
      <w:pPr>
        <w:rPr>
          <w:rFonts w:ascii="Arial" w:eastAsia="Aptos" w:hAnsi="Arial" w:cs="Arial"/>
          <w:highlight w:val="yellow"/>
        </w:rPr>
      </w:pPr>
      <w:r w:rsidRPr="009A6D23">
        <w:rPr>
          <w:rFonts w:ascii="Arial" w:eastAsia="Aptos" w:hAnsi="Arial" w:cs="Arial"/>
          <w:lang w:val="cy-GB"/>
        </w:rPr>
        <w:t>11.208 Ceir dull partneriaeth sydd wedi hen ennill ei blwyf mewn perthynas â’r mater hwn, gan gynnwys Memorandwm Cyd-ddealltwriaeth. Mae Polisi INF4 yn adlewyrchu'r dull partneriaeth hwn wrth symud ymlaen. Dylid cyfeirio at baragraff 11.203 gyda golwg ar y cyfeiriad at y Datganiad o Dir Cyffredin. 11.209 Mae’r Canllawiau Cynllunio Atodol hefyd yn rhoi eglurhad ar achosion pan mai Cyngor Sir Caerfyrddin yw’r ymgeisydd neu'r tirfeddiannwr a’i fod yn ceisio defnyddio gwelliant dros ben y mae wedi’i gronni’n flaenorol ar y gofrestr tynnu dŵr wyneb.</w:t>
      </w:r>
    </w:p>
    <w:p w14:paraId="35B09F70" w14:textId="77777777" w:rsidR="008A25D0" w:rsidRPr="009A6D23" w:rsidRDefault="008A25D0" w:rsidP="00D4267B">
      <w:pPr>
        <w:rPr>
          <w:rFonts w:ascii="Arial" w:eastAsia="Aptos" w:hAnsi="Arial" w:cs="Arial"/>
          <w:highlight w:val="yellow"/>
        </w:rPr>
      </w:pPr>
    </w:p>
    <w:p w14:paraId="35B09F71" w14:textId="77777777" w:rsidR="008A25D0" w:rsidRPr="009A6D23" w:rsidRDefault="00000000" w:rsidP="00D4267B">
      <w:pPr>
        <w:rPr>
          <w:rFonts w:ascii="Arial" w:eastAsia="Aptos" w:hAnsi="Arial" w:cs="Arial"/>
        </w:rPr>
      </w:pPr>
      <w:r w:rsidRPr="009A6D23">
        <w:rPr>
          <w:rFonts w:ascii="Arial" w:eastAsia="Aptos" w:hAnsi="Arial" w:cs="Arial"/>
          <w:lang w:val="cy-GB"/>
        </w:rPr>
        <w:t>11.209 Mae’r Canllawiau Cynllunio Atodol hefyd yn rhoi eglurhad ar achosion pan mai Cyngor Sir Caerfyrddin yw’r ymgeisydd neu'r tirfeddiannwr a’i fod yn ceisio defnyddio gwelliant dros ben y mae wedi’i gronni’n flaenorol ar y gofrestr tynnu dŵr wyneb.</w:t>
      </w:r>
    </w:p>
    <w:p w14:paraId="35B09F72" w14:textId="77777777" w:rsidR="00D4267B" w:rsidRDefault="00D4267B" w:rsidP="001A6619">
      <w:pPr>
        <w:rPr>
          <w:rFonts w:ascii="Arial" w:hAnsi="Arial" w:cs="Arial"/>
        </w:rPr>
      </w:pPr>
    </w:p>
    <w:p w14:paraId="35B09F73" w14:textId="77777777" w:rsidR="00E876B8" w:rsidRDefault="00E876B8" w:rsidP="00FB138E">
      <w:pPr>
        <w:pBdr>
          <w:bottom w:val="single" w:sz="4" w:space="1" w:color="auto"/>
        </w:pBdr>
        <w:rPr>
          <w:rFonts w:ascii="Arial" w:hAnsi="Arial" w:cs="Arial"/>
        </w:rPr>
      </w:pPr>
    </w:p>
    <w:p w14:paraId="35B09F74" w14:textId="77777777" w:rsidR="00E876B8" w:rsidRDefault="00E876B8" w:rsidP="001A6619">
      <w:pPr>
        <w:rPr>
          <w:rFonts w:ascii="Arial" w:hAnsi="Arial" w:cs="Arial"/>
        </w:rPr>
      </w:pPr>
    </w:p>
    <w:p w14:paraId="35B09F75" w14:textId="77777777" w:rsidR="00E876B8" w:rsidRDefault="00E876B8" w:rsidP="001A6619">
      <w:pPr>
        <w:rPr>
          <w:rFonts w:ascii="Arial" w:hAnsi="Arial" w:cs="Arial"/>
        </w:rPr>
      </w:pPr>
    </w:p>
    <w:p w14:paraId="35B09F76" w14:textId="77777777" w:rsidR="00D4267B" w:rsidRDefault="00000000" w:rsidP="001A6619">
      <w:pPr>
        <w:rPr>
          <w:rFonts w:ascii="Arial" w:hAnsi="Arial" w:cs="Arial"/>
        </w:rPr>
      </w:pPr>
      <w:r>
        <w:rPr>
          <w:rFonts w:ascii="Arial" w:hAnsi="Arial" w:cs="Arial"/>
          <w:lang w:val="cy-GB"/>
        </w:rPr>
        <w:t>8.29</w:t>
      </w:r>
      <w:r>
        <w:rPr>
          <w:rFonts w:ascii="Arial" w:hAnsi="Arial" w:cs="Arial"/>
          <w:lang w:val="cy-GB"/>
        </w:rPr>
        <w:tab/>
        <w:t>Ni fwriedir ymestyn ymhellach ddarpariaethau INF4 a'r gofyniad am welliant ar draws niwtraliaeth maetholion ar gyfer nitrogen.  O ganlyniad, nid oes unrhyw bolisi newydd yn cael ei gynnig.  Fodd bynnag, wrth nodi cynnwys y papur hwn mewn perthynas â'r manteision posibl sy'n deillio o waredu dŵr wyneb, cynigir cynnwys cyfeiriad o dan y cyfiawnhad rhesymegol at bolisi CCH4 fel y'i cyflwynwyd uchod.  Mae'r dull hwn yn sicrhau bod cyfraniad posibl gwaredu dŵr wyneb fel math o liniaru naill ai ar ei ben ei hun neu fel elfen o becyn lliniaru ehangach yn cael ei ddal ac yn caniatáu mwy o hyblygrwydd wrth gyflawni unrhyw liniaru.  Mae hyn yn galluogi ymgeiswyr / datblygwyr i ymateb yn fwy hyblyg ac yn rhwystro unrhyw ofynion polisi blanced a fyddai wedi codi trwy gynnwys polisi newydd.</w:t>
      </w:r>
    </w:p>
    <w:p w14:paraId="35B09F77" w14:textId="77777777" w:rsidR="00E66B89" w:rsidRDefault="00E66B89" w:rsidP="001A6619">
      <w:pPr>
        <w:rPr>
          <w:rFonts w:ascii="Arial" w:hAnsi="Arial" w:cs="Arial"/>
        </w:rPr>
      </w:pPr>
    </w:p>
    <w:p w14:paraId="35B09F78" w14:textId="77777777" w:rsidR="00D11C04" w:rsidRDefault="00D11C04" w:rsidP="001A6619">
      <w:pPr>
        <w:rPr>
          <w:rFonts w:ascii="Arial" w:hAnsi="Arial" w:cs="Arial"/>
        </w:rPr>
        <w:sectPr w:rsidR="00D11C04" w:rsidSect="00352428">
          <w:pgSz w:w="11906" w:h="16838"/>
          <w:pgMar w:top="1440" w:right="991" w:bottom="1440" w:left="1843" w:header="708" w:footer="708" w:gutter="0"/>
          <w:cols w:space="708"/>
          <w:docGrid w:linePitch="360"/>
        </w:sectPr>
      </w:pPr>
    </w:p>
    <w:p w14:paraId="35B09F79" w14:textId="77777777" w:rsidR="2FAF29DB" w:rsidRPr="008B2967" w:rsidRDefault="00000000" w:rsidP="00E22D8E">
      <w:pPr>
        <w:pStyle w:val="Heading4"/>
      </w:pPr>
      <w:r w:rsidRPr="008B2967">
        <w:rPr>
          <w:lang w:val="cy-GB"/>
        </w:rPr>
        <w:lastRenderedPageBreak/>
        <w:t>Meini Prawf Polisi Arfaethedig – Effeithlonrwydd Dŵr (PSD1)</w:t>
      </w:r>
    </w:p>
    <w:p w14:paraId="35B09F7A" w14:textId="77777777" w:rsidR="006B17BF" w:rsidRPr="00387050" w:rsidRDefault="00000000" w:rsidP="006B17BF">
      <w:pPr>
        <w:rPr>
          <w:rFonts w:ascii="Arial" w:hAnsi="Arial" w:cs="Arial"/>
          <w:b/>
          <w:bCs/>
        </w:rPr>
      </w:pPr>
      <w:r w:rsidRPr="00E22D8E">
        <w:rPr>
          <w:rFonts w:ascii="Arial" w:hAnsi="Arial" w:cs="Arial"/>
          <w:lang w:val="cy-GB"/>
        </w:rPr>
        <w:t>8.30</w:t>
      </w:r>
      <w:r w:rsidRPr="00E22D8E">
        <w:rPr>
          <w:rFonts w:ascii="Arial" w:hAnsi="Arial" w:cs="Arial"/>
          <w:lang w:val="cy-GB"/>
        </w:rPr>
        <w:tab/>
      </w:r>
      <w:r w:rsidRPr="00E22D8E">
        <w:rPr>
          <w:rFonts w:ascii="Arial" w:hAnsi="Arial" w:cs="Arial"/>
          <w:b/>
          <w:bCs/>
          <w:lang w:val="cy-GB"/>
        </w:rPr>
        <w:t xml:space="preserve">Cyd-destun a Chyfiawnhad Polisi - </w:t>
      </w:r>
      <w:r w:rsidRPr="00E22D8E">
        <w:rPr>
          <w:rFonts w:ascii="Arial" w:hAnsi="Arial" w:cs="Arial"/>
          <w:lang w:val="cy-GB"/>
        </w:rPr>
        <w:t>Cyfeirir at Ran G o Reoliadau Adeiladu 2010 (fel y'u cymhwysir yng Nghymru),</w:t>
      </w:r>
      <w:r>
        <w:rPr>
          <w:rStyle w:val="FootnoteReference"/>
          <w:rFonts w:ascii="Arial" w:hAnsi="Arial" w:cs="Arial"/>
        </w:rPr>
        <w:footnoteReference w:id="5"/>
      </w:r>
      <w:r w:rsidRPr="006B17BF">
        <w:rPr>
          <w:rFonts w:ascii="Arial" w:hAnsi="Arial" w:cs="Arial"/>
          <w:lang w:val="cy-GB"/>
        </w:rPr>
        <w:t>sy'n ei gwneud yn ofynnol i bob annedd newydd wneud darpariaeth resymol ar gyfer atal defnydd gormodol o ddŵr. Mae Dogfen Gymeradwy G Cymru sy'n gysylltiedig â hyn: Glanweithdra, Diogelwch Dŵr Poeth ac Effeithlonrwydd Dŵr (Llywodraeth Cymru, 2023) yn sefydlu safon perfformiad dylunio dewisol o 110 litr y person y dydd (L/p/d) ar gyfer defnydd iach o ddŵr. Mae'r gofyniad hwn yn ceisio cefnogi amcanion amgylcheddol ehangach trwy annog defnydd effeithlon o adnoddau dŵr a lleihau'r baich ar seilwaith trin dŵr gwastraff.</w:t>
      </w:r>
    </w:p>
    <w:p w14:paraId="35B09F7B" w14:textId="77777777" w:rsidR="00887B6A" w:rsidRDefault="00887B6A" w:rsidP="006B17BF">
      <w:pPr>
        <w:rPr>
          <w:rFonts w:ascii="Arial" w:hAnsi="Arial" w:cs="Arial"/>
        </w:rPr>
      </w:pPr>
    </w:p>
    <w:p w14:paraId="35B09F7C" w14:textId="77777777" w:rsidR="000B00DE" w:rsidRDefault="00000000" w:rsidP="00887B6A">
      <w:pPr>
        <w:rPr>
          <w:rFonts w:ascii="Arial" w:hAnsi="Arial" w:cs="Arial"/>
        </w:rPr>
      </w:pPr>
      <w:r>
        <w:rPr>
          <w:rFonts w:ascii="Arial" w:hAnsi="Arial" w:cs="Arial"/>
          <w:lang w:val="cy-GB"/>
        </w:rPr>
        <w:t>8.31</w:t>
      </w:r>
      <w:r>
        <w:rPr>
          <w:rFonts w:ascii="Arial" w:hAnsi="Arial" w:cs="Arial"/>
          <w:lang w:val="cy-GB"/>
        </w:rPr>
        <w:tab/>
        <w:t xml:space="preserve">Fodd bynnag, wrth ymateb i ystyriaeth amgylcheddol gan gynnwys materion ansawdd dŵr a niwtraliaeth maetholion mewn dalgylchoedd a nodwyd a'r heriau a achosir gan Newid yn yr Hinsawdd, nodir cyfraniad posibl y defnydd effeithlon o adnoddau dŵr.  </w:t>
      </w:r>
    </w:p>
    <w:p w14:paraId="35B09F7D" w14:textId="77777777" w:rsidR="000B00DE" w:rsidRDefault="000B00DE" w:rsidP="00887B6A">
      <w:pPr>
        <w:rPr>
          <w:rFonts w:ascii="Arial" w:hAnsi="Arial" w:cs="Arial"/>
        </w:rPr>
      </w:pPr>
    </w:p>
    <w:p w14:paraId="35B09F7E" w14:textId="77777777" w:rsidR="00887B6A" w:rsidRPr="00887B6A" w:rsidRDefault="00000000" w:rsidP="00887B6A">
      <w:pPr>
        <w:rPr>
          <w:rFonts w:ascii="Arial" w:hAnsi="Arial" w:cs="Arial"/>
        </w:rPr>
      </w:pPr>
      <w:r>
        <w:rPr>
          <w:rFonts w:ascii="Arial" w:hAnsi="Arial" w:cs="Arial"/>
          <w:lang w:val="cy-GB"/>
        </w:rPr>
        <w:t>8.32</w:t>
      </w:r>
      <w:r>
        <w:rPr>
          <w:rFonts w:ascii="Arial" w:hAnsi="Arial" w:cs="Arial"/>
          <w:lang w:val="cy-GB"/>
        </w:rPr>
        <w:tab/>
        <w:t xml:space="preserve">Er nad oes unrhyw awdurdod cynllunio lleol yng Nghymru wedi mabwysiadu safonau effeithlonrwydd dŵr y tu hwnt i Ran G eto, mae awdurdodau tebyg yn Lloegr wedi ceisio gweithredu gofynion llymach mewn ymateb i straen hydrolegol a sensitifrwydd cynefinoedd. Er enghraifft, mae Cynllun Lleol Caergrawnt Fwyaf yn cynnig safon o 100 L/person/dydd, tra bod Cyngor Dosbarth </w:t>
      </w:r>
      <w:proofErr w:type="spellStart"/>
      <w:r>
        <w:rPr>
          <w:rFonts w:ascii="Arial" w:hAnsi="Arial" w:cs="Arial"/>
          <w:lang w:val="cy-GB"/>
        </w:rPr>
        <w:t>Horsham</w:t>
      </w:r>
      <w:proofErr w:type="spellEnd"/>
      <w:r>
        <w:rPr>
          <w:rFonts w:ascii="Arial" w:hAnsi="Arial" w:cs="Arial"/>
          <w:lang w:val="cy-GB"/>
        </w:rPr>
        <w:t xml:space="preserve"> a Chyngor Dosbarth </w:t>
      </w:r>
      <w:proofErr w:type="spellStart"/>
      <w:r>
        <w:rPr>
          <w:rFonts w:ascii="Arial" w:hAnsi="Arial" w:cs="Arial"/>
          <w:lang w:val="cy-GB"/>
        </w:rPr>
        <w:t>Chichester</w:t>
      </w:r>
      <w:proofErr w:type="spellEnd"/>
      <w:r>
        <w:rPr>
          <w:rFonts w:ascii="Arial" w:hAnsi="Arial" w:cs="Arial"/>
          <w:lang w:val="cy-GB"/>
        </w:rPr>
        <w:t xml:space="preserve"> yn gofyn am niwtraliaeth dŵr llawn ar gyfer datblygiadau sy'n effeithio ar barthau cyflenwi dŵr sensitif. Mae'r Safonau Cyffredin mewn Effeithlonrwydd Dŵr ar gyfer Cynlluniau Lleol (</w:t>
      </w:r>
      <w:proofErr w:type="spellStart"/>
      <w:r>
        <w:rPr>
          <w:rFonts w:ascii="Arial" w:hAnsi="Arial" w:cs="Arial"/>
          <w:lang w:val="cy-GB"/>
        </w:rPr>
        <w:t>Anglian</w:t>
      </w:r>
      <w:proofErr w:type="spellEnd"/>
      <w:r>
        <w:rPr>
          <w:rFonts w:ascii="Arial" w:hAnsi="Arial" w:cs="Arial"/>
          <w:lang w:val="cy-GB"/>
        </w:rPr>
        <w:t xml:space="preserve"> </w:t>
      </w:r>
      <w:proofErr w:type="spellStart"/>
      <w:r>
        <w:rPr>
          <w:rFonts w:ascii="Arial" w:hAnsi="Arial" w:cs="Arial"/>
          <w:lang w:val="cy-GB"/>
        </w:rPr>
        <w:t>Water</w:t>
      </w:r>
      <w:proofErr w:type="spellEnd"/>
      <w:r>
        <w:rPr>
          <w:rFonts w:ascii="Arial" w:hAnsi="Arial" w:cs="Arial"/>
          <w:lang w:val="cy-GB"/>
        </w:rPr>
        <w:t xml:space="preserve"> &amp; </w:t>
      </w:r>
      <w:proofErr w:type="spellStart"/>
      <w:r>
        <w:rPr>
          <w:rFonts w:ascii="Arial" w:hAnsi="Arial" w:cs="Arial"/>
          <w:lang w:val="cy-GB"/>
        </w:rPr>
        <w:t>Environment</w:t>
      </w:r>
      <w:proofErr w:type="spellEnd"/>
      <w:r>
        <w:rPr>
          <w:rFonts w:ascii="Arial" w:hAnsi="Arial" w:cs="Arial"/>
          <w:lang w:val="cy-GB"/>
        </w:rPr>
        <w:t xml:space="preserve"> </w:t>
      </w:r>
      <w:proofErr w:type="spellStart"/>
      <w:r>
        <w:rPr>
          <w:rFonts w:ascii="Arial" w:hAnsi="Arial" w:cs="Arial"/>
          <w:lang w:val="cy-GB"/>
        </w:rPr>
        <w:t>Agency</w:t>
      </w:r>
      <w:proofErr w:type="spellEnd"/>
      <w:r>
        <w:rPr>
          <w:rFonts w:ascii="Arial" w:hAnsi="Arial" w:cs="Arial"/>
          <w:lang w:val="cy-GB"/>
        </w:rPr>
        <w:t>, 2022) hefyd yn argymell targedau 85-95 L/person/dydd ar gyfer dalgylchoedd sydd dan straen dŵr. Mae pob un ohonynt yn adlewyrchu'r ffaith bod mesurau effeithlonrwydd dŵr uwch yn gyson ag egwyddorion rheoli adnoddau mewn modd cynaliadwy o dan Ddeddf yr Amgylchedd (Cymru) 2016 a Pholisi Cynllunio Cymru.  Byddai ceisio cymhwyso dull o'r fath yn ACA Cilfach Tywyn yn cael ei gyfiawnhau'n lleol gan amrywioldeb glawiad uchel yr ardal, hyblygrwydd cyfyngedig y gwaith trin dŵr gwastraff, a sensitifrwydd maetholion o dan y Rheoliadau Cynefinoedd.</w:t>
      </w:r>
    </w:p>
    <w:p w14:paraId="35B09F7F" w14:textId="77777777" w:rsidR="29A09C0E" w:rsidRDefault="29A09C0E" w:rsidP="29A09C0E">
      <w:pPr>
        <w:rPr>
          <w:rFonts w:ascii="Arial" w:hAnsi="Arial" w:cs="Arial"/>
        </w:rPr>
      </w:pPr>
    </w:p>
    <w:p w14:paraId="35B09F80" w14:textId="77777777" w:rsidR="00E22D8E" w:rsidRDefault="00000000" w:rsidP="00BD1F7D">
      <w:pPr>
        <w:rPr>
          <w:rFonts w:ascii="Arial" w:hAnsi="Arial" w:cs="Arial"/>
          <w:b/>
        </w:rPr>
      </w:pPr>
      <w:r w:rsidRPr="0804CA52">
        <w:rPr>
          <w:rFonts w:ascii="Arial" w:hAnsi="Arial" w:cs="Arial"/>
          <w:b/>
          <w:bCs/>
          <w:lang w:val="cy-GB"/>
        </w:rPr>
        <w:t xml:space="preserve">Perthynas rhwng Llwyth Nitrogen a Defnydd Dŵr – </w:t>
      </w:r>
    </w:p>
    <w:p w14:paraId="35B09F81" w14:textId="77777777" w:rsidR="00BD1F7D" w:rsidRPr="00B35473" w:rsidRDefault="00000000" w:rsidP="00BD1F7D">
      <w:pPr>
        <w:rPr>
          <w:rFonts w:ascii="Arial" w:hAnsi="Arial" w:cs="Arial"/>
          <w:b/>
        </w:rPr>
      </w:pPr>
      <w:r w:rsidRPr="00E22D8E">
        <w:rPr>
          <w:rFonts w:ascii="Arial" w:hAnsi="Arial" w:cs="Arial"/>
          <w:bCs/>
          <w:lang w:val="cy-GB"/>
        </w:rPr>
        <w:t>8.33</w:t>
      </w:r>
      <w:r w:rsidRPr="00E22D8E">
        <w:rPr>
          <w:rFonts w:ascii="Arial" w:hAnsi="Arial" w:cs="Arial"/>
          <w:b/>
          <w:bCs/>
          <w:lang w:val="cy-GB"/>
        </w:rPr>
        <w:tab/>
      </w:r>
      <w:r w:rsidRPr="00E22D8E">
        <w:rPr>
          <w:rFonts w:ascii="Arial" w:hAnsi="Arial" w:cs="Arial"/>
          <w:bCs/>
          <w:lang w:val="cy-GB"/>
        </w:rPr>
        <w:t xml:space="preserve">Yn syml, mae faint o nitrogen sydd mewn dŵr gwastraff cartref yn dibynnu ar faint o ddŵr sy'n cael ei ddefnyddio a'r cynnwys nitrogen yn y dŵr hwnnw. Os yw pobl yn defnyddio llai o ddŵr, mae llai o nitrogen yn mynd i'r gwaith trin, cyn belled â bod y crynodiad nitrogen yn aros yr un fath. Mae astudiaethau yn dangos bod defnyddio pethau fel toiledau a thapiau sy'n arbed dŵr yn lleihau swm y dŵr gwastraff, sy'n golygu bod llai o nitrogen a llygryddion eraill yn mynd i'r systemau carthffosiaeth a thrin. </w:t>
      </w:r>
    </w:p>
    <w:p w14:paraId="35B09F82" w14:textId="77777777" w:rsidR="00BD1F7D" w:rsidRPr="006B17BF" w:rsidRDefault="00BD1F7D" w:rsidP="00BD1F7D">
      <w:pPr>
        <w:rPr>
          <w:rFonts w:ascii="Arial" w:hAnsi="Arial" w:cs="Arial"/>
        </w:rPr>
      </w:pPr>
    </w:p>
    <w:p w14:paraId="35B09F83" w14:textId="77777777" w:rsidR="6B7859D4" w:rsidRDefault="00000000" w:rsidP="6B7859D4">
      <w:pPr>
        <w:rPr>
          <w:rFonts w:ascii="Arial" w:hAnsi="Arial" w:cs="Arial"/>
        </w:rPr>
      </w:pPr>
      <w:r>
        <w:rPr>
          <w:rFonts w:ascii="Arial" w:hAnsi="Arial" w:cs="Arial"/>
          <w:lang w:val="cy-GB"/>
        </w:rPr>
        <w:t>8.34</w:t>
      </w:r>
      <w:r>
        <w:rPr>
          <w:rFonts w:ascii="Arial" w:hAnsi="Arial" w:cs="Arial"/>
          <w:lang w:val="cy-GB"/>
        </w:rPr>
        <w:tab/>
        <w:t xml:space="preserve">Dangosodd tystiolaeth o astudiaeth </w:t>
      </w:r>
      <w:proofErr w:type="spellStart"/>
      <w:r>
        <w:rPr>
          <w:rFonts w:ascii="Arial" w:hAnsi="Arial" w:cs="Arial"/>
          <w:lang w:val="cy-GB"/>
        </w:rPr>
        <w:t>WRc</w:t>
      </w:r>
      <w:proofErr w:type="spellEnd"/>
      <w:r>
        <w:rPr>
          <w:rFonts w:ascii="Arial" w:hAnsi="Arial" w:cs="Arial"/>
          <w:lang w:val="cy-GB"/>
        </w:rPr>
        <w:t xml:space="preserve"> / Asiantaeth yr Amgylchedd </w:t>
      </w:r>
      <w:proofErr w:type="spellStart"/>
      <w:r>
        <w:rPr>
          <w:rFonts w:ascii="Arial" w:hAnsi="Arial" w:cs="Arial"/>
          <w:i/>
          <w:iCs/>
          <w:lang w:val="cy-GB"/>
        </w:rPr>
        <w:t>Less</w:t>
      </w:r>
      <w:proofErr w:type="spellEnd"/>
      <w:r>
        <w:rPr>
          <w:rFonts w:ascii="Arial" w:hAnsi="Arial" w:cs="Arial"/>
          <w:i/>
          <w:iCs/>
          <w:lang w:val="cy-GB"/>
        </w:rPr>
        <w:t xml:space="preserve"> </w:t>
      </w:r>
      <w:proofErr w:type="spellStart"/>
      <w:r>
        <w:rPr>
          <w:rFonts w:ascii="Arial" w:hAnsi="Arial" w:cs="Arial"/>
          <w:i/>
          <w:iCs/>
          <w:lang w:val="cy-GB"/>
        </w:rPr>
        <w:t>Water</w:t>
      </w:r>
      <w:proofErr w:type="spellEnd"/>
      <w:r>
        <w:rPr>
          <w:rFonts w:ascii="Arial" w:hAnsi="Arial" w:cs="Arial"/>
          <w:i/>
          <w:iCs/>
          <w:lang w:val="cy-GB"/>
        </w:rPr>
        <w:t xml:space="preserve"> to </w:t>
      </w:r>
      <w:proofErr w:type="spellStart"/>
      <w:r>
        <w:rPr>
          <w:rFonts w:ascii="Arial" w:hAnsi="Arial" w:cs="Arial"/>
          <w:i/>
          <w:iCs/>
          <w:lang w:val="cy-GB"/>
        </w:rPr>
        <w:t>Waste</w:t>
      </w:r>
      <w:proofErr w:type="spellEnd"/>
      <w:r>
        <w:rPr>
          <w:rFonts w:ascii="Arial" w:hAnsi="Arial" w:cs="Arial"/>
          <w:lang w:val="cy-GB"/>
        </w:rPr>
        <w:t xml:space="preserve"> (2008)</w:t>
      </w:r>
      <w:r>
        <w:rPr>
          <w:rStyle w:val="FootnoteReference"/>
          <w:rFonts w:ascii="Arial" w:hAnsi="Arial" w:cs="Arial"/>
        </w:rPr>
        <w:footnoteReference w:id="6"/>
      </w:r>
      <w:r>
        <w:rPr>
          <w:rFonts w:ascii="Arial" w:hAnsi="Arial" w:cs="Arial"/>
          <w:lang w:val="cy-GB"/>
        </w:rPr>
        <w:t xml:space="preserve"> fod gostyngiadau yn y galw am ddŵr mewn cartrefi, yn enwedig trwy doiledau fflysio is a gosodion effeithlon o ran dŵr, yn arwain at ostyngiad mewn cyfeintiau dŵr gwastraff, a gostyngiad o ganlyniad yn y llwyth hydrolig a llygryddion yn y rhwydwaith carthffosiaeth ac yn y gweithfeydd trin. Caiff berthynas hon rhwng llif a llwyth ei hadlewyrchu yn </w:t>
      </w:r>
      <w:proofErr w:type="spellStart"/>
      <w:r>
        <w:rPr>
          <w:rFonts w:ascii="Arial" w:hAnsi="Arial" w:cs="Arial"/>
          <w:lang w:val="cy-GB"/>
        </w:rPr>
        <w:t>Natural</w:t>
      </w:r>
      <w:proofErr w:type="spellEnd"/>
      <w:r>
        <w:rPr>
          <w:rFonts w:ascii="Arial" w:hAnsi="Arial" w:cs="Arial"/>
          <w:lang w:val="cy-GB"/>
        </w:rPr>
        <w:t xml:space="preserve"> </w:t>
      </w:r>
      <w:proofErr w:type="spellStart"/>
      <w:r>
        <w:rPr>
          <w:rFonts w:ascii="Arial" w:hAnsi="Arial" w:cs="Arial"/>
          <w:lang w:val="cy-GB"/>
        </w:rPr>
        <w:t>England</w:t>
      </w:r>
      <w:proofErr w:type="spellEnd"/>
      <w:r>
        <w:rPr>
          <w:rFonts w:ascii="Arial" w:hAnsi="Arial" w:cs="Arial"/>
          <w:lang w:val="cy-GB"/>
        </w:rPr>
        <w:t xml:space="preserve"> (2024):</w:t>
      </w:r>
      <w:r>
        <w:rPr>
          <w:rFonts w:ascii="Arial" w:hAnsi="Arial" w:cs="Arial"/>
          <w:i/>
          <w:iCs/>
          <w:lang w:val="cy-GB"/>
        </w:rPr>
        <w:t xml:space="preserve"> </w:t>
      </w:r>
      <w:proofErr w:type="spellStart"/>
      <w:r>
        <w:rPr>
          <w:rFonts w:ascii="Arial" w:hAnsi="Arial" w:cs="Arial"/>
          <w:i/>
          <w:iCs/>
          <w:lang w:val="cy-GB"/>
        </w:rPr>
        <w:t>Nutrient</w:t>
      </w:r>
      <w:proofErr w:type="spellEnd"/>
      <w:r>
        <w:rPr>
          <w:rFonts w:ascii="Arial" w:hAnsi="Arial" w:cs="Arial"/>
          <w:i/>
          <w:iCs/>
          <w:lang w:val="cy-GB"/>
        </w:rPr>
        <w:t xml:space="preserve"> </w:t>
      </w:r>
      <w:proofErr w:type="spellStart"/>
      <w:r>
        <w:rPr>
          <w:rFonts w:ascii="Arial" w:hAnsi="Arial" w:cs="Arial"/>
          <w:i/>
          <w:iCs/>
          <w:lang w:val="cy-GB"/>
        </w:rPr>
        <w:t>Neutrality</w:t>
      </w:r>
      <w:proofErr w:type="spellEnd"/>
      <w:r>
        <w:rPr>
          <w:rFonts w:ascii="Arial" w:hAnsi="Arial" w:cs="Arial"/>
          <w:i/>
          <w:iCs/>
          <w:lang w:val="cy-GB"/>
        </w:rPr>
        <w:t xml:space="preserve"> </w:t>
      </w:r>
      <w:proofErr w:type="spellStart"/>
      <w:r>
        <w:rPr>
          <w:rFonts w:ascii="Arial" w:hAnsi="Arial" w:cs="Arial"/>
          <w:i/>
          <w:iCs/>
          <w:lang w:val="cy-GB"/>
        </w:rPr>
        <w:t>Generic</w:t>
      </w:r>
      <w:proofErr w:type="spellEnd"/>
      <w:r>
        <w:rPr>
          <w:rFonts w:ascii="Arial" w:hAnsi="Arial" w:cs="Arial"/>
          <w:i/>
          <w:iCs/>
          <w:lang w:val="cy-GB"/>
        </w:rPr>
        <w:t xml:space="preserve"> </w:t>
      </w:r>
      <w:proofErr w:type="spellStart"/>
      <w:r>
        <w:rPr>
          <w:rFonts w:ascii="Arial" w:hAnsi="Arial" w:cs="Arial"/>
          <w:i/>
          <w:iCs/>
          <w:lang w:val="cy-GB"/>
        </w:rPr>
        <w:t>Methodology</w:t>
      </w:r>
      <w:proofErr w:type="spellEnd"/>
      <w:r>
        <w:rPr>
          <w:rStyle w:val="FootnoteReference"/>
          <w:rFonts w:ascii="Arial" w:hAnsi="Arial" w:cs="Arial"/>
        </w:rPr>
        <w:footnoteReference w:id="7"/>
      </w:r>
      <w:r>
        <w:rPr>
          <w:rFonts w:ascii="Arial" w:hAnsi="Arial" w:cs="Arial"/>
          <w:lang w:val="cy-GB"/>
        </w:rPr>
        <w:t>, lle mae defnydd dŵr cartrefi yn sail i gyfrifiadau llwyth nitrogen ar gyfer datblygiad newydd. Yn hyn o beth, mae llai o ddefnydd o ddŵr yn arwain at ostyngiadau cyfrannol mewn gollyngiadau nitrogen o ddŵr gwastraff. Nid oes unrhyw dystiolaeth i awgrymu nad oes modd cymhwyso'r un egwyddor hydrolegol yn nalgylchoedd Cymru.</w:t>
      </w:r>
    </w:p>
    <w:p w14:paraId="35B09F84" w14:textId="77777777" w:rsidR="00BD1F7D" w:rsidRDefault="00BD1F7D" w:rsidP="006B17BF">
      <w:pPr>
        <w:rPr>
          <w:rFonts w:ascii="Arial" w:hAnsi="Arial" w:cs="Arial"/>
        </w:rPr>
      </w:pPr>
    </w:p>
    <w:p w14:paraId="35B09F85" w14:textId="77777777" w:rsidR="13811BAA" w:rsidRPr="00B35473" w:rsidRDefault="00000000" w:rsidP="13811BAA">
      <w:pPr>
        <w:rPr>
          <w:rFonts w:ascii="Arial" w:hAnsi="Arial" w:cs="Arial"/>
          <w:b/>
          <w:bCs/>
        </w:rPr>
      </w:pPr>
      <w:r w:rsidRPr="00B63157">
        <w:rPr>
          <w:rFonts w:ascii="Arial" w:hAnsi="Arial" w:cs="Arial"/>
          <w:lang w:val="cy-GB"/>
        </w:rPr>
        <w:t>8.35</w:t>
      </w:r>
      <w:r w:rsidRPr="00B63157">
        <w:rPr>
          <w:rFonts w:ascii="Arial" w:hAnsi="Arial" w:cs="Arial"/>
          <w:lang w:val="cy-GB"/>
        </w:rPr>
        <w:tab/>
      </w:r>
      <w:r w:rsidRPr="00B63157">
        <w:rPr>
          <w:rFonts w:ascii="Arial" w:hAnsi="Arial" w:cs="Arial"/>
          <w:b/>
          <w:bCs/>
          <w:lang w:val="cy-GB"/>
        </w:rPr>
        <w:t xml:space="preserve">Dull Mesur ac Enghreifftiau Gweithiol - </w:t>
      </w:r>
      <w:r w:rsidRPr="00B63157">
        <w:rPr>
          <w:rFonts w:ascii="Arial" w:hAnsi="Arial" w:cs="Arial"/>
          <w:lang w:val="cy-GB"/>
        </w:rPr>
        <w:t xml:space="preserve">At ddibenion mesur cyfraniad effeithlonrwydd dŵr at niwtraliaeth, gellir cymhwyso'r canlynol:   </w:t>
      </w:r>
    </w:p>
    <w:p w14:paraId="35B09F86" w14:textId="77777777" w:rsidR="1E97B762" w:rsidRDefault="1E97B762" w:rsidP="1E97B762">
      <w:pPr>
        <w:rPr>
          <w:rFonts w:ascii="Arial" w:hAnsi="Arial" w:cs="Arial"/>
        </w:rPr>
      </w:pPr>
    </w:p>
    <w:p w14:paraId="35B09F87" w14:textId="77777777" w:rsidR="006B17BF" w:rsidRPr="006B17BF" w:rsidRDefault="00000000" w:rsidP="006B17BF">
      <w:pPr>
        <w:rPr>
          <w:rFonts w:ascii="Arial" w:hAnsi="Arial" w:cs="Arial"/>
        </w:rPr>
      </w:pPr>
      <w:r w:rsidRPr="006B17BF">
        <w:rPr>
          <w:rFonts w:ascii="Arial" w:hAnsi="Arial" w:cs="Arial"/>
          <w:lang w:val="cy-GB"/>
        </w:rPr>
        <w:t>Llwyth nitrogen = Crynodiad elifiant (</w:t>
      </w:r>
      <w:proofErr w:type="spellStart"/>
      <w:r w:rsidRPr="006B17BF">
        <w:rPr>
          <w:rFonts w:ascii="Arial" w:hAnsi="Arial" w:cs="Arial"/>
          <w:lang w:val="cy-GB"/>
        </w:rPr>
        <w:t>mg</w:t>
      </w:r>
      <w:proofErr w:type="spellEnd"/>
      <w:r w:rsidRPr="006B17BF">
        <w:rPr>
          <w:rFonts w:ascii="Arial" w:hAnsi="Arial" w:cs="Arial"/>
          <w:lang w:val="cy-GB"/>
        </w:rPr>
        <w:t xml:space="preserve"> N/L) × Cyfaint dŵr gwastraff (L/person/dydd) × Poblogaeth</w:t>
      </w:r>
    </w:p>
    <w:p w14:paraId="35B09F88" w14:textId="77777777" w:rsidR="006B17BF" w:rsidRPr="006B17BF" w:rsidRDefault="006B17BF" w:rsidP="006B17BF">
      <w:pPr>
        <w:rPr>
          <w:rFonts w:ascii="Arial" w:hAnsi="Arial" w:cs="Arial"/>
        </w:rPr>
      </w:pPr>
    </w:p>
    <w:p w14:paraId="35B09F89" w14:textId="77777777" w:rsidR="006B17BF" w:rsidRPr="006B17BF" w:rsidRDefault="00000000" w:rsidP="006B17BF">
      <w:pPr>
        <w:rPr>
          <w:rFonts w:ascii="Arial" w:hAnsi="Arial" w:cs="Arial"/>
        </w:rPr>
      </w:pPr>
      <w:r>
        <w:rPr>
          <w:rFonts w:ascii="Arial" w:hAnsi="Arial" w:cs="Arial"/>
          <w:lang w:val="cy-GB"/>
        </w:rPr>
        <w:t xml:space="preserve">Er enghraifft: Mae'r gostyngiad yn y defnydd o ddŵr o waelodlin o 145 L/p/d (sy'n nodweddiadol ar gyfer Sir Gaerfyrddin) i safon Rhan G o 110 L/p/d yn cynrychioli gostyngiad o 24% mewn cyfaint dŵr gwastraff ac felly yn y llwyth nitrogen. Gan dybio cyfanswm crynodiad nitrogen elifiant o 15 </w:t>
      </w:r>
      <w:proofErr w:type="spellStart"/>
      <w:r>
        <w:rPr>
          <w:rFonts w:ascii="Arial" w:hAnsi="Arial" w:cs="Arial"/>
          <w:lang w:val="cy-GB"/>
        </w:rPr>
        <w:t>mg</w:t>
      </w:r>
      <w:proofErr w:type="spellEnd"/>
      <w:r>
        <w:rPr>
          <w:rFonts w:ascii="Arial" w:hAnsi="Arial" w:cs="Arial"/>
          <w:lang w:val="cy-GB"/>
        </w:rPr>
        <w:t xml:space="preserve"> N/L (meincnod ceidwadol ar gyfer dalgylchoedd sensitif), mae'r gostyngiad yn cyfateb i oddeutu 0.46 kg N fesul annedd y flwyddyn, yn seiliedig ar feddiannaeth gyfartalog o 2.3 o bobl fesul annedd. Dyma'r cyfrifiad:</w:t>
      </w:r>
    </w:p>
    <w:p w14:paraId="35B09F8A" w14:textId="77777777" w:rsidR="006B17BF" w:rsidRPr="006B17BF" w:rsidRDefault="006B17BF" w:rsidP="006B17BF">
      <w:pPr>
        <w:rPr>
          <w:rFonts w:ascii="Arial" w:hAnsi="Arial" w:cs="Arial"/>
        </w:rPr>
      </w:pPr>
    </w:p>
    <w:p w14:paraId="35B09F8B" w14:textId="77777777" w:rsidR="006B17BF" w:rsidRPr="006B17BF" w:rsidRDefault="00000000" w:rsidP="006B17BF">
      <w:pPr>
        <w:rPr>
          <w:rFonts w:ascii="Arial" w:hAnsi="Arial" w:cs="Arial"/>
        </w:rPr>
      </w:pPr>
      <w:r w:rsidRPr="006B17BF">
        <w:rPr>
          <w:rFonts w:ascii="Arial" w:hAnsi="Arial" w:cs="Arial"/>
          <w:lang w:val="cy-GB"/>
        </w:rPr>
        <w:t>Cyfrifiad wedi'i weithio (fesul annedd):</w:t>
      </w:r>
      <w:r w:rsidRPr="006B17BF">
        <w:rPr>
          <w:rFonts w:ascii="Arial" w:hAnsi="Arial" w:cs="Arial"/>
          <w:lang w:val="cy-GB"/>
        </w:rPr>
        <w:br/>
      </w:r>
      <w:r w:rsidRPr="006B17BF">
        <w:rPr>
          <w:rFonts w:ascii="Arial" w:hAnsi="Arial" w:cs="Arial"/>
          <w:lang w:val="cy-GB"/>
        </w:rPr>
        <w:t> </w:t>
      </w:r>
      <w:r w:rsidRPr="006B17BF">
        <w:rPr>
          <w:rFonts w:ascii="Arial" w:hAnsi="Arial" w:cs="Arial"/>
          <w:lang w:val="cy-GB"/>
        </w:rPr>
        <w:t>(145 – 110) × 2.3 × 365 × 15 ÷ 1,000,000 = 0.46 kg N y flwyddyn</w:t>
      </w:r>
    </w:p>
    <w:p w14:paraId="35B09F8C" w14:textId="77777777" w:rsidR="006B17BF" w:rsidRPr="006B17BF" w:rsidRDefault="006B17BF" w:rsidP="006B17BF">
      <w:pPr>
        <w:rPr>
          <w:rFonts w:ascii="Arial" w:hAnsi="Arial" w:cs="Arial"/>
        </w:rPr>
      </w:pPr>
    </w:p>
    <w:p w14:paraId="35B09F8D" w14:textId="77777777" w:rsidR="006B17BF" w:rsidRPr="006B17BF" w:rsidRDefault="00000000" w:rsidP="006B17BF">
      <w:pPr>
        <w:rPr>
          <w:rFonts w:ascii="Arial" w:hAnsi="Arial" w:cs="Arial"/>
        </w:rPr>
      </w:pPr>
      <w:r>
        <w:rPr>
          <w:rFonts w:ascii="Arial" w:hAnsi="Arial" w:cs="Arial"/>
          <w:lang w:val="cy-GB"/>
        </w:rPr>
        <w:t>8.36</w:t>
      </w:r>
      <w:r>
        <w:rPr>
          <w:rFonts w:ascii="Arial" w:hAnsi="Arial" w:cs="Arial"/>
          <w:lang w:val="cy-GB"/>
        </w:rPr>
        <w:tab/>
        <w:t xml:space="preserve">Ar gyfer safleoedd tai mwy, mae cyfanswm yr arbedion nitrogen yn cynyddu mewn cyfran uniongyrchol â nifer y cartrefi. Mewn amgylchiadau o'r fath, efallai y bydd angen ffactor trosi (sy'n deillio o fonitro dŵr gwastraff lleol) o gyfanswm nitrogen i DIN.  Bydd cyfrifiannell yn cael ei datblygu i gefnogi'r defnydd o'r polisi a'i ddarpariaethau. </w:t>
      </w:r>
    </w:p>
    <w:p w14:paraId="35B09F8E" w14:textId="77777777" w:rsidR="4EDF64CD" w:rsidRDefault="4EDF64CD" w:rsidP="4EDF64CD">
      <w:pPr>
        <w:rPr>
          <w:rFonts w:ascii="Arial" w:hAnsi="Arial" w:cs="Arial"/>
        </w:rPr>
      </w:pPr>
    </w:p>
    <w:p w14:paraId="35B09F8F" w14:textId="77777777" w:rsidR="004626DE" w:rsidRPr="00B35473" w:rsidRDefault="00000000" w:rsidP="006B17BF">
      <w:pPr>
        <w:rPr>
          <w:rFonts w:ascii="Arial" w:hAnsi="Arial" w:cs="Arial"/>
          <w:b/>
        </w:rPr>
      </w:pPr>
      <w:r w:rsidRPr="00904D86">
        <w:rPr>
          <w:rFonts w:ascii="Arial" w:hAnsi="Arial" w:cs="Arial"/>
          <w:bCs/>
          <w:lang w:val="cy-GB"/>
        </w:rPr>
        <w:t>8.37</w:t>
      </w:r>
      <w:r w:rsidRPr="00904D86">
        <w:rPr>
          <w:rFonts w:ascii="Arial" w:hAnsi="Arial" w:cs="Arial"/>
          <w:bCs/>
          <w:lang w:val="cy-GB"/>
        </w:rPr>
        <w:tab/>
      </w:r>
      <w:r w:rsidRPr="00904D86">
        <w:rPr>
          <w:rFonts w:ascii="Arial" w:hAnsi="Arial" w:cs="Arial"/>
          <w:b/>
          <w:bCs/>
          <w:lang w:val="cy-GB"/>
        </w:rPr>
        <w:t xml:space="preserve">Cymhwyso'r Polisi a'r Camau Nesaf - </w:t>
      </w:r>
      <w:r w:rsidRPr="00904D86">
        <w:rPr>
          <w:rFonts w:ascii="Arial" w:hAnsi="Arial" w:cs="Arial"/>
          <w:bCs/>
          <w:lang w:val="cy-GB"/>
        </w:rPr>
        <w:t xml:space="preserve">Mae'r uchod yn dangos yn glir y gall y gostyngiad yn y defnydd o ddŵr mewn datblygiadau preswyl wneud cyfraniad </w:t>
      </w:r>
      <w:r w:rsidRPr="00904D86">
        <w:rPr>
          <w:rFonts w:ascii="Arial" w:hAnsi="Arial" w:cs="Arial"/>
          <w:bCs/>
          <w:lang w:val="cy-GB"/>
        </w:rPr>
        <w:lastRenderedPageBreak/>
        <w:t xml:space="preserve">cadarnhaol tuag at leihau lefel nitrogen. Byddai dylunio a meddiannu anheddau ar neu islaw safon Rhan G o 110 L/p/d  yn darparu gostyngiad mesuradwy mewn llwyth nitrogen i weithfeydd trin dŵr gwastraff o'r lefelau gwaelodlin. Pe bai hyn yn cael ei leihau ymhellach i lefel is, yna ceir potensial i gyfrannu at gyflawni niwtraliaeth maetholion ar gyfer nitrogen o fewn yr ardal ddaearyddol yr effeithir arni.  </w:t>
      </w:r>
    </w:p>
    <w:p w14:paraId="35B09F90" w14:textId="77777777" w:rsidR="004626DE" w:rsidRDefault="004626DE" w:rsidP="006B17BF">
      <w:pPr>
        <w:rPr>
          <w:rFonts w:ascii="Arial" w:hAnsi="Arial" w:cs="Arial"/>
        </w:rPr>
      </w:pPr>
    </w:p>
    <w:p w14:paraId="35B09F91" w14:textId="77777777" w:rsidR="006B17BF" w:rsidRDefault="00000000" w:rsidP="006B17BF">
      <w:pPr>
        <w:rPr>
          <w:rFonts w:ascii="Arial" w:hAnsi="Arial" w:cs="Arial"/>
        </w:rPr>
      </w:pPr>
      <w:r>
        <w:rPr>
          <w:rFonts w:ascii="Arial" w:hAnsi="Arial" w:cs="Arial"/>
          <w:lang w:val="cy-GB"/>
        </w:rPr>
        <w:t>8.38</w:t>
      </w:r>
      <w:r>
        <w:rPr>
          <w:rFonts w:ascii="Arial" w:hAnsi="Arial" w:cs="Arial"/>
          <w:lang w:val="cy-GB"/>
        </w:rPr>
        <w:tab/>
        <w:t>Fodd bynnag, wrth nodi'r uchod a hyd nes y bydd data'r Asesiad Cyffredinol Blynyddol gan Dŵr Cymru ar gael, nid ydym ar hyn o bryd yn gallu cyfrifo, gyda rhywfaint o gywirdeb, lefel y gwelliant y gellir ei gyflawni ar wahanol gyfraddau llif amgen.</w:t>
      </w:r>
    </w:p>
    <w:p w14:paraId="35B09F92" w14:textId="77777777" w:rsidR="000566F9" w:rsidRDefault="000566F9" w:rsidP="001A6619">
      <w:pPr>
        <w:rPr>
          <w:rFonts w:ascii="Arial" w:hAnsi="Arial" w:cs="Arial"/>
        </w:rPr>
      </w:pPr>
    </w:p>
    <w:p w14:paraId="35B09F93" w14:textId="77777777" w:rsidR="00873FD1" w:rsidRDefault="00000000" w:rsidP="003149D3">
      <w:pPr>
        <w:rPr>
          <w:rFonts w:ascii="Arial" w:eastAsia="Aptos" w:hAnsi="Arial" w:cs="Arial"/>
        </w:rPr>
      </w:pPr>
      <w:r>
        <w:rPr>
          <w:rFonts w:ascii="Arial" w:eastAsia="Aptos" w:hAnsi="Arial" w:cs="Arial"/>
          <w:lang w:val="cy-GB"/>
        </w:rPr>
        <w:t xml:space="preserve">8.39 Cynigir diwygio'r Polisi PSD1, a'i gyfiawnhad rhesymol fel a ganlyn.  Mae'r dull hwn yn ceisio sicrhau bod egwyddorion effeithlonrwydd a gwytnwch dŵr wedi'u hymgorffori mewn polisi ac yn adlewyrchu'r cyfraniad at niwtraliaeth maetholion ar gyfer nitrogen yn yr ardaloedd yr effeithir arnynt.  </w:t>
      </w:r>
    </w:p>
    <w:p w14:paraId="35B09F94" w14:textId="77777777" w:rsidR="00873FD1" w:rsidRDefault="00873FD1" w:rsidP="003149D3">
      <w:pPr>
        <w:rPr>
          <w:rFonts w:ascii="Arial" w:eastAsia="Aptos" w:hAnsi="Arial" w:cs="Arial"/>
        </w:rPr>
      </w:pPr>
    </w:p>
    <w:p w14:paraId="35B09F95" w14:textId="77777777" w:rsidR="006D2356" w:rsidRDefault="00000000" w:rsidP="001A6619">
      <w:pPr>
        <w:rPr>
          <w:rFonts w:ascii="Arial" w:eastAsia="Aptos" w:hAnsi="Arial" w:cs="Arial"/>
        </w:rPr>
      </w:pPr>
      <w:r>
        <w:rPr>
          <w:rFonts w:ascii="Arial" w:eastAsia="Aptos" w:hAnsi="Arial" w:cs="Arial"/>
          <w:lang w:val="cy-GB"/>
        </w:rPr>
        <w:t>8.40</w:t>
      </w:r>
      <w:r>
        <w:rPr>
          <w:rFonts w:ascii="Arial" w:eastAsia="Aptos" w:hAnsi="Arial" w:cs="Arial"/>
          <w:lang w:val="cy-GB"/>
        </w:rPr>
        <w:tab/>
        <w:t>Fodd bynnag, nid yw'r diwygiad Polisi yn ceisio mandadu na gosod gofyniad ar ddatblygiadau i gyflawni'r safonau hyn. Bydd ymgeiswyr a datblygwyr yn ystyried a ydynt yn dymuno defnyddio darpariaethau o'r fath fel rhan o unrhyw fesurau lliniaru sy'n gysylltiedig â'u datblygiadau.  Mae hyn yn adlewyrchu cymhlethdodau gweithredu gofyniad polisi ar y lefel hon, ac er mwyn gwneud hynny byddai angen trafodaethau pellach gyda chynrychiolwyr o fewn Tîm Rheoli Adeiladu Llywodraeth Cymru i integreiddio dull o'r fath.</w:t>
      </w:r>
    </w:p>
    <w:p w14:paraId="35B09F96" w14:textId="77777777" w:rsidR="002B333C" w:rsidRDefault="002B333C" w:rsidP="001A6619">
      <w:pPr>
        <w:rPr>
          <w:rFonts w:ascii="Arial" w:eastAsia="Aptos" w:hAnsi="Arial" w:cs="Arial"/>
        </w:rPr>
      </w:pPr>
    </w:p>
    <w:p w14:paraId="35B09F97" w14:textId="77777777" w:rsidR="00A1218A" w:rsidRDefault="00A1218A" w:rsidP="001A6619">
      <w:pPr>
        <w:rPr>
          <w:rFonts w:ascii="Arial" w:eastAsia="Aptos" w:hAnsi="Arial" w:cs="Arial"/>
        </w:rPr>
      </w:pPr>
    </w:p>
    <w:p w14:paraId="35B09F98" w14:textId="6F258223" w:rsidR="009A5B2D" w:rsidRPr="009A5B2D" w:rsidRDefault="00000000" w:rsidP="009A5B2D">
      <w:pPr>
        <w:rPr>
          <w:rFonts w:ascii="Arial" w:eastAsia="Aptos" w:hAnsi="Arial" w:cs="Arial"/>
        </w:rPr>
      </w:pPr>
      <w:r w:rsidRPr="009A5B2D">
        <w:rPr>
          <w:rFonts w:ascii="Arial" w:eastAsia="Aptos" w:hAnsi="Arial" w:cs="Arial"/>
          <w:b/>
          <w:bCs/>
          <w:lang w:val="cy-GB"/>
        </w:rPr>
        <w:t xml:space="preserve">PSD1: Atebion Dylunio Effeithiol: </w:t>
      </w:r>
      <w:r w:rsidRPr="009A5B2D">
        <w:rPr>
          <w:rFonts w:ascii="Arial" w:eastAsia="Aptos" w:hAnsi="Arial" w:cs="Arial"/>
          <w:b/>
          <w:bCs/>
          <w:strike/>
          <w:color w:val="FF0000"/>
          <w:lang w:val="cy-GB"/>
        </w:rPr>
        <w:t>Cynaliadwyedd ac</w:t>
      </w:r>
      <w:r w:rsidRPr="00CE0A29">
        <w:rPr>
          <w:rFonts w:ascii="Arial" w:eastAsia="Aptos" w:hAnsi="Arial" w:cs="Arial"/>
          <w:b/>
          <w:bCs/>
          <w:color w:val="FF0000"/>
          <w:lang w:val="cy-GB"/>
        </w:rPr>
        <w:t xml:space="preserve"> </w:t>
      </w:r>
      <w:r w:rsidRPr="009A5B2D">
        <w:rPr>
          <w:rFonts w:ascii="Arial" w:eastAsia="Aptos" w:hAnsi="Arial" w:cs="Arial"/>
          <w:b/>
          <w:bCs/>
          <w:color w:val="00B050"/>
          <w:lang w:val="cy-GB"/>
        </w:rPr>
        <w:t xml:space="preserve">Egwyddorion </w:t>
      </w:r>
      <w:r w:rsidRPr="009A5B2D">
        <w:rPr>
          <w:rFonts w:ascii="Arial" w:eastAsia="Aptos" w:hAnsi="Arial" w:cs="Arial"/>
          <w:b/>
          <w:bCs/>
          <w:lang w:val="cy-GB"/>
        </w:rPr>
        <w:t>Creu Lleoedd </w:t>
      </w:r>
    </w:p>
    <w:p w14:paraId="35B09F99" w14:textId="77777777" w:rsidR="009A5B2D" w:rsidRPr="009A5B2D" w:rsidRDefault="00000000" w:rsidP="009A5B2D">
      <w:pPr>
        <w:rPr>
          <w:rFonts w:ascii="Arial" w:eastAsia="Aptos" w:hAnsi="Arial" w:cs="Arial"/>
        </w:rPr>
      </w:pPr>
      <w:r w:rsidRPr="009A5B2D">
        <w:rPr>
          <w:rFonts w:ascii="Arial" w:eastAsia="Aptos" w:hAnsi="Arial" w:cs="Arial"/>
          <w:lang w:val="cy-GB"/>
        </w:rPr>
        <w:t> </w:t>
      </w:r>
    </w:p>
    <w:p w14:paraId="35B09F9A" w14:textId="77777777" w:rsidR="00C21C61" w:rsidRPr="009B7757" w:rsidRDefault="00000000" w:rsidP="009A5B2D">
      <w:pPr>
        <w:rPr>
          <w:rFonts w:ascii="Arial" w:eastAsia="Aptos" w:hAnsi="Arial" w:cs="Arial"/>
          <w:b/>
        </w:rPr>
      </w:pPr>
      <w:r w:rsidRPr="009A5B2D">
        <w:rPr>
          <w:rFonts w:ascii="Arial" w:eastAsia="Aptos" w:hAnsi="Arial" w:cs="Arial"/>
          <w:b/>
          <w:bCs/>
          <w:lang w:val="cy-GB"/>
        </w:rPr>
        <w:t xml:space="preserve">Dylai cynigion datblygu ddangos bod dyluniadau penodol i safle ac </w:t>
      </w:r>
      <w:r w:rsidRPr="009A5B2D">
        <w:rPr>
          <w:rFonts w:ascii="Arial" w:eastAsia="Aptos" w:hAnsi="Arial" w:cs="Arial"/>
          <w:b/>
          <w:bCs/>
          <w:strike/>
          <w:color w:val="FF0000"/>
          <w:lang w:val="cy-GB"/>
        </w:rPr>
        <w:t xml:space="preserve">amcanion chynaliadwyedd </w:t>
      </w:r>
      <w:r w:rsidRPr="009A5B2D">
        <w:rPr>
          <w:rFonts w:ascii="Arial" w:eastAsia="Aptos" w:hAnsi="Arial" w:cs="Arial"/>
          <w:color w:val="FF0000"/>
          <w:lang w:val="cy-GB"/>
        </w:rPr>
        <w:t xml:space="preserve"> </w:t>
      </w:r>
      <w:r w:rsidRPr="009A5B2D">
        <w:rPr>
          <w:rFonts w:ascii="Arial" w:eastAsia="Aptos" w:hAnsi="Arial" w:cs="Arial"/>
          <w:b/>
          <w:bCs/>
          <w:color w:val="00B050"/>
          <w:lang w:val="cy-GB"/>
        </w:rPr>
        <w:t xml:space="preserve">egwyddorion creu lleoedd </w:t>
      </w:r>
      <w:r w:rsidRPr="009B7757">
        <w:rPr>
          <w:rFonts w:ascii="Arial" w:eastAsia="Aptos" w:hAnsi="Arial" w:cs="Arial"/>
          <w:b/>
          <w:bCs/>
          <w:lang w:val="cy-GB"/>
        </w:rPr>
        <w:t>yn cael eu cyflawni’n effeithiol.</w:t>
      </w:r>
      <w:r w:rsidRPr="009B7757">
        <w:rPr>
          <w:rFonts w:ascii="Arial" w:eastAsia="Aptos" w:hAnsi="Arial" w:cs="Arial"/>
          <w:lang w:val="cy-GB"/>
        </w:rPr>
        <w:t xml:space="preserve"> </w:t>
      </w:r>
    </w:p>
    <w:p w14:paraId="35B09F9B" w14:textId="77777777" w:rsidR="00C21C61" w:rsidRDefault="00C21C61" w:rsidP="009A5B2D">
      <w:pPr>
        <w:rPr>
          <w:rFonts w:ascii="Arial" w:eastAsia="Aptos" w:hAnsi="Arial" w:cs="Arial"/>
          <w:b/>
          <w:color w:val="00B050"/>
        </w:rPr>
      </w:pPr>
    </w:p>
    <w:p w14:paraId="35B09F9C" w14:textId="77777777" w:rsidR="009A5B2D" w:rsidRDefault="00000000" w:rsidP="009A5B2D">
      <w:pPr>
        <w:rPr>
          <w:rFonts w:ascii="Arial" w:eastAsia="Aptos" w:hAnsi="Arial" w:cs="Arial"/>
        </w:rPr>
      </w:pPr>
      <w:r w:rsidRPr="009A5B2D">
        <w:rPr>
          <w:rFonts w:ascii="Arial" w:eastAsia="Aptos" w:hAnsi="Arial" w:cs="Arial"/>
          <w:b/>
          <w:bCs/>
          <w:lang w:val="cy-GB"/>
        </w:rPr>
        <w:t>Dylai datblygiadau gyflawni datrysiadau dylunio o ansawdd sy’n briodol i’r safle penodol, yr ardal leol a natur y datblygiad.</w:t>
      </w:r>
      <w:r w:rsidRPr="009A5B2D">
        <w:rPr>
          <w:rFonts w:ascii="Arial" w:eastAsia="Aptos" w:hAnsi="Arial" w:cs="Arial"/>
          <w:lang w:val="cy-GB"/>
        </w:rPr>
        <w:t> </w:t>
      </w:r>
    </w:p>
    <w:p w14:paraId="35B09F9D" w14:textId="77777777" w:rsidR="00C21C61" w:rsidRPr="009A5B2D" w:rsidRDefault="00C21C61" w:rsidP="009A5B2D">
      <w:pPr>
        <w:rPr>
          <w:rFonts w:ascii="Arial" w:eastAsia="Aptos" w:hAnsi="Arial" w:cs="Arial"/>
        </w:rPr>
      </w:pPr>
    </w:p>
    <w:p w14:paraId="35B09F9E" w14:textId="77777777" w:rsidR="009A5B2D" w:rsidRPr="009A5B2D" w:rsidRDefault="00000000" w:rsidP="009A5B2D">
      <w:pPr>
        <w:rPr>
          <w:rFonts w:ascii="Arial" w:eastAsia="Aptos" w:hAnsi="Arial" w:cs="Arial"/>
        </w:rPr>
      </w:pPr>
      <w:r w:rsidRPr="009A5B2D">
        <w:rPr>
          <w:rFonts w:ascii="Arial" w:eastAsia="Aptos" w:hAnsi="Arial" w:cs="Arial"/>
          <w:b/>
          <w:bCs/>
          <w:lang w:val="cy-GB"/>
        </w:rPr>
        <w:t>Dylai cynigion ddangos y canlynol yn glir:</w:t>
      </w:r>
      <w:r w:rsidRPr="009A5B2D">
        <w:rPr>
          <w:rFonts w:ascii="Arial" w:eastAsia="Aptos" w:hAnsi="Arial" w:cs="Arial"/>
          <w:lang w:val="cy-GB"/>
        </w:rPr>
        <w:t> </w:t>
      </w:r>
    </w:p>
    <w:p w14:paraId="35B09F9F" w14:textId="77777777" w:rsidR="009A5B2D" w:rsidRPr="009A5B2D" w:rsidRDefault="00000000" w:rsidP="00307E74">
      <w:pPr>
        <w:numPr>
          <w:ilvl w:val="0"/>
          <w:numId w:val="15"/>
        </w:numPr>
        <w:rPr>
          <w:rFonts w:ascii="Arial" w:eastAsia="Aptos" w:hAnsi="Arial" w:cs="Arial"/>
        </w:rPr>
      </w:pPr>
      <w:r w:rsidRPr="009A5B2D">
        <w:rPr>
          <w:rFonts w:ascii="Arial" w:eastAsia="Aptos" w:hAnsi="Arial" w:cs="Arial"/>
          <w:b/>
          <w:bCs/>
          <w:lang w:val="cy-GB"/>
        </w:rPr>
        <w:t>Bod y datblygiad yn adlewyrchu'r cyd-destun lleol drwy ystyried y dirwedd; yr amgylchedd adeiledig; a nodweddion hanesyddol a diwylliannol, gan gynnwys:</w:t>
      </w:r>
      <w:r w:rsidRPr="009A5B2D">
        <w:rPr>
          <w:rFonts w:ascii="Arial" w:eastAsia="Aptos" w:hAnsi="Arial" w:cs="Arial"/>
          <w:lang w:val="cy-GB"/>
        </w:rPr>
        <w:t> </w:t>
      </w:r>
    </w:p>
    <w:p w14:paraId="35B09FA0" w14:textId="77777777" w:rsidR="009A5B2D" w:rsidRPr="009A5B2D" w:rsidRDefault="00000000" w:rsidP="008B0D14">
      <w:pPr>
        <w:numPr>
          <w:ilvl w:val="0"/>
          <w:numId w:val="16"/>
        </w:numPr>
        <w:tabs>
          <w:tab w:val="clear" w:pos="720"/>
          <w:tab w:val="num" w:pos="1276"/>
        </w:tabs>
        <w:ind w:left="993" w:firstLine="0"/>
        <w:rPr>
          <w:rFonts w:ascii="Arial" w:eastAsia="Aptos" w:hAnsi="Arial" w:cs="Arial"/>
        </w:rPr>
      </w:pPr>
      <w:r w:rsidRPr="009A5B2D">
        <w:rPr>
          <w:rFonts w:ascii="Arial" w:eastAsia="Aptos" w:hAnsi="Arial" w:cs="Arial"/>
          <w:b/>
          <w:bCs/>
          <w:lang w:val="cy-GB"/>
        </w:rPr>
        <w:t>cynllun y safle a chynllun dylunio’r dirwedd;</w:t>
      </w:r>
      <w:r w:rsidRPr="009A5B2D">
        <w:rPr>
          <w:rFonts w:ascii="Arial" w:eastAsia="Aptos" w:hAnsi="Arial" w:cs="Arial"/>
          <w:lang w:val="cy-GB"/>
        </w:rPr>
        <w:t> </w:t>
      </w:r>
    </w:p>
    <w:p w14:paraId="35B09FA1" w14:textId="77777777" w:rsidR="009A5B2D" w:rsidRDefault="00000000" w:rsidP="008B0D14">
      <w:pPr>
        <w:numPr>
          <w:ilvl w:val="0"/>
          <w:numId w:val="17"/>
        </w:numPr>
        <w:tabs>
          <w:tab w:val="clear" w:pos="720"/>
          <w:tab w:val="num" w:pos="1276"/>
        </w:tabs>
        <w:ind w:left="993" w:firstLine="0"/>
        <w:rPr>
          <w:rFonts w:ascii="Arial" w:eastAsia="Aptos" w:hAnsi="Arial" w:cs="Arial"/>
        </w:rPr>
      </w:pPr>
      <w:r w:rsidRPr="009A5B2D">
        <w:rPr>
          <w:rFonts w:ascii="Arial" w:eastAsia="Aptos" w:hAnsi="Arial" w:cs="Arial"/>
          <w:b/>
          <w:bCs/>
          <w:lang w:val="cy-GB"/>
        </w:rPr>
        <w:t xml:space="preserve">ffurf, graddfa, </w:t>
      </w:r>
      <w:r w:rsidRPr="00C42D49">
        <w:rPr>
          <w:rFonts w:ascii="Arial" w:eastAsia="Aptos" w:hAnsi="Arial" w:cs="Arial"/>
          <w:b/>
          <w:bCs/>
          <w:strike/>
          <w:color w:val="FF0000"/>
          <w:lang w:val="cy-GB"/>
        </w:rPr>
        <w:t>dimensiynau</w:t>
      </w:r>
      <w:r w:rsidRPr="00C42D49">
        <w:rPr>
          <w:rFonts w:ascii="Arial" w:eastAsia="Aptos" w:hAnsi="Arial" w:cs="Arial"/>
          <w:b/>
          <w:bCs/>
          <w:color w:val="00B050"/>
          <w:lang w:val="cy-GB"/>
        </w:rPr>
        <w:t xml:space="preserve"> màs</w:t>
      </w:r>
      <w:r w:rsidRPr="009A5B2D">
        <w:rPr>
          <w:rFonts w:ascii="Arial" w:eastAsia="Aptos" w:hAnsi="Arial" w:cs="Arial"/>
          <w:b/>
          <w:bCs/>
          <w:lang w:val="cy-GB"/>
        </w:rPr>
        <w:t>, deunyddiau a manylion yr holl elfennau adeiledig ac arwynebau.</w:t>
      </w:r>
      <w:r w:rsidRPr="009A5B2D">
        <w:rPr>
          <w:rFonts w:ascii="Arial" w:eastAsia="Aptos" w:hAnsi="Arial" w:cs="Arial"/>
          <w:lang w:val="cy-GB"/>
        </w:rPr>
        <w:t> </w:t>
      </w:r>
    </w:p>
    <w:p w14:paraId="35B09FA2" w14:textId="77777777" w:rsidR="00C21C61" w:rsidRPr="009A5B2D" w:rsidRDefault="00C21C61" w:rsidP="00C21C61">
      <w:pPr>
        <w:ind w:left="720"/>
        <w:rPr>
          <w:rFonts w:ascii="Arial" w:eastAsia="Aptos" w:hAnsi="Arial" w:cs="Arial"/>
        </w:rPr>
      </w:pPr>
    </w:p>
    <w:p w14:paraId="35B09FA3" w14:textId="77777777" w:rsidR="009A5B2D" w:rsidRPr="009A5B2D" w:rsidRDefault="00000000" w:rsidP="009A5B2D">
      <w:pPr>
        <w:rPr>
          <w:rFonts w:ascii="Arial" w:eastAsia="Aptos" w:hAnsi="Arial" w:cs="Arial"/>
        </w:rPr>
      </w:pPr>
      <w:r w:rsidRPr="009A5B2D">
        <w:rPr>
          <w:rFonts w:ascii="Arial" w:eastAsia="Aptos" w:hAnsi="Arial" w:cs="Arial"/>
          <w:b/>
          <w:bCs/>
          <w:lang w:val="cy-GB"/>
        </w:rPr>
        <w:t>Sicrhau bod cynigion datblygu yn cadw cysylltiad â'r 'ymdeimlad o le' lleol ac yn ychwanegu ato'.</w:t>
      </w:r>
      <w:r w:rsidRPr="009A5B2D">
        <w:rPr>
          <w:rFonts w:ascii="Arial" w:eastAsia="Aptos" w:hAnsi="Arial" w:cs="Arial"/>
          <w:lang w:val="cy-GB"/>
        </w:rPr>
        <w:t> </w:t>
      </w:r>
    </w:p>
    <w:p w14:paraId="35B09FA4" w14:textId="77777777" w:rsidR="009A5B2D" w:rsidRPr="009A5B2D" w:rsidRDefault="00000000" w:rsidP="00307E74">
      <w:pPr>
        <w:numPr>
          <w:ilvl w:val="0"/>
          <w:numId w:val="18"/>
        </w:numPr>
        <w:rPr>
          <w:rFonts w:ascii="Arial" w:eastAsia="Aptos" w:hAnsi="Arial" w:cs="Arial"/>
        </w:rPr>
      </w:pPr>
      <w:r w:rsidRPr="009A5B2D">
        <w:rPr>
          <w:rFonts w:ascii="Arial" w:eastAsia="Aptos" w:hAnsi="Arial" w:cs="Arial"/>
          <w:b/>
          <w:bCs/>
          <w:lang w:val="cy-GB"/>
        </w:rPr>
        <w:t>Datrysiadau dylunio o ansawdd uchel sy'n darparu:</w:t>
      </w:r>
      <w:r w:rsidRPr="009A5B2D">
        <w:rPr>
          <w:rFonts w:ascii="Arial" w:eastAsia="Aptos" w:hAnsi="Arial" w:cs="Arial"/>
          <w:lang w:val="cy-GB"/>
        </w:rPr>
        <w:t> </w:t>
      </w:r>
    </w:p>
    <w:p w14:paraId="35B09FA5" w14:textId="77777777" w:rsidR="009A5B2D" w:rsidRPr="009A5B2D" w:rsidRDefault="00000000" w:rsidP="008B0D14">
      <w:pPr>
        <w:numPr>
          <w:ilvl w:val="0"/>
          <w:numId w:val="19"/>
        </w:numPr>
        <w:tabs>
          <w:tab w:val="clear" w:pos="720"/>
          <w:tab w:val="num" w:pos="1276"/>
        </w:tabs>
        <w:ind w:left="1134" w:firstLine="0"/>
        <w:rPr>
          <w:rFonts w:ascii="Arial" w:eastAsia="Aptos" w:hAnsi="Arial" w:cs="Arial"/>
        </w:rPr>
      </w:pPr>
      <w:r w:rsidRPr="009A5B2D">
        <w:rPr>
          <w:rFonts w:ascii="Arial" w:eastAsia="Aptos" w:hAnsi="Arial" w:cs="Arial"/>
          <w:b/>
          <w:bCs/>
          <w:lang w:val="cy-GB"/>
        </w:rPr>
        <w:lastRenderedPageBreak/>
        <w:t>ffurf adeiledig sy'n integreiddio egwyddorion dylunio adeiladau cynaliadwy yn effeithiol er mwyn sicrhau'r cyfleoedd mwyaf posibl ar gyfer lleihau carbon, effeithlonrwydd ynni a hyblygrwydd o ran defnydd.</w:t>
      </w:r>
      <w:r w:rsidRPr="009A5B2D">
        <w:rPr>
          <w:rFonts w:ascii="Arial" w:eastAsia="Aptos" w:hAnsi="Arial" w:cs="Arial"/>
          <w:lang w:val="cy-GB"/>
        </w:rPr>
        <w:t> </w:t>
      </w:r>
    </w:p>
    <w:p w14:paraId="35B09FA6" w14:textId="77777777" w:rsidR="009A5B2D" w:rsidRPr="009A5B2D" w:rsidRDefault="00000000" w:rsidP="008B0D14">
      <w:pPr>
        <w:numPr>
          <w:ilvl w:val="0"/>
          <w:numId w:val="20"/>
        </w:numPr>
        <w:tabs>
          <w:tab w:val="clear" w:pos="720"/>
          <w:tab w:val="num" w:pos="1134"/>
        </w:tabs>
        <w:ind w:left="1134" w:firstLine="0"/>
        <w:rPr>
          <w:rFonts w:ascii="Arial" w:eastAsia="Aptos" w:hAnsi="Arial" w:cs="Arial"/>
        </w:rPr>
      </w:pPr>
      <w:r w:rsidRPr="009A5B2D">
        <w:rPr>
          <w:rFonts w:ascii="Arial" w:eastAsia="Aptos" w:hAnsi="Arial" w:cs="Arial"/>
          <w:b/>
          <w:bCs/>
          <w:lang w:val="cy-GB"/>
        </w:rPr>
        <w:t>defnydd effeithlon o arwynebedd y safle, gan wneud y mwyaf o gadw, amddiffyn ac integreiddio elfennau a nodweddion tirwedd ac ecolegol presennol, fel asedau Seilwaith Gwyrdd a Glas.</w:t>
      </w:r>
      <w:r w:rsidRPr="009A5B2D">
        <w:rPr>
          <w:rFonts w:ascii="Arial" w:eastAsia="Aptos" w:hAnsi="Arial" w:cs="Arial"/>
          <w:lang w:val="cy-GB"/>
        </w:rPr>
        <w:t> </w:t>
      </w:r>
    </w:p>
    <w:p w14:paraId="35B09FA7" w14:textId="77777777" w:rsidR="009A5B2D" w:rsidRPr="009A5B2D" w:rsidRDefault="00000000" w:rsidP="008B0D14">
      <w:pPr>
        <w:numPr>
          <w:ilvl w:val="0"/>
          <w:numId w:val="21"/>
        </w:numPr>
        <w:tabs>
          <w:tab w:val="clear" w:pos="720"/>
          <w:tab w:val="num" w:pos="1134"/>
        </w:tabs>
        <w:ind w:left="1134" w:firstLine="0"/>
        <w:rPr>
          <w:rFonts w:ascii="Arial" w:eastAsia="Aptos" w:hAnsi="Arial" w:cs="Arial"/>
        </w:rPr>
      </w:pPr>
      <w:r w:rsidRPr="009A5B2D">
        <w:rPr>
          <w:rFonts w:ascii="Arial" w:eastAsia="Aptos" w:hAnsi="Arial" w:cs="Arial"/>
          <w:b/>
          <w:bCs/>
          <w:lang w:val="cy-GB"/>
        </w:rPr>
        <w:t>cynllun safle effeithiol, diogel, a chynhwysol sy'n hyrwyddo iechyd, llesiant ac amwynder preswylwyr, defnyddwyr, ac ymwelwyr.</w:t>
      </w:r>
      <w:r w:rsidRPr="009A5B2D">
        <w:rPr>
          <w:rFonts w:ascii="Arial" w:eastAsia="Aptos" w:hAnsi="Arial" w:cs="Arial"/>
          <w:lang w:val="cy-GB"/>
        </w:rPr>
        <w:t> </w:t>
      </w:r>
    </w:p>
    <w:p w14:paraId="35B09FA8" w14:textId="77777777" w:rsidR="009A5B2D" w:rsidRPr="009A5B2D" w:rsidRDefault="00000000" w:rsidP="008B0D14">
      <w:pPr>
        <w:numPr>
          <w:ilvl w:val="0"/>
          <w:numId w:val="22"/>
        </w:numPr>
        <w:tabs>
          <w:tab w:val="clear" w:pos="720"/>
          <w:tab w:val="num" w:pos="1134"/>
        </w:tabs>
        <w:ind w:left="1134" w:firstLine="0"/>
        <w:rPr>
          <w:rFonts w:ascii="Arial" w:eastAsia="Aptos" w:hAnsi="Arial" w:cs="Arial"/>
        </w:rPr>
      </w:pPr>
      <w:r w:rsidRPr="009A5B2D">
        <w:rPr>
          <w:rFonts w:ascii="Arial" w:eastAsia="Aptos" w:hAnsi="Arial" w:cs="Arial"/>
          <w:b/>
          <w:bCs/>
          <w:lang w:val="cy-GB"/>
        </w:rPr>
        <w:t>cyfraniad cadarnhaol i amgylchfyd cyhoeddus effeithiol a deniadol trwy integreiddio ffurf adeiledig gyda gofod digonol wedi'i ddiffinio'n glir ar gyfer amwynderau preifat a chyhoeddus</w:t>
      </w:r>
      <w:r w:rsidRPr="009A5B2D">
        <w:rPr>
          <w:rFonts w:ascii="Arial" w:eastAsia="Aptos" w:hAnsi="Arial" w:cs="Arial"/>
          <w:lang w:val="cy-GB"/>
        </w:rPr>
        <w:t> </w:t>
      </w:r>
    </w:p>
    <w:p w14:paraId="35B09FA9" w14:textId="77777777" w:rsidR="009A5B2D" w:rsidRPr="009A5B2D" w:rsidRDefault="00000000" w:rsidP="00307E74">
      <w:pPr>
        <w:numPr>
          <w:ilvl w:val="0"/>
          <w:numId w:val="23"/>
        </w:numPr>
        <w:rPr>
          <w:rFonts w:ascii="Arial" w:eastAsia="Aptos" w:hAnsi="Arial" w:cs="Arial"/>
        </w:rPr>
      </w:pPr>
      <w:r w:rsidRPr="009A5B2D">
        <w:rPr>
          <w:rFonts w:ascii="Arial" w:eastAsia="Aptos" w:hAnsi="Arial" w:cs="Arial"/>
          <w:b/>
          <w:bCs/>
          <w:lang w:val="cy-GB"/>
        </w:rPr>
        <w:t>Na fydd y datblygiad yn arwain at effeithiau niweidiol sylweddol i amwynder defnyddiau tir cyfagos, eiddo, preswylwyr, neu’r gymuned; a bod unrhyw effeithiau niweidiol posibl wedi cael eu hosgoi, eu lleihau i’r eithaf, a’u lliniaru.</w:t>
      </w:r>
      <w:r w:rsidRPr="009A5B2D">
        <w:rPr>
          <w:rFonts w:ascii="Arial" w:eastAsia="Aptos" w:hAnsi="Arial" w:cs="Arial"/>
          <w:lang w:val="cy-GB"/>
        </w:rPr>
        <w:t> </w:t>
      </w:r>
    </w:p>
    <w:p w14:paraId="35B09FAA" w14:textId="77777777" w:rsidR="009A5B2D" w:rsidRPr="009A5B2D" w:rsidRDefault="00000000" w:rsidP="00307E74">
      <w:pPr>
        <w:numPr>
          <w:ilvl w:val="0"/>
          <w:numId w:val="24"/>
        </w:numPr>
        <w:rPr>
          <w:rFonts w:ascii="Arial" w:eastAsia="Aptos" w:hAnsi="Arial" w:cs="Arial"/>
        </w:rPr>
      </w:pPr>
      <w:r w:rsidRPr="009A5B2D">
        <w:rPr>
          <w:rFonts w:ascii="Arial" w:eastAsia="Aptos" w:hAnsi="Arial" w:cs="Arial"/>
          <w:b/>
          <w:bCs/>
          <w:lang w:val="cy-GB"/>
        </w:rPr>
        <w:t>Atebion dylunio tirweddau o ansawdd sy'n:</w:t>
      </w:r>
      <w:r w:rsidRPr="009A5B2D">
        <w:rPr>
          <w:rFonts w:ascii="Arial" w:eastAsia="Aptos" w:hAnsi="Arial" w:cs="Arial"/>
          <w:lang w:val="cy-GB"/>
        </w:rPr>
        <w:t> </w:t>
      </w:r>
    </w:p>
    <w:p w14:paraId="35B09FAB" w14:textId="77777777" w:rsidR="009A5B2D" w:rsidRPr="009A5B2D" w:rsidRDefault="00000000" w:rsidP="008B0D14">
      <w:pPr>
        <w:numPr>
          <w:ilvl w:val="0"/>
          <w:numId w:val="25"/>
        </w:numPr>
        <w:tabs>
          <w:tab w:val="clear" w:pos="720"/>
          <w:tab w:val="num" w:pos="1134"/>
        </w:tabs>
        <w:ind w:left="1134" w:firstLine="0"/>
        <w:rPr>
          <w:rFonts w:ascii="Arial" w:eastAsia="Aptos" w:hAnsi="Arial" w:cs="Arial"/>
        </w:rPr>
      </w:pPr>
      <w:r w:rsidRPr="009A5B2D">
        <w:rPr>
          <w:rFonts w:ascii="Arial" w:eastAsia="Aptos" w:hAnsi="Arial" w:cs="Arial"/>
          <w:b/>
          <w:bCs/>
          <w:lang w:val="cy-GB"/>
        </w:rPr>
        <w:t>gwneud y mwyaf o</w:t>
      </w:r>
      <w:r w:rsidRPr="009A5B2D">
        <w:rPr>
          <w:rFonts w:ascii="Arial" w:eastAsia="Aptos" w:hAnsi="Arial" w:cs="Arial"/>
          <w:lang w:val="cy-GB"/>
        </w:rPr>
        <w:t xml:space="preserve"> </w:t>
      </w:r>
      <w:r w:rsidRPr="009A5B2D">
        <w:rPr>
          <w:rFonts w:ascii="Arial" w:eastAsia="Aptos" w:hAnsi="Arial" w:cs="Arial"/>
          <w:b/>
          <w:bCs/>
          <w:lang w:val="cy-GB"/>
        </w:rPr>
        <w:t>gyfleoedd ar gyfer;</w:t>
      </w:r>
      <w:r w:rsidRPr="009A5B2D">
        <w:rPr>
          <w:rFonts w:ascii="Arial" w:eastAsia="Aptos" w:hAnsi="Arial" w:cs="Arial"/>
          <w:lang w:val="cy-GB"/>
        </w:rPr>
        <w:t xml:space="preserve"> </w:t>
      </w:r>
      <w:r w:rsidRPr="009A5B2D">
        <w:rPr>
          <w:rFonts w:ascii="Arial" w:eastAsia="Aptos" w:hAnsi="Arial" w:cs="Arial"/>
          <w:b/>
          <w:bCs/>
          <w:lang w:val="cy-GB"/>
        </w:rPr>
        <w:t>gwella ansawdd a maint elfennau a nodweddion tirwedd ac ecolegol presennol, a chreu rhai newydd, fel asedau Seilwaith Gwyrdd a Glas.</w:t>
      </w:r>
      <w:r w:rsidRPr="009A5B2D">
        <w:rPr>
          <w:rFonts w:ascii="Arial" w:eastAsia="Aptos" w:hAnsi="Arial" w:cs="Arial"/>
          <w:lang w:val="cy-GB"/>
        </w:rPr>
        <w:t> </w:t>
      </w:r>
    </w:p>
    <w:p w14:paraId="35B09FAC" w14:textId="77777777" w:rsidR="009A5B2D" w:rsidRPr="009A5B2D" w:rsidRDefault="00000000" w:rsidP="008B0D14">
      <w:pPr>
        <w:numPr>
          <w:ilvl w:val="0"/>
          <w:numId w:val="26"/>
        </w:numPr>
        <w:tabs>
          <w:tab w:val="clear" w:pos="720"/>
          <w:tab w:val="num" w:pos="1134"/>
        </w:tabs>
        <w:ind w:left="1134" w:firstLine="0"/>
        <w:rPr>
          <w:rFonts w:ascii="Arial" w:eastAsia="Aptos" w:hAnsi="Arial" w:cs="Arial"/>
        </w:rPr>
      </w:pPr>
      <w:r w:rsidRPr="009A5B2D">
        <w:rPr>
          <w:rFonts w:ascii="Arial" w:eastAsia="Aptos" w:hAnsi="Arial" w:cs="Arial"/>
          <w:b/>
          <w:bCs/>
          <w:lang w:val="cy-GB"/>
        </w:rPr>
        <w:t>gwella amwynder gweledol a chymeriad y dirwedd i sefydlu ymdeimlad clir ac eglur o le a chyfrannu at amgylchfyd cyhoeddus deniadol</w:t>
      </w:r>
      <w:r w:rsidRPr="009A5B2D">
        <w:rPr>
          <w:rFonts w:ascii="Arial" w:eastAsia="Aptos" w:hAnsi="Arial" w:cs="Arial"/>
          <w:lang w:val="cy-GB"/>
        </w:rPr>
        <w:t> </w:t>
      </w:r>
    </w:p>
    <w:p w14:paraId="35B09FAD" w14:textId="77777777" w:rsidR="009A5B2D" w:rsidRPr="009A5B2D" w:rsidRDefault="00000000" w:rsidP="008B0D14">
      <w:pPr>
        <w:numPr>
          <w:ilvl w:val="0"/>
          <w:numId w:val="27"/>
        </w:numPr>
        <w:tabs>
          <w:tab w:val="clear" w:pos="720"/>
          <w:tab w:val="num" w:pos="1134"/>
        </w:tabs>
        <w:ind w:left="1134" w:firstLine="0"/>
        <w:rPr>
          <w:rFonts w:ascii="Arial" w:eastAsia="Aptos" w:hAnsi="Arial" w:cs="Arial"/>
        </w:rPr>
      </w:pPr>
      <w:r w:rsidRPr="009A5B2D">
        <w:rPr>
          <w:rFonts w:ascii="Arial" w:eastAsia="Aptos" w:hAnsi="Arial" w:cs="Arial"/>
          <w:b/>
          <w:bCs/>
          <w:lang w:val="cy-GB"/>
        </w:rPr>
        <w:t>lleihau, a lliniaru yn erbyn effeithiau andwyol posibl ar y dirwedd ac effeithiau gweledol.</w:t>
      </w:r>
      <w:r w:rsidRPr="009A5B2D">
        <w:rPr>
          <w:rFonts w:ascii="Arial" w:eastAsia="Aptos" w:hAnsi="Arial" w:cs="Arial"/>
          <w:lang w:val="cy-GB"/>
        </w:rPr>
        <w:t> </w:t>
      </w:r>
    </w:p>
    <w:p w14:paraId="35B09FAE" w14:textId="77777777" w:rsidR="009A5B2D" w:rsidRPr="009A5B2D" w:rsidRDefault="00000000" w:rsidP="00307E74">
      <w:pPr>
        <w:numPr>
          <w:ilvl w:val="0"/>
          <w:numId w:val="28"/>
        </w:numPr>
        <w:rPr>
          <w:rFonts w:ascii="Arial" w:eastAsia="Aptos" w:hAnsi="Arial" w:cs="Arial"/>
        </w:rPr>
      </w:pPr>
      <w:r w:rsidRPr="009A5B2D">
        <w:rPr>
          <w:rFonts w:ascii="Arial" w:eastAsia="Aptos" w:hAnsi="Arial" w:cs="Arial"/>
          <w:b/>
          <w:bCs/>
          <w:lang w:val="cy-GB"/>
        </w:rPr>
        <w:t>Atebion dylunio effeithiol sy'n ystyried amodau presennol y ddaear ac yn defnyddio topograffi presennol y safle i fynd i'r afael â sefydlogrwydd ti; lleihau gwaith cloddio a llenwi gymaint ag y bo modd; cyflawni Polisi PSD5 (Datblygu a'r Economi Gylchol) i'r graddau gorau posibl; a lleihau effeithiau ar y dirwedd ac effeithiau gweledol. </w:t>
      </w:r>
    </w:p>
    <w:p w14:paraId="35B09FAF" w14:textId="77777777" w:rsidR="009A5B2D" w:rsidRPr="009A5B2D" w:rsidRDefault="00000000" w:rsidP="00307E74">
      <w:pPr>
        <w:numPr>
          <w:ilvl w:val="0"/>
          <w:numId w:val="29"/>
        </w:numPr>
        <w:rPr>
          <w:rFonts w:ascii="Arial" w:eastAsia="Aptos" w:hAnsi="Arial" w:cs="Arial"/>
        </w:rPr>
      </w:pPr>
      <w:r w:rsidRPr="009A5B2D">
        <w:rPr>
          <w:rFonts w:ascii="Arial" w:eastAsia="Aptos" w:hAnsi="Arial" w:cs="Arial"/>
          <w:b/>
          <w:bCs/>
          <w:lang w:val="cy-GB"/>
        </w:rPr>
        <w:t>Bod y datblygiad yn cyflawni neu’n cyfrannu at y canlynol: </w:t>
      </w:r>
    </w:p>
    <w:p w14:paraId="35B09FB0" w14:textId="77777777" w:rsidR="009A5B2D" w:rsidRPr="009A5B2D" w:rsidRDefault="00000000" w:rsidP="00F56F81">
      <w:pPr>
        <w:numPr>
          <w:ilvl w:val="0"/>
          <w:numId w:val="30"/>
        </w:numPr>
        <w:tabs>
          <w:tab w:val="clear" w:pos="720"/>
          <w:tab w:val="num" w:pos="1276"/>
        </w:tabs>
        <w:ind w:left="1276" w:hanging="142"/>
        <w:rPr>
          <w:rFonts w:ascii="Arial" w:eastAsia="Aptos" w:hAnsi="Arial" w:cs="Arial"/>
        </w:rPr>
      </w:pPr>
      <w:r w:rsidRPr="009A5B2D">
        <w:rPr>
          <w:rFonts w:ascii="Arial" w:eastAsia="Aptos" w:hAnsi="Arial" w:cs="Arial"/>
          <w:b/>
          <w:bCs/>
          <w:lang w:val="cy-GB"/>
        </w:rPr>
        <w:t>cysylltiadau diogel ac effeithlon â rhwydweithiau mynediad presennol gan gynnwys Teithio Llesol a’r rhwydwaith trafnidiaeth gyhoeddus;</w:t>
      </w:r>
      <w:r w:rsidRPr="009A5B2D">
        <w:rPr>
          <w:rFonts w:ascii="Arial" w:eastAsia="Aptos" w:hAnsi="Arial" w:cs="Arial"/>
          <w:lang w:val="cy-GB"/>
        </w:rPr>
        <w:t> </w:t>
      </w:r>
    </w:p>
    <w:p w14:paraId="35B09FB1" w14:textId="77777777" w:rsidR="009A5B2D" w:rsidRPr="009A5B2D" w:rsidRDefault="00000000" w:rsidP="00F56F81">
      <w:pPr>
        <w:numPr>
          <w:ilvl w:val="0"/>
          <w:numId w:val="31"/>
        </w:numPr>
        <w:tabs>
          <w:tab w:val="clear" w:pos="720"/>
          <w:tab w:val="num" w:pos="1276"/>
        </w:tabs>
        <w:ind w:left="1276" w:hanging="142"/>
        <w:rPr>
          <w:rFonts w:ascii="Arial" w:eastAsia="Aptos" w:hAnsi="Arial" w:cs="Arial"/>
        </w:rPr>
      </w:pPr>
      <w:r w:rsidRPr="009A5B2D">
        <w:rPr>
          <w:rFonts w:ascii="Arial" w:eastAsia="Aptos" w:hAnsi="Arial" w:cs="Arial"/>
          <w:b/>
          <w:bCs/>
          <w:lang w:val="cy-GB"/>
        </w:rPr>
        <w:t>llwybrau mynediad priodol ac arwynebau sy’n hybu hygyrchedd effeithiol ar gyfer pawb a rhwyddineb symud i mewn i’r safle a thrwyddo;</w:t>
      </w:r>
      <w:r w:rsidRPr="009A5B2D">
        <w:rPr>
          <w:rFonts w:ascii="Arial" w:eastAsia="Aptos" w:hAnsi="Arial" w:cs="Arial"/>
          <w:lang w:val="cy-GB"/>
        </w:rPr>
        <w:t> </w:t>
      </w:r>
    </w:p>
    <w:p w14:paraId="35B09FB2" w14:textId="77777777" w:rsidR="009A5B2D" w:rsidRPr="009A5B2D" w:rsidRDefault="00000000" w:rsidP="00F56F81">
      <w:pPr>
        <w:numPr>
          <w:ilvl w:val="0"/>
          <w:numId w:val="32"/>
        </w:numPr>
        <w:tabs>
          <w:tab w:val="clear" w:pos="720"/>
          <w:tab w:val="num" w:pos="1276"/>
        </w:tabs>
        <w:ind w:left="1276" w:hanging="142"/>
        <w:rPr>
          <w:rFonts w:ascii="Arial" w:eastAsia="Aptos" w:hAnsi="Arial" w:cs="Arial"/>
        </w:rPr>
      </w:pPr>
      <w:r w:rsidRPr="009A5B2D">
        <w:rPr>
          <w:rFonts w:ascii="Arial" w:eastAsia="Aptos" w:hAnsi="Arial" w:cs="Arial"/>
          <w:b/>
          <w:bCs/>
          <w:lang w:val="cy-GB"/>
        </w:rPr>
        <w:t>darparu safonau priffordd priodol ar y safle gan gynnwys parcio a gwasanaethau.</w:t>
      </w:r>
      <w:r w:rsidRPr="009A5B2D">
        <w:rPr>
          <w:rFonts w:ascii="Arial" w:eastAsia="Aptos" w:hAnsi="Arial" w:cs="Arial"/>
          <w:lang w:val="cy-GB"/>
        </w:rPr>
        <w:t> </w:t>
      </w:r>
    </w:p>
    <w:p w14:paraId="35B09FB3" w14:textId="77777777" w:rsidR="009A5B2D" w:rsidRPr="00E04F1A" w:rsidRDefault="00000000" w:rsidP="00307E74">
      <w:pPr>
        <w:numPr>
          <w:ilvl w:val="0"/>
          <w:numId w:val="33"/>
        </w:numPr>
        <w:rPr>
          <w:rFonts w:ascii="Arial" w:eastAsia="Aptos" w:hAnsi="Arial" w:cs="Arial"/>
        </w:rPr>
      </w:pPr>
      <w:r w:rsidRPr="009A5B2D">
        <w:rPr>
          <w:rFonts w:ascii="Arial" w:eastAsia="Aptos" w:hAnsi="Arial" w:cs="Arial"/>
          <w:b/>
          <w:bCs/>
          <w:lang w:val="cy-GB"/>
        </w:rPr>
        <w:t>Bod</w:t>
      </w:r>
      <w:r w:rsidR="006A7C2D" w:rsidRPr="004B3B12">
        <w:rPr>
          <w:rFonts w:ascii="Arial" w:eastAsia="Aptos" w:hAnsi="Arial" w:cs="Arial"/>
          <w:b/>
          <w:bCs/>
          <w:color w:val="7030A0"/>
          <w:lang w:val="cy-GB"/>
        </w:rPr>
        <w:t xml:space="preserve"> </w:t>
      </w:r>
      <w:r w:rsidR="006A7C2D" w:rsidRPr="00E56968">
        <w:rPr>
          <w:rFonts w:ascii="Arial" w:eastAsia="Aptos" w:hAnsi="Arial" w:cs="Arial"/>
          <w:b/>
          <w:bCs/>
          <w:lang w:val="cy-GB"/>
        </w:rPr>
        <w:t xml:space="preserve">y datblygiad yn cyflawni mesurau cynaliadwy a chydnerth ar gyfer trin a gwaredu </w:t>
      </w:r>
      <w:r w:rsidRPr="009A5B2D">
        <w:rPr>
          <w:rFonts w:ascii="Arial" w:eastAsia="Aptos" w:hAnsi="Arial" w:cs="Arial"/>
          <w:b/>
          <w:bCs/>
          <w:lang w:val="cy-GB"/>
        </w:rPr>
        <w:t xml:space="preserve">dŵr wyneb a dŵr budr; sydd wedi’u hintegreiddio’n llawn </w:t>
      </w:r>
      <w:r w:rsidR="00A56214" w:rsidRPr="002302AA">
        <w:rPr>
          <w:rFonts w:ascii="Arial" w:eastAsia="Aptos" w:hAnsi="Arial" w:cs="Arial"/>
          <w:b/>
          <w:bCs/>
          <w:lang w:val="cy-GB"/>
        </w:rPr>
        <w:t>â</w:t>
      </w:r>
      <w:r w:rsidR="00A56214" w:rsidRPr="00A56214">
        <w:rPr>
          <w:rFonts w:ascii="Arial" w:eastAsia="Aptos" w:hAnsi="Arial" w:cs="Arial"/>
          <w:b/>
          <w:bCs/>
          <w:color w:val="7030A0"/>
          <w:lang w:val="cy-GB"/>
        </w:rPr>
        <w:t xml:space="preserve"> datblygiad y </w:t>
      </w:r>
      <w:r w:rsidR="00A56214" w:rsidRPr="002302AA">
        <w:rPr>
          <w:rFonts w:ascii="Arial" w:eastAsia="Aptos" w:hAnsi="Arial" w:cs="Arial"/>
          <w:b/>
          <w:bCs/>
          <w:lang w:val="cy-GB"/>
        </w:rPr>
        <w:t xml:space="preserve">safle </w:t>
      </w:r>
      <w:r w:rsidR="00A56214" w:rsidRPr="001C2E94">
        <w:rPr>
          <w:rFonts w:ascii="Arial" w:eastAsia="Aptos" w:hAnsi="Arial" w:cs="Arial"/>
          <w:b/>
          <w:bCs/>
          <w:lang w:val="cy-GB"/>
        </w:rPr>
        <w:t xml:space="preserve">a'i gynllun ac </w:t>
      </w:r>
      <w:r w:rsidR="00A56214" w:rsidRPr="00A56214">
        <w:rPr>
          <w:rFonts w:ascii="Arial" w:eastAsia="Aptos" w:hAnsi="Arial" w:cs="Arial"/>
          <w:b/>
          <w:bCs/>
          <w:color w:val="7030A0"/>
          <w:lang w:val="cy-GB"/>
        </w:rPr>
        <w:t xml:space="preserve">yn cynyddu i’r eithaf y cyfleoedd am wytnwch dŵr mewn ardaloedd niwtraliaeth maetholion yr effeithir arnynt ac i </w:t>
      </w:r>
      <w:r w:rsidR="00A56214" w:rsidRPr="00E04F1A">
        <w:rPr>
          <w:rFonts w:ascii="Arial" w:eastAsia="Aptos" w:hAnsi="Arial" w:cs="Arial"/>
          <w:b/>
          <w:bCs/>
          <w:lang w:val="cy-GB"/>
        </w:rPr>
        <w:t>ddarparu gwerth ychwanegol trwy swyddogaethau sy’n cyflawni amcanion polisi ar gyfer y dirwedd, ecoleg a seilwaith gwyrdd a glas. </w:t>
      </w:r>
    </w:p>
    <w:p w14:paraId="35B09FB4" w14:textId="77777777" w:rsidR="009A5B2D" w:rsidRPr="009A5B2D" w:rsidRDefault="00000000" w:rsidP="00307E74">
      <w:pPr>
        <w:numPr>
          <w:ilvl w:val="0"/>
          <w:numId w:val="34"/>
        </w:numPr>
        <w:rPr>
          <w:rFonts w:ascii="Arial" w:eastAsia="Aptos" w:hAnsi="Arial" w:cs="Arial"/>
        </w:rPr>
      </w:pPr>
      <w:r w:rsidRPr="009A5B2D">
        <w:rPr>
          <w:rFonts w:ascii="Arial" w:eastAsia="Aptos" w:hAnsi="Arial" w:cs="Arial"/>
          <w:b/>
          <w:bCs/>
          <w:lang w:val="cy-GB"/>
        </w:rPr>
        <w:lastRenderedPageBreak/>
        <w:t>Bod atebion dylunio yn cael eu cyflawni trwy gydol oes y datblygiad arfaethedig trwy gynigion cynnal a chadw a rheoli effeithiol</w:t>
      </w:r>
      <w:r w:rsidRPr="009A5B2D">
        <w:rPr>
          <w:rFonts w:ascii="Arial" w:eastAsia="Aptos" w:hAnsi="Arial" w:cs="Arial"/>
          <w:lang w:val="cy-GB"/>
        </w:rPr>
        <w:t> </w:t>
      </w:r>
    </w:p>
    <w:p w14:paraId="35B09FB5" w14:textId="77777777" w:rsidR="009A5B2D" w:rsidRPr="009A5B2D" w:rsidRDefault="00000000" w:rsidP="00307E74">
      <w:pPr>
        <w:numPr>
          <w:ilvl w:val="0"/>
          <w:numId w:val="35"/>
        </w:numPr>
        <w:rPr>
          <w:rFonts w:ascii="Arial" w:eastAsia="Aptos" w:hAnsi="Arial" w:cs="Arial"/>
        </w:rPr>
      </w:pPr>
      <w:r w:rsidRPr="009A5B2D">
        <w:rPr>
          <w:rFonts w:ascii="Arial" w:eastAsia="Aptos" w:hAnsi="Arial" w:cs="Arial"/>
          <w:b/>
          <w:bCs/>
          <w:lang w:val="cy-GB"/>
        </w:rPr>
        <w:t>Ei fod yn cynnwys, lle bo hynny'n berthnasol, ddarpariaeth ar gyfer rheoli a chael gwared ar rywogaethau ymledol yn briodol.</w:t>
      </w:r>
      <w:r w:rsidRPr="009A5B2D">
        <w:rPr>
          <w:rFonts w:ascii="Arial" w:eastAsia="Aptos" w:hAnsi="Arial" w:cs="Arial"/>
          <w:lang w:val="cy-GB"/>
        </w:rPr>
        <w:t> </w:t>
      </w:r>
    </w:p>
    <w:p w14:paraId="35B09FB6" w14:textId="77777777" w:rsidR="0014367E" w:rsidRPr="0014367E" w:rsidRDefault="0014367E" w:rsidP="00BA248B">
      <w:pPr>
        <w:rPr>
          <w:rFonts w:ascii="Arial" w:eastAsia="Aptos" w:hAnsi="Arial" w:cs="Arial"/>
        </w:rPr>
      </w:pPr>
    </w:p>
    <w:p w14:paraId="35B09FB7" w14:textId="77777777" w:rsidR="0014367E" w:rsidRPr="0014367E" w:rsidRDefault="00000000" w:rsidP="00692FCC">
      <w:pPr>
        <w:pStyle w:val="ListParagraph"/>
        <w:numPr>
          <w:ilvl w:val="1"/>
          <w:numId w:val="60"/>
        </w:numPr>
        <w:ind w:left="0" w:firstLine="0"/>
        <w:rPr>
          <w:rFonts w:eastAsia="Aptos" w:cs="Arial"/>
        </w:rPr>
      </w:pPr>
      <w:r w:rsidRPr="00EB3401">
        <w:rPr>
          <w:rFonts w:eastAsia="Aptos" w:cs="Arial"/>
          <w:lang w:val="cy-GB"/>
        </w:rPr>
        <w:t>Mae’r cynllun hwn a’r polisi’n ceisio sicrhau bod cynigion datblygu’n arddangos egwyddorion dylunio cynaliadwy ac o ansawdd da sy’n adlewyrchu’r cyd-destun lleol.  Mae dylunio o ansawdd da’n ganolog i’n huchelgeisiau ar gyfer creu cymunedau llewyrchus, cydlynol a chynaliadwy.  Rhan bwysig o hyn yw sefydlu dull adfywio seiliedig ar ddylunio sy’n darparu ar gyfer datblygiadau a dyluniadau o ansawdd da mewn ffordd sy’n cydnabod unigrywiaeth lleol, a’r berthynas rhwng y ffurf adeiledig bresennol a datblygiadau newydd. </w:t>
      </w:r>
    </w:p>
    <w:p w14:paraId="35B09FB8" w14:textId="77777777" w:rsidR="0014367E" w:rsidRPr="0014367E" w:rsidRDefault="00000000" w:rsidP="00692FCC">
      <w:pPr>
        <w:rPr>
          <w:rFonts w:ascii="Arial" w:eastAsia="Aptos" w:hAnsi="Arial" w:cs="Arial"/>
        </w:rPr>
      </w:pPr>
      <w:r w:rsidRPr="0014367E">
        <w:rPr>
          <w:rFonts w:ascii="Arial" w:eastAsia="Aptos" w:hAnsi="Arial" w:cs="Arial"/>
          <w:lang w:val="cy-GB"/>
        </w:rPr>
        <w:t> </w:t>
      </w:r>
    </w:p>
    <w:p w14:paraId="35B09FB9" w14:textId="77777777" w:rsidR="0014367E" w:rsidRDefault="00000000" w:rsidP="00692FCC">
      <w:pPr>
        <w:pStyle w:val="ListParagraph"/>
        <w:numPr>
          <w:ilvl w:val="1"/>
          <w:numId w:val="60"/>
        </w:numPr>
        <w:ind w:left="0" w:firstLine="0"/>
        <w:rPr>
          <w:rFonts w:eastAsia="Aptos" w:cs="Arial"/>
        </w:rPr>
      </w:pPr>
      <w:r w:rsidRPr="00A2145E">
        <w:rPr>
          <w:rFonts w:eastAsia="Aptos" w:cs="Arial"/>
          <w:lang w:val="cy-GB"/>
        </w:rPr>
        <w:t>Mae’r Cynllun yn ceisio adlewyrchu darpariaethau polisi cenedlaethol a’r ffaith bod datblygu cynaliadwy wedi’i wreiddio o fewn y cynllun, gan gydnabod y dylai tai a datblygiadau newydd gael eu darparu mewn ffordd sy’n gyson ag egwyddorion cynaliadwyedd. Mae materion megis cynllun, graddfa, ffurf, trwch, uchder, dwysedd, deunyddiau a manylion penodol (gan gynnwys y paled lliwiau) yn elfennau pwysig.  Fodd bynnag, cydnabyddir nad yw’r rhain yn gallu bod yn gyfarwyddol ac y byddant yn amrywio ar draws datblygiadau ac ardal y Cynllun. </w:t>
      </w:r>
    </w:p>
    <w:p w14:paraId="35B09FBA" w14:textId="77777777" w:rsidR="00E24323" w:rsidRPr="0014367E" w:rsidRDefault="00E24323" w:rsidP="00692FCC">
      <w:pPr>
        <w:pStyle w:val="ListParagraph"/>
        <w:ind w:left="0"/>
        <w:rPr>
          <w:rFonts w:eastAsia="Aptos" w:cs="Arial"/>
        </w:rPr>
      </w:pPr>
    </w:p>
    <w:p w14:paraId="35B09FBB" w14:textId="77777777" w:rsidR="0014367E" w:rsidRPr="0014367E" w:rsidRDefault="00000000" w:rsidP="00692FCC">
      <w:pPr>
        <w:pStyle w:val="ListParagraph"/>
        <w:numPr>
          <w:ilvl w:val="1"/>
          <w:numId w:val="60"/>
        </w:numPr>
        <w:ind w:left="0" w:firstLine="0"/>
        <w:rPr>
          <w:rFonts w:eastAsia="Aptos" w:cs="Arial"/>
        </w:rPr>
      </w:pPr>
      <w:r w:rsidRPr="0014367E">
        <w:rPr>
          <w:rFonts w:eastAsia="Aptos" w:cs="Arial"/>
          <w:lang w:val="cy-GB"/>
        </w:rPr>
        <w:t> Ni ddylai creu dyluniad da fod yn gyfyngedig i ymddangosiad ffisegol adeiladau yn unig ac ni fydd manylion strwythurol penodol ar eu pennau eu hunain yn creu lle cynaliadwy. Yn hytrach, mae’r cymysgedd posibl o ddefnyddiau mewn datblygiad a/neu adeiladau, mannau (gan gynnwys bylchau a golygfeydd pwysig) a’r gymuned ehangach yn berthynol i’w gilydd yr un mor bwysig er mwyn i’r datblygiad gyflawni’r ymdeimlad o le a ddymunir.  </w:t>
      </w:r>
    </w:p>
    <w:p w14:paraId="35B09FBC" w14:textId="77777777" w:rsidR="0014367E" w:rsidRPr="0014367E" w:rsidRDefault="00000000" w:rsidP="00692FCC">
      <w:pPr>
        <w:rPr>
          <w:rFonts w:ascii="Arial" w:eastAsia="Aptos" w:hAnsi="Arial" w:cs="Arial"/>
        </w:rPr>
      </w:pPr>
      <w:r w:rsidRPr="0014367E">
        <w:rPr>
          <w:rFonts w:ascii="Arial" w:eastAsia="Aptos" w:hAnsi="Arial" w:cs="Arial"/>
          <w:lang w:val="cy-GB"/>
        </w:rPr>
        <w:t> </w:t>
      </w:r>
    </w:p>
    <w:p w14:paraId="35B09FBD" w14:textId="77777777" w:rsidR="0014367E" w:rsidRPr="0014367E" w:rsidRDefault="00000000" w:rsidP="00692FCC">
      <w:pPr>
        <w:pStyle w:val="ListParagraph"/>
        <w:numPr>
          <w:ilvl w:val="1"/>
          <w:numId w:val="60"/>
        </w:numPr>
        <w:ind w:left="0" w:firstLine="0"/>
        <w:rPr>
          <w:rFonts w:eastAsia="Aptos" w:cs="Arial"/>
        </w:rPr>
      </w:pPr>
      <w:r w:rsidRPr="0014367E">
        <w:rPr>
          <w:rFonts w:eastAsia="Aptos" w:cs="Arial"/>
          <w:lang w:val="cy-GB"/>
        </w:rPr>
        <w:t xml:space="preserve">Mae’r polisi hwn ar y cyd ag SP12: Creu Lleoedd a Lleoedd Cynaliadwy, PSD3: Rhwydwaith Seilwaith Gwyrdd a Glas a PSD2: Egwyddorion </w:t>
      </w:r>
      <w:proofErr w:type="spellStart"/>
      <w:r w:rsidRPr="0014367E">
        <w:rPr>
          <w:rFonts w:eastAsia="Aptos" w:cs="Arial"/>
          <w:lang w:val="cy-GB"/>
        </w:rPr>
        <w:t>Uwchgynllunio</w:t>
      </w:r>
      <w:proofErr w:type="spellEnd"/>
      <w:r w:rsidRPr="0014367E">
        <w:rPr>
          <w:rFonts w:eastAsia="Aptos" w:cs="Arial"/>
          <w:lang w:val="cy-GB"/>
        </w:rPr>
        <w:t xml:space="preserve"> – Creu Cymdogaethau Cynaliadwy ynghyd â pholisïau eraill yn y cynllun yn pennu fframwaith cyffredinol ar gyfer ansawdd dylunio da mewn cynigion datblygu, cadwraeth a gwella yn y Sir. </w:t>
      </w:r>
    </w:p>
    <w:p w14:paraId="35B09FBE" w14:textId="77777777" w:rsidR="0014367E" w:rsidRPr="0014367E" w:rsidRDefault="0014367E" w:rsidP="00692FCC">
      <w:pPr>
        <w:pStyle w:val="ListParagraph"/>
        <w:ind w:left="0"/>
        <w:rPr>
          <w:rFonts w:eastAsia="Aptos" w:cs="Arial"/>
        </w:rPr>
      </w:pPr>
    </w:p>
    <w:p w14:paraId="35B09FBF" w14:textId="77777777" w:rsidR="0014367E" w:rsidRPr="0014367E" w:rsidRDefault="00000000" w:rsidP="00692FCC">
      <w:pPr>
        <w:pStyle w:val="ListParagraph"/>
        <w:numPr>
          <w:ilvl w:val="1"/>
          <w:numId w:val="60"/>
        </w:numPr>
        <w:ind w:left="0" w:firstLine="0"/>
        <w:rPr>
          <w:rFonts w:eastAsia="Aptos" w:cs="Arial"/>
        </w:rPr>
      </w:pPr>
      <w:r w:rsidRPr="0014367E">
        <w:rPr>
          <w:rFonts w:eastAsia="Aptos" w:cs="Arial"/>
          <w:lang w:val="cy-GB"/>
        </w:rPr>
        <w:t xml:space="preserve">Dylai adeiladau hanesyddol, </w:t>
      </w:r>
      <w:proofErr w:type="spellStart"/>
      <w:r w:rsidRPr="0014367E">
        <w:rPr>
          <w:rFonts w:eastAsia="Aptos" w:cs="Arial"/>
          <w:lang w:val="cy-GB"/>
        </w:rPr>
        <w:t>trefwedd</w:t>
      </w:r>
      <w:proofErr w:type="spellEnd"/>
      <w:r w:rsidRPr="0014367E">
        <w:rPr>
          <w:rFonts w:eastAsia="Aptos" w:cs="Arial"/>
          <w:lang w:val="cy-GB"/>
        </w:rPr>
        <w:t xml:space="preserve"> a thirwedd y Sir gael eu trin fel ased a’u gwarchod a’u gwella’n gadarnhaol er budd preswylwyr ac ymwelwyr fel ei gilydd. Ceir canllawiau pellach ynghylch datblygu a gwarchod hunaniaethau hanesyddol a diwylliannol ym Mholisi Strategol SP14.</w:t>
      </w:r>
    </w:p>
    <w:p w14:paraId="35B09FC0" w14:textId="77777777" w:rsidR="0014367E" w:rsidRPr="0014367E" w:rsidRDefault="0014367E" w:rsidP="00692FCC">
      <w:pPr>
        <w:pStyle w:val="ListParagraph"/>
        <w:ind w:left="0"/>
        <w:rPr>
          <w:rFonts w:eastAsia="Aptos" w:cs="Arial"/>
        </w:rPr>
      </w:pPr>
    </w:p>
    <w:p w14:paraId="35B09FC1" w14:textId="77777777" w:rsidR="0014367E" w:rsidRPr="0014367E" w:rsidRDefault="00000000" w:rsidP="00692FCC">
      <w:pPr>
        <w:pStyle w:val="ListParagraph"/>
        <w:numPr>
          <w:ilvl w:val="1"/>
          <w:numId w:val="60"/>
        </w:numPr>
        <w:ind w:left="0" w:firstLine="0"/>
        <w:rPr>
          <w:rFonts w:eastAsia="Aptos" w:cs="Arial"/>
        </w:rPr>
      </w:pPr>
      <w:r w:rsidRPr="0014367E">
        <w:rPr>
          <w:rFonts w:eastAsia="Aptos" w:cs="Arial"/>
          <w:lang w:val="cy-GB"/>
        </w:rPr>
        <w:t>Dylai cynigion adlewyrchu’r angen i warchod nodweddion yr ardal ac amwynder y rheiny sy’n ymweld â'r ardal, sy'n gweithio ynddi, a/neu sy'n byw ynddi. Dylai lleoliad adeiladau ar y safle a natur defnyddiau gael eu hystyried yng ngoleuni eu potensial i achosi niwsans annerbyniol. Gall ystyriaethau i amwynder ymwneud â phob math o ddatblygiad ledled y Sir.  O ganlyniad, mae’r polisi’n ceisio parchu a, lle y bo’n briodol, gwarchod amwynder preswylwyr presennol. </w:t>
      </w:r>
    </w:p>
    <w:p w14:paraId="35B09FC2" w14:textId="77777777" w:rsidR="0014367E" w:rsidRPr="0014367E" w:rsidRDefault="0014367E" w:rsidP="00692FCC">
      <w:pPr>
        <w:pStyle w:val="ListParagraph"/>
        <w:ind w:left="0"/>
        <w:rPr>
          <w:rFonts w:eastAsia="Aptos" w:cs="Arial"/>
        </w:rPr>
      </w:pPr>
    </w:p>
    <w:p w14:paraId="35B09FC3" w14:textId="77777777" w:rsidR="0014367E" w:rsidRPr="0014367E" w:rsidRDefault="00000000" w:rsidP="00692FCC">
      <w:pPr>
        <w:pStyle w:val="ListParagraph"/>
        <w:numPr>
          <w:ilvl w:val="1"/>
          <w:numId w:val="60"/>
        </w:numPr>
        <w:ind w:left="0" w:firstLine="0"/>
        <w:rPr>
          <w:rFonts w:eastAsia="Aptos" w:cs="Arial"/>
        </w:rPr>
      </w:pPr>
      <w:r w:rsidRPr="0014367E">
        <w:rPr>
          <w:rFonts w:eastAsia="Aptos" w:cs="Arial"/>
          <w:lang w:val="cy-GB"/>
        </w:rPr>
        <w:lastRenderedPageBreak/>
        <w:t>Bydd lleoliad adeiladau ar y safle, cynllun a dyluniad manwl datblygiad yn aml yn hollbwysig i lwyddiant ymdrechion i ddarparu dewisiadau gwirioneddol yn lle teithio mewn car. Gall lleoliadau da ar gyfer safleoedd a datblygiadau wedi’u dylunio’n dda gynyddu eglurder safleoedd a mynediad at lwybrau cerdded, beicio a thrafnidiaeth gyhoeddus gan felly leihau maint traffig a chyflymder ceir. Mae’r Cynllun hwn, a strategaethau eraill, yn sicrhau bod datblygiadau newydd yn cyflawni cynaliadwyedd cymdeithasol, economaidd ac amgylcheddol, gan greu lleoedd sy’n gydlynol ac yn gymdeithasol gynhwysol sy’n atgyfnerthu hunaniaeth leol. </w:t>
      </w:r>
    </w:p>
    <w:p w14:paraId="35B09FC4" w14:textId="77777777" w:rsidR="0014367E" w:rsidRPr="0014367E" w:rsidRDefault="00000000" w:rsidP="00692FCC">
      <w:pPr>
        <w:rPr>
          <w:rFonts w:ascii="Arial" w:eastAsia="Aptos" w:hAnsi="Arial" w:cs="Arial"/>
        </w:rPr>
      </w:pPr>
      <w:r w:rsidRPr="0014367E">
        <w:rPr>
          <w:rFonts w:ascii="Arial" w:eastAsia="Aptos" w:hAnsi="Arial" w:cs="Arial"/>
          <w:lang w:val="cy-GB"/>
        </w:rPr>
        <w:t> </w:t>
      </w:r>
    </w:p>
    <w:p w14:paraId="35B09FC5" w14:textId="77777777" w:rsidR="0014367E" w:rsidRPr="0014367E" w:rsidRDefault="00000000" w:rsidP="00692FCC">
      <w:pPr>
        <w:pStyle w:val="ListParagraph"/>
        <w:numPr>
          <w:ilvl w:val="1"/>
          <w:numId w:val="60"/>
        </w:numPr>
        <w:ind w:left="0" w:firstLine="0"/>
        <w:rPr>
          <w:rFonts w:eastAsia="Aptos" w:cs="Arial"/>
        </w:rPr>
      </w:pPr>
      <w:r w:rsidRPr="0014367E">
        <w:rPr>
          <w:rFonts w:eastAsia="Aptos" w:cs="Arial"/>
          <w:lang w:val="cy-GB"/>
        </w:rPr>
        <w:t>Mae dyluniad o ansawdd gwael nid yn unig yn gallu tanseilio cymeriad, nodweddion ac ymddangosiad ardal, ond mae hefyd yn gallu effeithio ar amwynder preswylwyr presennol a’u hansawdd bywyd.  Dylai datrysiadau dylunio ystyried effeithiau o’r fath mewn perthynas ag: effaith weledol, colli golau, edrych drosodd/preifatrwydd, aflonyddwch a goblygiadau tebygol symudiadau traffig neu ystyriaethau gweithredol.  </w:t>
      </w:r>
    </w:p>
    <w:p w14:paraId="35B09FC6" w14:textId="77777777" w:rsidR="0014367E" w:rsidRPr="0014367E" w:rsidRDefault="0014367E" w:rsidP="00692FCC">
      <w:pPr>
        <w:pStyle w:val="ListParagraph"/>
        <w:ind w:left="0"/>
        <w:rPr>
          <w:rFonts w:eastAsia="Aptos" w:cs="Arial"/>
        </w:rPr>
      </w:pPr>
    </w:p>
    <w:p w14:paraId="35B09FC7" w14:textId="77777777" w:rsidR="0014367E" w:rsidRDefault="00000000" w:rsidP="00692FCC">
      <w:pPr>
        <w:pStyle w:val="ListParagraph"/>
        <w:numPr>
          <w:ilvl w:val="1"/>
          <w:numId w:val="60"/>
        </w:numPr>
        <w:ind w:left="0" w:firstLine="0"/>
        <w:rPr>
          <w:rFonts w:eastAsia="Aptos" w:cs="Arial"/>
        </w:rPr>
      </w:pPr>
      <w:r w:rsidRPr="0014367E">
        <w:rPr>
          <w:rFonts w:eastAsia="Aptos" w:cs="Arial"/>
          <w:lang w:val="cy-GB"/>
        </w:rPr>
        <w:t xml:space="preserve">Dylai cynigion ystyried ansawdd bywyd meddianwyr posibl y datblygiad hefyd.  Ystyrir bod maint mannau byw yn bwysig hefyd o ran cynnal safon byw briodol gan gynnwys darparu ar gyfer amgylcheddau iach a deniadol i fyw ynddynt.  Dylid nodi y bydd ystyriaethau o’r fath yn berthnasol i addasiadau lle mae potensial ar gyfer </w:t>
      </w:r>
      <w:proofErr w:type="spellStart"/>
      <w:r w:rsidRPr="0014367E">
        <w:rPr>
          <w:rFonts w:eastAsia="Aptos" w:cs="Arial"/>
          <w:lang w:val="cy-GB"/>
        </w:rPr>
        <w:t>gor</w:t>
      </w:r>
      <w:proofErr w:type="spellEnd"/>
      <w:r w:rsidRPr="0014367E">
        <w:rPr>
          <w:rFonts w:eastAsia="Aptos" w:cs="Arial"/>
          <w:lang w:val="cy-GB"/>
        </w:rPr>
        <w:t>-ddwysáu defnydd a hynny’n arwain at amodau byw cyfyng. </w:t>
      </w:r>
    </w:p>
    <w:p w14:paraId="35B09FC8" w14:textId="77777777" w:rsidR="0083754F" w:rsidRPr="0083754F" w:rsidRDefault="0083754F" w:rsidP="00692FCC">
      <w:pPr>
        <w:pStyle w:val="ListParagraph"/>
        <w:ind w:left="0"/>
        <w:rPr>
          <w:rFonts w:eastAsia="Aptos" w:cs="Arial"/>
        </w:rPr>
      </w:pPr>
    </w:p>
    <w:p w14:paraId="35B09FC9" w14:textId="77777777" w:rsidR="0083754F" w:rsidRPr="0014367E" w:rsidRDefault="00000000" w:rsidP="00692FCC">
      <w:pPr>
        <w:pStyle w:val="ListParagraph"/>
        <w:ind w:left="0"/>
        <w:rPr>
          <w:rFonts w:eastAsia="Aptos" w:cs="Arial"/>
        </w:rPr>
      </w:pPr>
      <w:r>
        <w:rPr>
          <w:rFonts w:eastAsia="Aptos" w:cs="Arial"/>
          <w:lang w:val="cy-GB"/>
        </w:rPr>
        <w:t xml:space="preserve">Paragraff Newydd:  </w:t>
      </w:r>
      <w:r w:rsidRPr="00631F89">
        <w:rPr>
          <w:rFonts w:eastAsia="Aptos" w:cs="Arial"/>
          <w:color w:val="7030A0"/>
          <w:lang w:val="cy-GB"/>
        </w:rPr>
        <w:t xml:space="preserve">Mewn perthynas â gwytnwch dŵr, </w:t>
      </w:r>
      <w:r w:rsidRPr="00631F89">
        <w:rPr>
          <w:rFonts w:eastAsia="Times New Roman" w:cs="Arial"/>
          <w:color w:val="7030A0"/>
          <w:lang w:val="cy-GB" w:eastAsia="en-GB"/>
        </w:rPr>
        <w:t>cydnabyddir y gall y defnydd effeithlon o ddŵr mewn datblygiadau newydd gynnig manteision ehangach, gan gynnwys gwneud cyfraniad gwerthfawr tuag at gyflawni niwtraliaeth maetholion lle bo angen. Nodir bod Rhan G o'r Rheoliadau Adeiladu yn darparu ar gyfer safonau uwch o ran y defnydd o ddŵr.  Fodd bynnag, mae'r polisi yn rhoi cyfle i ddatblygwyr gynnig mesurau gwytnwch dŵr ychwanegol fel mesur lliniaru i gyfrannu tuag at gyflawni niwtraliaeth maetholion fel sy'n ofynnol yn unol â Pholisi CCH4. Nid yw mesurau gwytnwch dŵr yn ofyniad polisi; fodd bynnag, gellir eu cynnwys o fewn pecyn ehangach o fesurau lliniaru lle mae angen i fân ddatblygiad ddangos y gall gyflawni niwtraliaeth maetholion.  Nodir hefyd bod llai o ddŵr yn golygu llai o wanhau, a dylai fod yn rhan o set ehangach o fesurau lliniaru.</w:t>
      </w:r>
    </w:p>
    <w:p w14:paraId="35B09FCA" w14:textId="77777777" w:rsidR="0014367E" w:rsidRPr="0014367E" w:rsidRDefault="0014367E" w:rsidP="00692FCC">
      <w:pPr>
        <w:pStyle w:val="ListParagraph"/>
        <w:ind w:left="0"/>
        <w:rPr>
          <w:rFonts w:eastAsia="Aptos" w:cs="Arial"/>
        </w:rPr>
      </w:pPr>
    </w:p>
    <w:p w14:paraId="35B09FCB" w14:textId="77777777" w:rsidR="0014367E" w:rsidRPr="0014367E" w:rsidRDefault="00000000" w:rsidP="00692FCC">
      <w:pPr>
        <w:pStyle w:val="ListParagraph"/>
        <w:numPr>
          <w:ilvl w:val="1"/>
          <w:numId w:val="60"/>
        </w:numPr>
        <w:ind w:left="0" w:firstLine="0"/>
        <w:rPr>
          <w:rFonts w:eastAsia="Aptos" w:cs="Arial"/>
        </w:rPr>
      </w:pPr>
      <w:r w:rsidRPr="0014367E">
        <w:rPr>
          <w:rFonts w:eastAsia="Aptos" w:cs="Arial"/>
          <w:lang w:val="cy-GB"/>
        </w:rPr>
        <w:t>Lle y bo’n briodol, dylid cyflwyno Datganiad Dylunio a Mynediad gyda cheisiadau cynllunio.  Dylai’r Datganiad Dylunio a Mynediad gynnwys y manylion sy’n angenrheidiol i sicrhau bod y cais a’r ystyriaethau dylunio ar gyfer unrhyw ddatblygiad yn cael eu mynegi’n llawn gan roi sylw i ddarpariaethau polisi a’u cyd-destun.   </w:t>
      </w:r>
    </w:p>
    <w:p w14:paraId="35B09FCC" w14:textId="77777777" w:rsidR="0014367E" w:rsidRPr="0014367E" w:rsidRDefault="0014367E" w:rsidP="00692FCC">
      <w:pPr>
        <w:pStyle w:val="ListParagraph"/>
        <w:ind w:left="0"/>
        <w:rPr>
          <w:rFonts w:eastAsia="Aptos" w:cs="Arial"/>
        </w:rPr>
      </w:pPr>
    </w:p>
    <w:p w14:paraId="35B09FCD" w14:textId="77777777" w:rsidR="0014367E" w:rsidRPr="0014367E" w:rsidRDefault="00000000" w:rsidP="00692FCC">
      <w:pPr>
        <w:pStyle w:val="ListParagraph"/>
        <w:numPr>
          <w:ilvl w:val="1"/>
          <w:numId w:val="60"/>
        </w:numPr>
        <w:ind w:left="0" w:firstLine="0"/>
        <w:rPr>
          <w:rFonts w:eastAsia="Aptos" w:cs="Arial"/>
        </w:rPr>
      </w:pPr>
      <w:r w:rsidRPr="0014367E">
        <w:rPr>
          <w:rFonts w:eastAsia="Aptos" w:cs="Arial"/>
          <w:lang w:val="cy-GB"/>
        </w:rPr>
        <w:t xml:space="preserve">Bydd yn ofynnol i gynigion ar gyfer datblygiadau sydd â thros 50 o dai roi sylw i ddarpariaethau Polisi PSD2: Egwyddorion </w:t>
      </w:r>
      <w:proofErr w:type="spellStart"/>
      <w:r w:rsidRPr="0014367E">
        <w:rPr>
          <w:rFonts w:eastAsia="Aptos" w:cs="Arial"/>
          <w:lang w:val="cy-GB"/>
        </w:rPr>
        <w:t>Uwchgynllunio</w:t>
      </w:r>
      <w:proofErr w:type="spellEnd"/>
      <w:r w:rsidRPr="0014367E">
        <w:rPr>
          <w:rFonts w:eastAsia="Aptos" w:cs="Arial"/>
          <w:lang w:val="cy-GB"/>
        </w:rPr>
        <w:t xml:space="preserve"> – Creu Cymdogaethau Cynaliadwy. Bydd Canllawiau Cynllunio Atodol yn ymhelaethu ymhellach ar y polisi gan gynnwys arweiniad penodol ar Egwyddorion Creu Lleoedd a Dylunio.  Bydd Seilwaith Gwyrdd a Glas a’i rwydwaith o fannau agored amlbwrpas </w:t>
      </w:r>
      <w:r w:rsidRPr="0014367E">
        <w:rPr>
          <w:rFonts w:eastAsia="Aptos" w:cs="Arial"/>
          <w:lang w:val="cy-GB"/>
        </w:rPr>
        <w:lastRenderedPageBreak/>
        <w:t>yn rhan annatod o unrhyw ddatrysiad dylunio effeithiol.  O ganlyniad bydd disgwyl i gynigion roi sylw dyledus i Bolisi PSD3: Rhwydwaith Seilwaith Gwyrdd a Glas.  </w:t>
      </w:r>
    </w:p>
    <w:p w14:paraId="35B09FCE" w14:textId="77777777" w:rsidR="0014367E" w:rsidRPr="0014367E" w:rsidRDefault="0014367E" w:rsidP="00692FCC">
      <w:pPr>
        <w:pStyle w:val="ListParagraph"/>
        <w:ind w:left="0"/>
        <w:rPr>
          <w:rFonts w:eastAsia="Aptos" w:cs="Arial"/>
        </w:rPr>
      </w:pPr>
    </w:p>
    <w:p w14:paraId="35B09FCF" w14:textId="77777777" w:rsidR="0014367E" w:rsidRPr="0014367E" w:rsidRDefault="00000000" w:rsidP="00692FCC">
      <w:pPr>
        <w:pStyle w:val="ListParagraph"/>
        <w:numPr>
          <w:ilvl w:val="1"/>
          <w:numId w:val="60"/>
        </w:numPr>
        <w:ind w:left="0" w:firstLine="0"/>
        <w:rPr>
          <w:rFonts w:eastAsia="Aptos" w:cs="Arial"/>
        </w:rPr>
      </w:pPr>
      <w:r w:rsidRPr="0014367E">
        <w:rPr>
          <w:rFonts w:eastAsia="Aptos" w:cs="Arial"/>
          <w:lang w:val="cy-GB"/>
        </w:rPr>
        <w:t xml:space="preserve">Mae gwyliadwriaeth naturiol yn ystyriaeth bwysig wrth sicrhau lleoedd </w:t>
      </w:r>
      <w:proofErr w:type="spellStart"/>
      <w:r w:rsidRPr="0014367E">
        <w:rPr>
          <w:rFonts w:eastAsia="Aptos" w:cs="Arial"/>
          <w:lang w:val="cy-GB"/>
        </w:rPr>
        <w:t>diogelach</w:t>
      </w:r>
      <w:proofErr w:type="spellEnd"/>
      <w:r w:rsidRPr="0014367E">
        <w:rPr>
          <w:rFonts w:eastAsia="Aptos" w:cs="Arial"/>
          <w:lang w:val="cy-GB"/>
        </w:rPr>
        <w:t xml:space="preserve"> a datblygiadau a chymunedau mwy cynhwysol. </w:t>
      </w:r>
    </w:p>
    <w:p w14:paraId="35B09FD0" w14:textId="77777777" w:rsidR="0014367E" w:rsidRPr="0014367E" w:rsidRDefault="0014367E" w:rsidP="00692FCC">
      <w:pPr>
        <w:pStyle w:val="ListParagraph"/>
        <w:ind w:left="0"/>
        <w:rPr>
          <w:rFonts w:eastAsia="Aptos" w:cs="Arial"/>
        </w:rPr>
      </w:pPr>
    </w:p>
    <w:p w14:paraId="35B09FD1" w14:textId="77777777" w:rsidR="0014367E" w:rsidRPr="0014367E" w:rsidRDefault="00000000" w:rsidP="00692FCC">
      <w:pPr>
        <w:pStyle w:val="ListParagraph"/>
        <w:numPr>
          <w:ilvl w:val="1"/>
          <w:numId w:val="60"/>
        </w:numPr>
        <w:ind w:left="0" w:firstLine="0"/>
        <w:rPr>
          <w:rFonts w:eastAsia="Aptos" w:cs="Arial"/>
        </w:rPr>
      </w:pPr>
      <w:r w:rsidRPr="0014367E">
        <w:rPr>
          <w:rFonts w:eastAsia="Aptos" w:cs="Arial"/>
          <w:lang w:val="cy-GB"/>
        </w:rPr>
        <w:t>Mae’r Cynllun yn cydnabod y gall tir ansad ddigwydd am nifer o resymau, er eu bod yn aml yn perthyn i’r categorïau canlynol: </w:t>
      </w:r>
    </w:p>
    <w:p w14:paraId="35B09FD2" w14:textId="77777777" w:rsidR="0014367E" w:rsidRPr="0014367E" w:rsidRDefault="00000000" w:rsidP="00563531">
      <w:pPr>
        <w:ind w:left="284" w:hanging="568"/>
        <w:rPr>
          <w:rFonts w:ascii="Arial" w:eastAsia="Aptos" w:hAnsi="Arial" w:cs="Arial"/>
        </w:rPr>
      </w:pPr>
      <w:r w:rsidRPr="0014367E">
        <w:rPr>
          <w:rFonts w:ascii="Arial" w:eastAsia="Aptos" w:hAnsi="Arial" w:cs="Arial"/>
          <w:lang w:val="cy-GB"/>
        </w:rPr>
        <w:t> </w:t>
      </w:r>
    </w:p>
    <w:p w14:paraId="35B09FD3" w14:textId="77777777" w:rsidR="0014367E" w:rsidRPr="0014367E" w:rsidRDefault="00000000" w:rsidP="00692FCC">
      <w:pPr>
        <w:numPr>
          <w:ilvl w:val="0"/>
          <w:numId w:val="49"/>
        </w:numPr>
        <w:tabs>
          <w:tab w:val="clear" w:pos="720"/>
          <w:tab w:val="num" w:pos="993"/>
        </w:tabs>
        <w:ind w:left="709" w:firstLine="0"/>
        <w:rPr>
          <w:rFonts w:ascii="Arial" w:eastAsia="Aptos" w:hAnsi="Arial" w:cs="Arial"/>
        </w:rPr>
      </w:pPr>
      <w:r w:rsidRPr="0014367E">
        <w:rPr>
          <w:rFonts w:ascii="Arial" w:eastAsia="Aptos" w:hAnsi="Arial" w:cs="Arial"/>
          <w:lang w:val="cy-GB"/>
        </w:rPr>
        <w:t>Effeithiau ceudodau tanddaearol – boed â tharddiad naturiol neu o ganlyniad i waith cloddio neu beirianneg sifil; </w:t>
      </w:r>
    </w:p>
    <w:p w14:paraId="35B09FD4" w14:textId="77777777" w:rsidR="0014367E" w:rsidRPr="0014367E" w:rsidRDefault="00000000" w:rsidP="00692FCC">
      <w:pPr>
        <w:numPr>
          <w:ilvl w:val="0"/>
          <w:numId w:val="50"/>
        </w:numPr>
        <w:tabs>
          <w:tab w:val="clear" w:pos="720"/>
          <w:tab w:val="num" w:pos="993"/>
        </w:tabs>
        <w:ind w:left="709" w:firstLine="0"/>
        <w:rPr>
          <w:rFonts w:ascii="Arial" w:eastAsia="Aptos" w:hAnsi="Arial" w:cs="Arial"/>
        </w:rPr>
      </w:pPr>
      <w:r w:rsidRPr="0014367E">
        <w:rPr>
          <w:rFonts w:ascii="Arial" w:eastAsia="Aptos" w:hAnsi="Arial" w:cs="Arial"/>
          <w:lang w:val="cy-GB"/>
        </w:rPr>
        <w:t xml:space="preserve">Llethrau ansad – gall y rhain fod yn naturiol (e.e. morlinau sy’n erydu) neu o waith dyn (megis chwareli, </w:t>
      </w:r>
      <w:proofErr w:type="spellStart"/>
      <w:r w:rsidRPr="0014367E">
        <w:rPr>
          <w:rFonts w:ascii="Arial" w:eastAsia="Aptos" w:hAnsi="Arial" w:cs="Arial"/>
          <w:lang w:val="cy-GB"/>
        </w:rPr>
        <w:t>trychfeydd</w:t>
      </w:r>
      <w:proofErr w:type="spellEnd"/>
      <w:r w:rsidRPr="0014367E">
        <w:rPr>
          <w:rFonts w:ascii="Arial" w:eastAsia="Aptos" w:hAnsi="Arial" w:cs="Arial"/>
          <w:lang w:val="cy-GB"/>
        </w:rPr>
        <w:t xml:space="preserve"> neu argloddiau) neu, </w:t>
      </w:r>
    </w:p>
    <w:p w14:paraId="35B09FD5" w14:textId="77777777" w:rsidR="0014367E" w:rsidRPr="0014367E" w:rsidRDefault="00000000" w:rsidP="00692FCC">
      <w:pPr>
        <w:numPr>
          <w:ilvl w:val="0"/>
          <w:numId w:val="51"/>
        </w:numPr>
        <w:tabs>
          <w:tab w:val="clear" w:pos="720"/>
          <w:tab w:val="num" w:pos="993"/>
        </w:tabs>
        <w:ind w:left="709" w:firstLine="0"/>
        <w:rPr>
          <w:rFonts w:ascii="Arial" w:eastAsia="Aptos" w:hAnsi="Arial" w:cs="Arial"/>
        </w:rPr>
      </w:pPr>
      <w:r w:rsidRPr="0014367E">
        <w:rPr>
          <w:rFonts w:ascii="Arial" w:eastAsia="Aptos" w:hAnsi="Arial" w:cs="Arial"/>
          <w:lang w:val="cy-GB"/>
        </w:rPr>
        <w:t xml:space="preserve">Cywasgiad tir – gall hyn fod â tharddiad naturiol oherwydd priddoedd mawn, llifwaddodol, </w:t>
      </w:r>
      <w:proofErr w:type="spellStart"/>
      <w:r w:rsidRPr="0014367E">
        <w:rPr>
          <w:rFonts w:ascii="Arial" w:eastAsia="Aptos" w:hAnsi="Arial" w:cs="Arial"/>
          <w:lang w:val="cy-GB"/>
        </w:rPr>
        <w:t>aberol</w:t>
      </w:r>
      <w:proofErr w:type="spellEnd"/>
      <w:r w:rsidRPr="0014367E">
        <w:rPr>
          <w:rFonts w:ascii="Arial" w:eastAsia="Aptos" w:hAnsi="Arial" w:cs="Arial"/>
          <w:lang w:val="cy-GB"/>
        </w:rPr>
        <w:t xml:space="preserve"> neu forol; neu o ganlyniad i weithgareddau dynol e.e. tir gwneud, tirlenwi neu lofeydd brig wedi’u hadfer; a thir sy’n symud o ganlyniad i gleiau sy’n crebachu ac yn chwyddo. </w:t>
      </w:r>
    </w:p>
    <w:p w14:paraId="35B09FD6" w14:textId="77777777" w:rsidR="008437FC" w:rsidRPr="0014367E" w:rsidRDefault="008437FC" w:rsidP="008437FC">
      <w:pPr>
        <w:ind w:left="709"/>
        <w:rPr>
          <w:rFonts w:ascii="Arial" w:eastAsia="Aptos" w:hAnsi="Arial" w:cs="Arial"/>
        </w:rPr>
      </w:pPr>
    </w:p>
    <w:p w14:paraId="35B09FD7" w14:textId="77777777" w:rsidR="0014367E" w:rsidRPr="0014367E" w:rsidRDefault="00000000" w:rsidP="00692FCC">
      <w:pPr>
        <w:pStyle w:val="ListParagraph"/>
        <w:numPr>
          <w:ilvl w:val="1"/>
          <w:numId w:val="60"/>
        </w:numPr>
        <w:ind w:left="0" w:firstLine="0"/>
        <w:rPr>
          <w:rFonts w:eastAsia="Aptos" w:cs="Arial"/>
        </w:rPr>
      </w:pPr>
      <w:r w:rsidRPr="0014367E">
        <w:rPr>
          <w:rFonts w:eastAsia="Aptos" w:cs="Arial"/>
          <w:lang w:val="cy-GB"/>
        </w:rPr>
        <w:t>Yn yr ardaloedd hynny lle mae ansadrwydd tir yn hysbys, rhaid cyflwyno adroddiad cwmpasu gyda chynigion datblygu, a hwnnw’n nodi natur yr ansadrwydd (posibl). Dylai’r adroddiad fod yn ddigon manwl i’r awdurdod lleol ac unrhyw asiantaeth statudol arall allu cadarnhau:  </w:t>
      </w:r>
    </w:p>
    <w:p w14:paraId="35B09FD8" w14:textId="77777777" w:rsidR="0014367E" w:rsidRPr="0014367E" w:rsidRDefault="00000000" w:rsidP="00563531">
      <w:pPr>
        <w:ind w:left="284" w:hanging="568"/>
        <w:rPr>
          <w:rFonts w:ascii="Arial" w:eastAsia="Aptos" w:hAnsi="Arial" w:cs="Arial"/>
        </w:rPr>
      </w:pPr>
      <w:r w:rsidRPr="0014367E">
        <w:rPr>
          <w:rFonts w:ascii="Arial" w:eastAsia="Aptos" w:hAnsi="Arial" w:cs="Arial"/>
          <w:lang w:val="cy-GB"/>
        </w:rPr>
        <w:t> </w:t>
      </w:r>
    </w:p>
    <w:p w14:paraId="35B09FD9" w14:textId="77777777" w:rsidR="008A21DA" w:rsidRDefault="008A21DA" w:rsidP="00563531">
      <w:pPr>
        <w:ind w:left="284" w:hanging="568"/>
        <w:rPr>
          <w:rFonts w:ascii="Arial" w:eastAsia="Aptos" w:hAnsi="Arial" w:cs="Arial"/>
        </w:rPr>
      </w:pPr>
    </w:p>
    <w:p w14:paraId="35B09FDA" w14:textId="77777777" w:rsidR="0014367E" w:rsidRPr="0014367E" w:rsidRDefault="00000000" w:rsidP="00717C1C">
      <w:pPr>
        <w:ind w:left="426" w:hanging="142"/>
        <w:rPr>
          <w:rFonts w:ascii="Arial" w:eastAsia="Aptos" w:hAnsi="Arial" w:cs="Arial"/>
        </w:rPr>
      </w:pPr>
      <w:r w:rsidRPr="0014367E">
        <w:rPr>
          <w:rFonts w:ascii="Arial" w:eastAsia="Aptos" w:hAnsi="Arial" w:cs="Arial"/>
          <w:lang w:val="cy-GB"/>
        </w:rPr>
        <w:t>a) nad oes bygythiad posibl i ddatblygiad fynd yn ei flaen;  </w:t>
      </w:r>
    </w:p>
    <w:p w14:paraId="35B09FDB" w14:textId="77777777" w:rsidR="0014367E" w:rsidRPr="0014367E" w:rsidRDefault="00000000" w:rsidP="00717C1C">
      <w:pPr>
        <w:ind w:left="426" w:hanging="142"/>
        <w:rPr>
          <w:rFonts w:ascii="Arial" w:eastAsia="Aptos" w:hAnsi="Arial" w:cs="Arial"/>
        </w:rPr>
      </w:pPr>
      <w:r w:rsidRPr="0014367E">
        <w:rPr>
          <w:rFonts w:ascii="Arial" w:eastAsia="Aptos" w:hAnsi="Arial" w:cs="Arial"/>
          <w:lang w:val="cy-GB"/>
        </w:rPr>
        <w:t>b) na ellir goresgyn problemau ansadrwydd; neu  </w:t>
      </w:r>
    </w:p>
    <w:p w14:paraId="35B09FDC" w14:textId="77777777" w:rsidR="0014367E" w:rsidRPr="0014367E" w:rsidRDefault="00000000" w:rsidP="00717C1C">
      <w:pPr>
        <w:ind w:left="426" w:hanging="142"/>
        <w:rPr>
          <w:rFonts w:ascii="Arial" w:eastAsia="Aptos" w:hAnsi="Arial" w:cs="Arial"/>
        </w:rPr>
      </w:pPr>
      <w:r w:rsidRPr="0014367E">
        <w:rPr>
          <w:rFonts w:ascii="Arial" w:eastAsia="Aptos" w:hAnsi="Arial" w:cs="Arial"/>
          <w:lang w:val="cy-GB"/>
        </w:rPr>
        <w:t xml:space="preserve">c) y gellid rhoi mesurau ar waith i oresgyn problemau dynodedig. Bydd yn ofynnol cyflwyno adroddiad sadrwydd manwl gyda’r cais sydd: </w:t>
      </w:r>
    </w:p>
    <w:p w14:paraId="35B09FDD" w14:textId="77777777" w:rsidR="0014367E" w:rsidRPr="0014367E" w:rsidRDefault="00000000" w:rsidP="00717C1C">
      <w:pPr>
        <w:numPr>
          <w:ilvl w:val="0"/>
          <w:numId w:val="53"/>
        </w:numPr>
        <w:ind w:left="993" w:firstLine="0"/>
        <w:rPr>
          <w:rFonts w:ascii="Arial" w:eastAsia="Aptos" w:hAnsi="Arial" w:cs="Arial"/>
        </w:rPr>
      </w:pPr>
      <w:r w:rsidRPr="0014367E">
        <w:rPr>
          <w:rFonts w:ascii="Arial" w:eastAsia="Aptos" w:hAnsi="Arial" w:cs="Arial"/>
          <w:lang w:val="cy-GB"/>
        </w:rPr>
        <w:t xml:space="preserve">Wedi’i lunio gan “berson cymwysedig”, yn fwyaf priodol arbenigwr </w:t>
      </w:r>
      <w:proofErr w:type="spellStart"/>
      <w:r w:rsidRPr="0014367E">
        <w:rPr>
          <w:rFonts w:ascii="Arial" w:eastAsia="Aptos" w:hAnsi="Arial" w:cs="Arial"/>
          <w:lang w:val="cy-GB"/>
        </w:rPr>
        <w:t>geotechnegol</w:t>
      </w:r>
      <w:proofErr w:type="spellEnd"/>
      <w:r w:rsidRPr="0014367E">
        <w:rPr>
          <w:rFonts w:ascii="Arial" w:eastAsia="Aptos" w:hAnsi="Arial" w:cs="Arial"/>
          <w:lang w:val="cy-GB"/>
        </w:rPr>
        <w:t xml:space="preserve"> sy’n gallu dangos profiad arbenigol perthnasol o asesu a gwerthuso ansadrwydd; a </w:t>
      </w:r>
    </w:p>
    <w:p w14:paraId="35B09FDE" w14:textId="77777777" w:rsidR="0014367E" w:rsidRDefault="00000000" w:rsidP="00717C1C">
      <w:pPr>
        <w:numPr>
          <w:ilvl w:val="0"/>
          <w:numId w:val="54"/>
        </w:numPr>
        <w:ind w:left="993" w:firstLine="0"/>
        <w:rPr>
          <w:rFonts w:ascii="Arial" w:eastAsia="Aptos" w:hAnsi="Arial" w:cs="Arial"/>
        </w:rPr>
      </w:pPr>
      <w:r w:rsidRPr="0014367E">
        <w:rPr>
          <w:rFonts w:ascii="Arial" w:eastAsia="Aptos" w:hAnsi="Arial" w:cs="Arial"/>
          <w:lang w:val="cy-GB"/>
        </w:rPr>
        <w:t>Yn nodi'r mesurau sy’n ofynnol i liniaru’r risg(iau) a ddynodwyd. </w:t>
      </w:r>
    </w:p>
    <w:p w14:paraId="35B09FDF" w14:textId="77777777" w:rsidR="00D57026" w:rsidRPr="0014367E" w:rsidRDefault="00D57026" w:rsidP="00D57026">
      <w:pPr>
        <w:ind w:left="993"/>
        <w:rPr>
          <w:rFonts w:ascii="Arial" w:eastAsia="Aptos" w:hAnsi="Arial" w:cs="Arial"/>
        </w:rPr>
      </w:pPr>
    </w:p>
    <w:p w14:paraId="35B09FE0" w14:textId="77777777" w:rsidR="0014367E" w:rsidRPr="0014367E" w:rsidRDefault="00000000" w:rsidP="00687FFC">
      <w:pPr>
        <w:pStyle w:val="ListParagraph"/>
        <w:numPr>
          <w:ilvl w:val="1"/>
          <w:numId w:val="60"/>
        </w:numPr>
        <w:rPr>
          <w:rFonts w:eastAsia="Aptos" w:cs="Arial"/>
        </w:rPr>
      </w:pPr>
      <w:r w:rsidRPr="0014367E">
        <w:rPr>
          <w:rFonts w:eastAsia="Aptos" w:cs="Arial"/>
          <w:lang w:val="cy-GB"/>
        </w:rPr>
        <w:t>Mae’n bwysig bod cynigion yn cael eu dylunio ar gyfer oes y datblygiad. Dylai cynigion nodi cyfrifoldeb am gynnal a chadw, a’r trefniadau cyllido ar gyfer cynnal a chadw dros oes y datblygiad arfaethedig. </w:t>
      </w:r>
    </w:p>
    <w:p w14:paraId="35B09FE1" w14:textId="77777777" w:rsidR="0014367E" w:rsidRPr="0014367E" w:rsidRDefault="0014367E" w:rsidP="00687FFC">
      <w:pPr>
        <w:ind w:left="720"/>
        <w:rPr>
          <w:rFonts w:ascii="Arial" w:eastAsia="Aptos" w:hAnsi="Arial" w:cs="Arial"/>
        </w:rPr>
      </w:pPr>
    </w:p>
    <w:p w14:paraId="35B09FE2" w14:textId="77777777" w:rsidR="00F45B3B" w:rsidRDefault="00F45B3B" w:rsidP="001A6619">
      <w:pPr>
        <w:rPr>
          <w:rFonts w:ascii="Arial" w:hAnsi="Arial" w:cs="Arial"/>
        </w:rPr>
        <w:sectPr w:rsidR="00F45B3B" w:rsidSect="00352428">
          <w:pgSz w:w="11906" w:h="16838"/>
          <w:pgMar w:top="1440" w:right="991" w:bottom="1440" w:left="1843" w:header="708" w:footer="708" w:gutter="0"/>
          <w:cols w:space="708"/>
          <w:docGrid w:linePitch="360"/>
        </w:sectPr>
      </w:pPr>
    </w:p>
    <w:p w14:paraId="35B09FE3" w14:textId="77777777" w:rsidR="00037A9D" w:rsidRPr="00D57026" w:rsidRDefault="00000000" w:rsidP="00D57026">
      <w:pPr>
        <w:pStyle w:val="Heading3"/>
      </w:pPr>
      <w:bookmarkStart w:id="33" w:name="_Toc214290692"/>
      <w:r w:rsidRPr="00D57026">
        <w:rPr>
          <w:lang w:val="cy-GB"/>
        </w:rPr>
        <w:lastRenderedPageBreak/>
        <w:t>Cyfeirio at feysydd polisi eraill</w:t>
      </w:r>
      <w:bookmarkEnd w:id="33"/>
    </w:p>
    <w:p w14:paraId="35B09FE4" w14:textId="77777777" w:rsidR="00627F2F" w:rsidRDefault="00000000" w:rsidP="001A6619">
      <w:pPr>
        <w:rPr>
          <w:rFonts w:ascii="Arial" w:hAnsi="Arial" w:cs="Arial"/>
        </w:rPr>
      </w:pPr>
      <w:r>
        <w:rPr>
          <w:rFonts w:ascii="Arial" w:hAnsi="Arial" w:cs="Arial"/>
          <w:lang w:val="cy-GB"/>
        </w:rPr>
        <w:t xml:space="preserve">Er mwyn sicrhau bod cyfeiriad priodol at ddarpariaethau Polisi CCH4, cynigir ychwanegu'r frawddeg ganlynol at gyfiawnhad rhesymegol polisïau canlynol y </w:t>
      </w:r>
      <w:proofErr w:type="spellStart"/>
      <w:r>
        <w:rPr>
          <w:rFonts w:ascii="Arial" w:hAnsi="Arial" w:cs="Arial"/>
          <w:lang w:val="cy-GB"/>
        </w:rPr>
        <w:t>CDLl</w:t>
      </w:r>
      <w:proofErr w:type="spellEnd"/>
      <w:r>
        <w:rPr>
          <w:rFonts w:ascii="Arial" w:hAnsi="Arial" w:cs="Arial"/>
          <w:lang w:val="cy-GB"/>
        </w:rPr>
        <w:t xml:space="preserve"> Diwygiedig:</w:t>
      </w:r>
    </w:p>
    <w:p w14:paraId="35B09FE5" w14:textId="77777777" w:rsidR="00627F2F" w:rsidRDefault="00627F2F" w:rsidP="001A6619">
      <w:pPr>
        <w:rPr>
          <w:rFonts w:ascii="Arial" w:hAnsi="Arial" w:cs="Arial"/>
        </w:rPr>
      </w:pPr>
    </w:p>
    <w:p w14:paraId="35B09FE6" w14:textId="77777777" w:rsidR="00627F2F" w:rsidRPr="00405A36" w:rsidRDefault="00000000" w:rsidP="001A6619">
      <w:pPr>
        <w:rPr>
          <w:rFonts w:ascii="Arial" w:hAnsi="Arial" w:cs="Arial"/>
          <w:color w:val="7030A0"/>
        </w:rPr>
      </w:pPr>
      <w:r>
        <w:rPr>
          <w:rFonts w:ascii="Arial" w:hAnsi="Arial" w:cs="Arial"/>
          <w:color w:val="7030A0"/>
          <w:lang w:val="cy-GB"/>
        </w:rPr>
        <w:t>Paragraff newydd - Cyfeirir at Bolisi CCH4 er mwyn sicrhau nad oes unrhyw effaith andwyol ar gyfanrwydd safleoedd gwarchodedig sy'n sensitif i faetholion.</w:t>
      </w:r>
    </w:p>
    <w:p w14:paraId="35B09FE7" w14:textId="77777777" w:rsidR="00253646" w:rsidRDefault="00253646" w:rsidP="001A6619">
      <w:pPr>
        <w:rPr>
          <w:rFonts w:ascii="Arial" w:hAnsi="Arial" w:cs="Arial"/>
        </w:rPr>
      </w:pPr>
    </w:p>
    <w:p w14:paraId="35B09FE8" w14:textId="77777777" w:rsidR="00DD2E1E" w:rsidRDefault="00000000" w:rsidP="001A6619">
      <w:pPr>
        <w:rPr>
          <w:rFonts w:ascii="Arial" w:hAnsi="Arial" w:cs="Arial"/>
        </w:rPr>
      </w:pPr>
      <w:r>
        <w:rPr>
          <w:rFonts w:ascii="Arial" w:hAnsi="Arial" w:cs="Arial"/>
          <w:lang w:val="cy-GB"/>
        </w:rPr>
        <w:t xml:space="preserve">Mae'r frawddeg newydd hon yn ymwneud â'r polisïau canlynol SG1, SP2, RTC2, SD1, HOM1 – HOM9, AHOM1, AHOM2, EME2-EME5, GTP1, GPT2, VE1-VE4, PSD6, PSD10, RD1-RD5, NE7, MR1, SP19, WM2.  </w:t>
      </w:r>
    </w:p>
    <w:p w14:paraId="35B09FE9" w14:textId="77777777" w:rsidR="007D00DD" w:rsidRDefault="007D00DD" w:rsidP="001A6619">
      <w:pPr>
        <w:rPr>
          <w:rFonts w:ascii="Arial" w:hAnsi="Arial" w:cs="Arial"/>
        </w:rPr>
      </w:pPr>
    </w:p>
    <w:p w14:paraId="35B09FEA" w14:textId="77777777" w:rsidR="00F45B3B" w:rsidRDefault="00F45B3B" w:rsidP="001A6619">
      <w:pPr>
        <w:rPr>
          <w:rFonts w:ascii="Arial" w:hAnsi="Arial" w:cs="Arial"/>
        </w:rPr>
      </w:pPr>
    </w:p>
    <w:p w14:paraId="35B09FEB" w14:textId="77777777" w:rsidR="00BD5E18" w:rsidRPr="00D57026" w:rsidRDefault="00000000" w:rsidP="00D57026">
      <w:pPr>
        <w:pStyle w:val="Heading3"/>
      </w:pPr>
      <w:bookmarkStart w:id="34" w:name="_Toc214290693"/>
      <w:r w:rsidRPr="00D57026">
        <w:rPr>
          <w:lang w:val="cy-GB"/>
        </w:rPr>
        <w:t>Fframwaith Monitro</w:t>
      </w:r>
      <w:bookmarkEnd w:id="34"/>
    </w:p>
    <w:p w14:paraId="35B09FEC" w14:textId="77777777" w:rsidR="00984231" w:rsidRDefault="00000000" w:rsidP="001A6619">
      <w:pPr>
        <w:rPr>
          <w:rFonts w:ascii="Arial" w:hAnsi="Arial" w:cs="Arial"/>
        </w:rPr>
      </w:pPr>
      <w:r>
        <w:rPr>
          <w:rFonts w:ascii="Arial" w:hAnsi="Arial" w:cs="Arial"/>
          <w:lang w:val="cy-GB"/>
        </w:rPr>
        <w:t>Wrth ystyried cyflwyno safleoedd o fewn yr ACA Forol, gellir mewnbynnu dangosydd monitro i fesur gweithrediad polisïau o fewn y cynllun sy'n gysylltiedig â datblygu o fewn yr ACA Forol.</w:t>
      </w:r>
    </w:p>
    <w:p w14:paraId="35B09FED" w14:textId="77777777" w:rsidR="009F0F93" w:rsidRDefault="009F0F93" w:rsidP="001A6619">
      <w:pPr>
        <w:rPr>
          <w:rFonts w:ascii="Arial" w:hAnsi="Arial" w:cs="Arial"/>
        </w:rPr>
      </w:pPr>
    </w:p>
    <w:p w14:paraId="35B09FEE" w14:textId="77777777" w:rsidR="009F0F93" w:rsidRDefault="009F0F93" w:rsidP="001A6619">
      <w:pPr>
        <w:rPr>
          <w:rFonts w:ascii="Arial" w:hAnsi="Arial" w:cs="Arial"/>
        </w:rPr>
      </w:pPr>
    </w:p>
    <w:tbl>
      <w:tblPr>
        <w:tblStyle w:val="TableGrid"/>
        <w:tblW w:w="0" w:type="auto"/>
        <w:tblLook w:val="04A0" w:firstRow="1" w:lastRow="0" w:firstColumn="1" w:lastColumn="0" w:noHBand="0" w:noVBand="1"/>
      </w:tblPr>
      <w:tblGrid>
        <w:gridCol w:w="988"/>
        <w:gridCol w:w="1701"/>
        <w:gridCol w:w="1984"/>
        <w:gridCol w:w="1559"/>
        <w:gridCol w:w="2784"/>
      </w:tblGrid>
      <w:tr w:rsidR="00E551A9" w14:paraId="35B09FF4" w14:textId="77777777">
        <w:tc>
          <w:tcPr>
            <w:tcW w:w="988" w:type="dxa"/>
          </w:tcPr>
          <w:p w14:paraId="35B09FEF" w14:textId="77777777" w:rsidR="0010484B" w:rsidRPr="00D57026" w:rsidRDefault="00000000">
            <w:pPr>
              <w:rPr>
                <w:rFonts w:ascii="Arial" w:hAnsi="Arial" w:cs="Arial"/>
                <w:b/>
                <w:bCs/>
                <w:sz w:val="22"/>
                <w:szCs w:val="22"/>
              </w:rPr>
            </w:pPr>
            <w:r w:rsidRPr="00D57026">
              <w:rPr>
                <w:rFonts w:ascii="Arial" w:hAnsi="Arial" w:cs="Arial"/>
                <w:b/>
                <w:bCs/>
                <w:sz w:val="22"/>
                <w:szCs w:val="22"/>
                <w:lang w:val="cy-GB"/>
              </w:rPr>
              <w:t>Polisi</w:t>
            </w:r>
          </w:p>
        </w:tc>
        <w:tc>
          <w:tcPr>
            <w:tcW w:w="1701" w:type="dxa"/>
          </w:tcPr>
          <w:p w14:paraId="35B09FF0" w14:textId="77777777" w:rsidR="0010484B" w:rsidRPr="00D57026" w:rsidRDefault="00000000">
            <w:pPr>
              <w:rPr>
                <w:rFonts w:ascii="Arial" w:hAnsi="Arial" w:cs="Arial"/>
                <w:b/>
                <w:bCs/>
                <w:sz w:val="22"/>
                <w:szCs w:val="22"/>
              </w:rPr>
            </w:pPr>
            <w:r w:rsidRPr="00D57026">
              <w:rPr>
                <w:rFonts w:ascii="Arial" w:hAnsi="Arial" w:cs="Arial"/>
                <w:b/>
                <w:bCs/>
                <w:sz w:val="22"/>
                <w:szCs w:val="22"/>
                <w:lang w:val="cy-GB"/>
              </w:rPr>
              <w:t xml:space="preserve">Cyfeirnod y Dangosydd: </w:t>
            </w:r>
          </w:p>
        </w:tc>
        <w:tc>
          <w:tcPr>
            <w:tcW w:w="1984" w:type="dxa"/>
          </w:tcPr>
          <w:p w14:paraId="35B09FF1" w14:textId="77777777" w:rsidR="0010484B" w:rsidRPr="00D57026" w:rsidRDefault="00000000">
            <w:pPr>
              <w:rPr>
                <w:rFonts w:ascii="Arial" w:hAnsi="Arial" w:cs="Arial"/>
                <w:b/>
                <w:bCs/>
                <w:sz w:val="22"/>
                <w:szCs w:val="22"/>
              </w:rPr>
            </w:pPr>
            <w:r w:rsidRPr="00D57026">
              <w:rPr>
                <w:rFonts w:ascii="Arial" w:hAnsi="Arial" w:cs="Arial"/>
                <w:b/>
                <w:bCs/>
                <w:sz w:val="22"/>
                <w:szCs w:val="22"/>
                <w:lang w:val="cy-GB"/>
              </w:rPr>
              <w:t xml:space="preserve">Dangosydd Monitro </w:t>
            </w:r>
          </w:p>
        </w:tc>
        <w:tc>
          <w:tcPr>
            <w:tcW w:w="1559" w:type="dxa"/>
          </w:tcPr>
          <w:p w14:paraId="35B09FF2" w14:textId="77777777" w:rsidR="0010484B" w:rsidRPr="00D57026" w:rsidRDefault="00000000">
            <w:pPr>
              <w:rPr>
                <w:rFonts w:ascii="Arial" w:hAnsi="Arial" w:cs="Arial"/>
                <w:b/>
                <w:bCs/>
                <w:sz w:val="22"/>
                <w:szCs w:val="22"/>
              </w:rPr>
            </w:pPr>
            <w:r w:rsidRPr="00D57026">
              <w:rPr>
                <w:rFonts w:ascii="Arial" w:hAnsi="Arial" w:cs="Arial"/>
                <w:b/>
                <w:bCs/>
                <w:sz w:val="22"/>
                <w:szCs w:val="22"/>
                <w:lang w:val="cy-GB"/>
              </w:rPr>
              <w:t>Targed</w:t>
            </w:r>
          </w:p>
        </w:tc>
        <w:tc>
          <w:tcPr>
            <w:tcW w:w="2784" w:type="dxa"/>
          </w:tcPr>
          <w:p w14:paraId="35B09FF3" w14:textId="77777777" w:rsidR="0010484B" w:rsidRPr="00D57026" w:rsidRDefault="00000000">
            <w:pPr>
              <w:rPr>
                <w:rFonts w:ascii="Arial" w:hAnsi="Arial" w:cs="Arial"/>
                <w:b/>
                <w:bCs/>
                <w:sz w:val="22"/>
                <w:szCs w:val="22"/>
              </w:rPr>
            </w:pPr>
            <w:r w:rsidRPr="00D57026">
              <w:rPr>
                <w:rFonts w:ascii="Arial" w:hAnsi="Arial" w:cs="Arial"/>
                <w:b/>
                <w:bCs/>
                <w:sz w:val="22"/>
                <w:szCs w:val="22"/>
                <w:lang w:val="cy-GB"/>
              </w:rPr>
              <w:t>Pwynt Sbarduno</w:t>
            </w:r>
          </w:p>
        </w:tc>
      </w:tr>
      <w:tr w:rsidR="00E551A9" w14:paraId="35B0A003" w14:textId="77777777">
        <w:tc>
          <w:tcPr>
            <w:tcW w:w="988" w:type="dxa"/>
          </w:tcPr>
          <w:p w14:paraId="35B09FF5" w14:textId="77777777" w:rsidR="0010484B" w:rsidRPr="00D57026" w:rsidRDefault="0010484B">
            <w:pPr>
              <w:rPr>
                <w:rFonts w:ascii="Arial" w:hAnsi="Arial" w:cs="Arial"/>
                <w:sz w:val="22"/>
                <w:szCs w:val="22"/>
              </w:rPr>
            </w:pPr>
          </w:p>
          <w:p w14:paraId="35B09FF6" w14:textId="77777777" w:rsidR="0010484B" w:rsidRPr="00D57026" w:rsidRDefault="0010484B">
            <w:pPr>
              <w:rPr>
                <w:rFonts w:ascii="Arial" w:hAnsi="Arial" w:cs="Arial"/>
                <w:sz w:val="22"/>
                <w:szCs w:val="22"/>
              </w:rPr>
            </w:pPr>
          </w:p>
          <w:p w14:paraId="35B09FF7" w14:textId="77777777" w:rsidR="0010484B" w:rsidRPr="00D57026" w:rsidRDefault="0010484B">
            <w:pPr>
              <w:rPr>
                <w:rFonts w:ascii="Arial" w:hAnsi="Arial" w:cs="Arial"/>
                <w:sz w:val="22"/>
                <w:szCs w:val="22"/>
              </w:rPr>
            </w:pPr>
          </w:p>
          <w:p w14:paraId="35B09FF8" w14:textId="77777777" w:rsidR="0010484B" w:rsidRPr="00D57026" w:rsidRDefault="0010484B">
            <w:pPr>
              <w:rPr>
                <w:rFonts w:ascii="Arial" w:hAnsi="Arial" w:cs="Arial"/>
                <w:sz w:val="22"/>
                <w:szCs w:val="22"/>
              </w:rPr>
            </w:pPr>
          </w:p>
        </w:tc>
        <w:tc>
          <w:tcPr>
            <w:tcW w:w="1701" w:type="dxa"/>
          </w:tcPr>
          <w:p w14:paraId="35B09FF9" w14:textId="77777777" w:rsidR="0010484B" w:rsidRPr="00D57026" w:rsidRDefault="00000000">
            <w:pPr>
              <w:rPr>
                <w:rFonts w:ascii="Arial" w:hAnsi="Arial" w:cs="Arial"/>
                <w:b/>
                <w:bCs/>
                <w:sz w:val="22"/>
                <w:szCs w:val="22"/>
              </w:rPr>
            </w:pPr>
            <w:r w:rsidRPr="00D57026">
              <w:rPr>
                <w:rFonts w:ascii="Arial" w:hAnsi="Arial" w:cs="Arial"/>
                <w:b/>
                <w:bCs/>
                <w:sz w:val="22"/>
                <w:szCs w:val="22"/>
                <w:lang w:val="cy-GB"/>
              </w:rPr>
              <w:t xml:space="preserve">MI. </w:t>
            </w:r>
            <w:proofErr w:type="spellStart"/>
            <w:r w:rsidRPr="00D57026">
              <w:rPr>
                <w:rFonts w:ascii="Arial" w:hAnsi="Arial" w:cs="Arial"/>
                <w:b/>
                <w:bCs/>
                <w:sz w:val="22"/>
                <w:szCs w:val="22"/>
                <w:lang w:val="cy-GB"/>
              </w:rPr>
              <w:t>xx</w:t>
            </w:r>
            <w:proofErr w:type="spellEnd"/>
          </w:p>
        </w:tc>
        <w:tc>
          <w:tcPr>
            <w:tcW w:w="1984" w:type="dxa"/>
          </w:tcPr>
          <w:p w14:paraId="35B09FFA" w14:textId="77777777" w:rsidR="0010484B" w:rsidRPr="00D57026" w:rsidRDefault="00000000">
            <w:pPr>
              <w:rPr>
                <w:rFonts w:ascii="Arial" w:hAnsi="Arial" w:cs="Arial"/>
                <w:b/>
                <w:bCs/>
                <w:sz w:val="22"/>
                <w:szCs w:val="22"/>
              </w:rPr>
            </w:pPr>
            <w:r w:rsidRPr="00D57026">
              <w:rPr>
                <w:rFonts w:ascii="Arial" w:hAnsi="Arial" w:cs="Arial"/>
                <w:b/>
                <w:bCs/>
                <w:sz w:val="22"/>
                <w:szCs w:val="22"/>
                <w:lang w:val="cy-GB"/>
              </w:rPr>
              <w:t>Dangosydd Lleol:</w:t>
            </w:r>
          </w:p>
          <w:p w14:paraId="35B09FFB" w14:textId="77777777" w:rsidR="0010484B" w:rsidRPr="00D57026" w:rsidRDefault="0010484B">
            <w:pPr>
              <w:rPr>
                <w:rFonts w:ascii="Arial" w:hAnsi="Arial" w:cs="Arial"/>
                <w:sz w:val="22"/>
                <w:szCs w:val="22"/>
              </w:rPr>
            </w:pPr>
          </w:p>
          <w:p w14:paraId="35B09FFC" w14:textId="77777777" w:rsidR="0010484B" w:rsidRPr="00D57026" w:rsidRDefault="00000000">
            <w:pPr>
              <w:rPr>
                <w:rFonts w:ascii="Arial" w:hAnsi="Arial" w:cs="Arial"/>
                <w:sz w:val="22"/>
                <w:szCs w:val="22"/>
              </w:rPr>
            </w:pPr>
            <w:r w:rsidRPr="00D57026">
              <w:rPr>
                <w:rFonts w:ascii="Arial" w:hAnsi="Arial" w:cs="Arial"/>
                <w:sz w:val="22"/>
                <w:szCs w:val="22"/>
                <w:lang w:val="cy-GB"/>
              </w:rPr>
              <w:t>Nifer yr anheddau a gyflawnwyd mewn ardaloedd sydd wedi'u lleoli o fewn dalgylch yr Ardaloedd Cadwraeth Arbennig yr effeithir arnynt o ran maetholion</w:t>
            </w:r>
          </w:p>
        </w:tc>
        <w:tc>
          <w:tcPr>
            <w:tcW w:w="1559" w:type="dxa"/>
          </w:tcPr>
          <w:p w14:paraId="35B09FFD" w14:textId="77777777" w:rsidR="0010484B" w:rsidRPr="00D57026" w:rsidRDefault="0010484B">
            <w:pPr>
              <w:rPr>
                <w:rFonts w:ascii="Arial" w:hAnsi="Arial" w:cs="Arial"/>
                <w:sz w:val="22"/>
                <w:szCs w:val="22"/>
              </w:rPr>
            </w:pPr>
          </w:p>
          <w:p w14:paraId="35B09FFE" w14:textId="77777777" w:rsidR="0010484B" w:rsidRPr="00D57026" w:rsidRDefault="0010484B">
            <w:pPr>
              <w:rPr>
                <w:rFonts w:ascii="Arial" w:hAnsi="Arial" w:cs="Arial"/>
                <w:sz w:val="22"/>
                <w:szCs w:val="22"/>
              </w:rPr>
            </w:pPr>
          </w:p>
          <w:p w14:paraId="35B09FFF" w14:textId="77777777" w:rsidR="0010484B" w:rsidRPr="00D57026" w:rsidRDefault="00000000">
            <w:pPr>
              <w:rPr>
                <w:rFonts w:ascii="Arial" w:hAnsi="Arial" w:cs="Arial"/>
                <w:sz w:val="22"/>
                <w:szCs w:val="22"/>
              </w:rPr>
            </w:pPr>
            <w:r w:rsidRPr="00D57026">
              <w:rPr>
                <w:rFonts w:ascii="Arial" w:hAnsi="Arial" w:cs="Arial"/>
                <w:sz w:val="22"/>
                <w:szCs w:val="22"/>
                <w:lang w:val="cy-GB"/>
              </w:rPr>
              <w:t>Cyflawni'r nifer a nodwyd o anheddau yn yr ardaloedd hyn</w:t>
            </w:r>
          </w:p>
        </w:tc>
        <w:tc>
          <w:tcPr>
            <w:tcW w:w="2784" w:type="dxa"/>
          </w:tcPr>
          <w:p w14:paraId="35B0A000" w14:textId="77777777" w:rsidR="0010484B" w:rsidRPr="00D57026" w:rsidRDefault="0010484B">
            <w:pPr>
              <w:rPr>
                <w:rFonts w:ascii="Arial" w:hAnsi="Arial" w:cs="Arial"/>
                <w:sz w:val="22"/>
                <w:szCs w:val="22"/>
              </w:rPr>
            </w:pPr>
          </w:p>
          <w:p w14:paraId="35B0A001" w14:textId="77777777" w:rsidR="0010484B" w:rsidRPr="00D57026" w:rsidRDefault="0010484B">
            <w:pPr>
              <w:rPr>
                <w:rFonts w:ascii="Arial" w:hAnsi="Arial" w:cs="Arial"/>
                <w:sz w:val="22"/>
                <w:szCs w:val="22"/>
              </w:rPr>
            </w:pPr>
          </w:p>
          <w:p w14:paraId="35B0A002" w14:textId="77777777" w:rsidR="0010484B" w:rsidRPr="00D57026" w:rsidRDefault="00000000">
            <w:pPr>
              <w:rPr>
                <w:rFonts w:ascii="Arial" w:hAnsi="Arial" w:cs="Arial"/>
                <w:sz w:val="22"/>
                <w:szCs w:val="22"/>
              </w:rPr>
            </w:pPr>
            <w:r w:rsidRPr="00D57026">
              <w:rPr>
                <w:rFonts w:ascii="Arial" w:hAnsi="Arial" w:cs="Arial"/>
                <w:sz w:val="22"/>
                <w:szCs w:val="22"/>
                <w:lang w:val="cy-GB"/>
              </w:rPr>
              <w:t>Cyfanswm nifer yr unedau tai newydd a adeiladwyd ar safleoedd dyranedig mewn dalgylchoedd ACA morol ac afonol sy'n disgyn islaw'r gofyniad blynyddol am 2 flynedd yn olynol.</w:t>
            </w:r>
          </w:p>
        </w:tc>
      </w:tr>
    </w:tbl>
    <w:p w14:paraId="35B0A004" w14:textId="77777777" w:rsidR="00F45B3B" w:rsidRDefault="00F45B3B" w:rsidP="0074481A">
      <w:pPr>
        <w:pStyle w:val="Heading1"/>
        <w:sectPr w:rsidR="00F45B3B" w:rsidSect="00352428">
          <w:pgSz w:w="11906" w:h="16838"/>
          <w:pgMar w:top="1440" w:right="991" w:bottom="1440" w:left="1843" w:header="708" w:footer="708" w:gutter="0"/>
          <w:cols w:space="708"/>
          <w:docGrid w:linePitch="360"/>
        </w:sectPr>
      </w:pPr>
    </w:p>
    <w:p w14:paraId="35B0A005" w14:textId="77777777" w:rsidR="00046FB4" w:rsidRPr="00412A7E" w:rsidRDefault="00000000" w:rsidP="0074481A">
      <w:pPr>
        <w:pStyle w:val="Heading1"/>
      </w:pPr>
      <w:bookmarkStart w:id="35" w:name="_Toc214290694"/>
      <w:r>
        <w:rPr>
          <w:lang w:val="cy-GB"/>
        </w:rPr>
        <w:lastRenderedPageBreak/>
        <w:t>Defnyddio amodau a chytundebau cyfreithiol</w:t>
      </w:r>
      <w:bookmarkEnd w:id="35"/>
    </w:p>
    <w:p w14:paraId="35B0A006" w14:textId="77777777" w:rsidR="007118F9" w:rsidRDefault="00000000" w:rsidP="004A3F0F">
      <w:pPr>
        <w:rPr>
          <w:rFonts w:ascii="Arial" w:hAnsi="Arial" w:cs="Arial"/>
        </w:rPr>
      </w:pPr>
      <w:r>
        <w:rPr>
          <w:rFonts w:ascii="Arial" w:hAnsi="Arial" w:cs="Arial"/>
          <w:lang w:val="cy-GB"/>
        </w:rPr>
        <w:t>9.1</w:t>
      </w:r>
      <w:r>
        <w:rPr>
          <w:rFonts w:ascii="Arial" w:hAnsi="Arial" w:cs="Arial"/>
          <w:lang w:val="cy-GB"/>
        </w:rPr>
        <w:tab/>
        <w:t xml:space="preserve">Nodir bod y darpariaethau polisi yn y Cynllun yn darparu fframwaith i ymateb i'r gofyniad am niwtraliaeth maetholion ar gyfer nitrogen mewn ardaloedd daearyddol a nodwyd. Mae hyn yn cynnwys ymyriadau sy'n ymgorffori mesurau lliniaru fel rhan o gynigion datblygu trwy bolisïau cynllunio.  Ar hyn o bryd mae mesurau lliniaru o'r fath, gan gynnwys y rhai mewn perthynas â gwella dŵr wyneb yn nalgylch gwaith trin dŵr gwastraff Llanelli (fel y dangosodd y dull gweithredu fel rhan o'r Memorandwm Cyd-ddealltwriaeth rhwng Sir Gaerfyrddin, Dinas a Sir Abertawe, CNC a Dŵr Cymru) yn gweithredu'n effeithiol ar hyn o bryd drwy ddefnyddio amodau.  </w:t>
      </w:r>
    </w:p>
    <w:p w14:paraId="35B0A007" w14:textId="77777777" w:rsidR="007118F9" w:rsidRDefault="007118F9" w:rsidP="004A3F0F">
      <w:pPr>
        <w:rPr>
          <w:rFonts w:ascii="Arial" w:hAnsi="Arial" w:cs="Arial"/>
        </w:rPr>
      </w:pPr>
    </w:p>
    <w:p w14:paraId="35B0A008" w14:textId="77777777" w:rsidR="008B4BB7" w:rsidRDefault="00000000" w:rsidP="004A3F0F">
      <w:pPr>
        <w:rPr>
          <w:rFonts w:ascii="Arial" w:hAnsi="Arial" w:cs="Arial"/>
        </w:rPr>
      </w:pPr>
      <w:r>
        <w:rPr>
          <w:rFonts w:ascii="Arial" w:hAnsi="Arial" w:cs="Arial"/>
          <w:lang w:val="cy-GB"/>
        </w:rPr>
        <w:t>9.2</w:t>
      </w:r>
      <w:r>
        <w:rPr>
          <w:rFonts w:ascii="Arial" w:hAnsi="Arial" w:cs="Arial"/>
          <w:lang w:val="cy-GB"/>
        </w:rPr>
        <w:tab/>
        <w:t>Fodd bynnag, cydnabyddir hefyd na ellir darparu mesurau lliniaru mewn llawer o amgylchiadau trwy gymhwyso'r polisïau hyn yn unig. Mewn amgylchiadau o'r fath, datblygwyd mathau eraill o liniaru, gan gynnwys y rheiny a nodir yn newislen mesurau lliniaru CNC ar gyfer ffosfforws a nitrogen.  Mae hon</w:t>
      </w:r>
      <w:r w:rsidR="00AC1E50" w:rsidRPr="0069677B">
        <w:rPr>
          <w:rFonts w:ascii="Arial" w:hAnsi="Arial" w:cs="Arial"/>
          <w:color w:val="005446"/>
          <w:lang w:val="cy-GB"/>
        </w:rPr>
        <w:t xml:space="preserve"> </w:t>
      </w:r>
      <w:r>
        <w:rPr>
          <w:rFonts w:ascii="Arial" w:hAnsi="Arial" w:cs="Arial"/>
          <w:lang w:val="cy-GB"/>
        </w:rPr>
        <w:t xml:space="preserve">yn darparu rhestr o fesurau lliniaru posibl y gellir eu defnyddio ond nid yw'n rhestr gynhwysfawr. </w:t>
      </w:r>
    </w:p>
    <w:p w14:paraId="35B0A009" w14:textId="77777777" w:rsidR="008B4BB7" w:rsidRDefault="008B4BB7" w:rsidP="004A3F0F">
      <w:pPr>
        <w:rPr>
          <w:rFonts w:ascii="Arial" w:hAnsi="Arial" w:cs="Arial"/>
        </w:rPr>
      </w:pPr>
    </w:p>
    <w:p w14:paraId="35B0A00A" w14:textId="77777777" w:rsidR="00AC1E50" w:rsidRPr="004A3F0F" w:rsidRDefault="00000000" w:rsidP="004A3F0F">
      <w:pPr>
        <w:rPr>
          <w:i/>
          <w:iCs/>
          <w:sz w:val="23"/>
          <w:szCs w:val="23"/>
        </w:rPr>
      </w:pPr>
      <w:r>
        <w:rPr>
          <w:rFonts w:ascii="Arial" w:hAnsi="Arial" w:cs="Arial"/>
          <w:lang w:val="cy-GB"/>
        </w:rPr>
        <w:t>9.3</w:t>
      </w:r>
      <w:r>
        <w:rPr>
          <w:rFonts w:ascii="Arial" w:hAnsi="Arial" w:cs="Arial"/>
          <w:lang w:val="cy-GB"/>
        </w:rPr>
        <w:tab/>
        <w:t>Mae'r Cyngor hefyd yn y broses o gaffael Canllawiau / Pecyn Cymorth Lliniaru dan Arweiniad Datblygwyr sy'n benodol i'r ardal leol i gynorthwyo datblygwyr ac ymgeiswyr i bennu mesurau liniaru wrth wneud cais.  Bydd y mesurau lliniaru hyn yn cael eu teilwra i ddalgylch niwtraliaeth maetholion ar gyfer nitrogen Cilfach Tywyn Fewnol.  Caiff canllawiau pellach hefyd eu caffael i gefnogi a llywio'r gwaith o ddatblygu mesurau lliniaru ar lefel strategol.  Bydd hyn yn cysylltu'n uniongyrchol â Chynllun Gweithredu ar gyflawni mesurau lliniaru.</w:t>
      </w:r>
    </w:p>
    <w:p w14:paraId="35B0A00B" w14:textId="77777777" w:rsidR="00AC1E50" w:rsidRPr="00B11FFA" w:rsidRDefault="00AC1E50" w:rsidP="00AC1E50">
      <w:pPr>
        <w:pStyle w:val="ListParagraph"/>
        <w:ind w:left="0" w:hanging="578"/>
        <w:rPr>
          <w:rFonts w:eastAsia="Times New Roman"/>
        </w:rPr>
      </w:pPr>
    </w:p>
    <w:p w14:paraId="35B0A00C" w14:textId="77777777" w:rsidR="00346575" w:rsidRPr="00412A7E" w:rsidRDefault="00000000" w:rsidP="00AF630F">
      <w:pPr>
        <w:rPr>
          <w:rFonts w:ascii="Arial" w:eastAsia="Times New Roman" w:hAnsi="Arial" w:cs="Arial"/>
        </w:rPr>
      </w:pPr>
      <w:r>
        <w:rPr>
          <w:rFonts w:ascii="Arial" w:eastAsia="Times New Roman" w:hAnsi="Arial" w:cs="Arial"/>
          <w:lang w:val="cy-GB"/>
        </w:rPr>
        <w:t>9.4</w:t>
      </w:r>
      <w:r>
        <w:rPr>
          <w:rFonts w:ascii="Arial" w:eastAsia="Times New Roman" w:hAnsi="Arial" w:cs="Arial"/>
          <w:lang w:val="cy-GB"/>
        </w:rPr>
        <w:tab/>
        <w:t xml:space="preserve">Gall cyfleoedd i gyflwyno mesurau lliniaru godi ar y safle, gerllaw safleoedd neu rywle arall ar draws yr ardal lle mae angen niwtraliaeth maetholion ar gyfer nitrogen. Mae'r Cyngor hefyd wedi ymrwymo i ystyried addasrwydd ei dirddaliadau ar gyfer lliniaru maetholion. </w:t>
      </w:r>
    </w:p>
    <w:p w14:paraId="35B0A00D" w14:textId="77777777" w:rsidR="00346575" w:rsidRPr="00412A7E" w:rsidRDefault="00346575" w:rsidP="00AF630F">
      <w:pPr>
        <w:pStyle w:val="ListParagraph"/>
        <w:ind w:left="567"/>
        <w:rPr>
          <w:rFonts w:eastAsia="Times New Roman" w:cs="Arial"/>
        </w:rPr>
      </w:pPr>
    </w:p>
    <w:p w14:paraId="35B0A00E" w14:textId="77777777" w:rsidR="00AC1E50" w:rsidRPr="00412A7E" w:rsidRDefault="00000000" w:rsidP="00AF630F">
      <w:pPr>
        <w:rPr>
          <w:rFonts w:ascii="Arial" w:eastAsia="Times New Roman" w:hAnsi="Arial" w:cs="Arial"/>
        </w:rPr>
      </w:pPr>
      <w:r>
        <w:rPr>
          <w:rFonts w:ascii="Arial" w:eastAsia="Times New Roman" w:hAnsi="Arial" w:cs="Arial"/>
          <w:lang w:val="cy-GB"/>
        </w:rPr>
        <w:t>9.5</w:t>
      </w:r>
      <w:r>
        <w:rPr>
          <w:rFonts w:ascii="Arial" w:eastAsia="Times New Roman" w:hAnsi="Arial" w:cs="Arial"/>
          <w:lang w:val="cy-GB"/>
        </w:rPr>
        <w:tab/>
        <w:t>Gall dull o'r fath fod yn gysylltiedig â chynllun masnachu credydau yn y dyfodol fel rhan o ddull cyfalaf natur/gwytnwch ecosystemau. Byddai hyn yn sail i gynllun gwrthbwyso oddi ar y safle. Bydd dull o'r fath yn cael ei ddatblygu ar y cyd â phartneriaid gan gynnwys CNC a Dŵr Cymru. Mae'r Cyngor wedi ymrwymo i ddatblygu trefniant masnachu credydau posibl, ac ar y cyd ag awdurdodau cyfagos mae wedi arwain y gwaith o ddatblygu astudiaeth ddichonoldeb sy'n ymgorffori trefniadau llywodraethu dros dro.</w:t>
      </w:r>
    </w:p>
    <w:p w14:paraId="35B0A00F" w14:textId="77777777" w:rsidR="000B200B" w:rsidRPr="00412A7E" w:rsidRDefault="000B200B" w:rsidP="00AF630F">
      <w:pPr>
        <w:pStyle w:val="ListParagraph"/>
        <w:ind w:left="567"/>
        <w:rPr>
          <w:rFonts w:eastAsia="Times New Roman" w:cs="Arial"/>
        </w:rPr>
      </w:pPr>
    </w:p>
    <w:p w14:paraId="35B0A010" w14:textId="77777777" w:rsidR="007E4E6A" w:rsidRPr="00412A7E" w:rsidRDefault="00000000" w:rsidP="00412A7E">
      <w:pPr>
        <w:rPr>
          <w:rFonts w:ascii="Arial" w:eastAsia="Times New Roman" w:hAnsi="Arial" w:cs="Arial"/>
        </w:rPr>
      </w:pPr>
      <w:r>
        <w:rPr>
          <w:rFonts w:ascii="Arial" w:eastAsia="Times New Roman" w:hAnsi="Arial" w:cs="Arial"/>
          <w:lang w:val="cy-GB"/>
        </w:rPr>
        <w:t>9.6</w:t>
      </w:r>
      <w:r>
        <w:rPr>
          <w:rFonts w:ascii="Arial" w:eastAsia="Times New Roman" w:hAnsi="Arial" w:cs="Arial"/>
          <w:lang w:val="cy-GB"/>
        </w:rPr>
        <w:tab/>
        <w:t xml:space="preserve">Wrth gefnogi'r gallu i gyflawni safleoedd gan gynnwys y rhai a ddyrannwyd o fewn y </w:t>
      </w:r>
      <w:proofErr w:type="spellStart"/>
      <w:r>
        <w:rPr>
          <w:rFonts w:ascii="Arial" w:eastAsia="Times New Roman" w:hAnsi="Arial" w:cs="Arial"/>
          <w:lang w:val="cy-GB"/>
        </w:rPr>
        <w:t>CDLl</w:t>
      </w:r>
      <w:proofErr w:type="spellEnd"/>
      <w:r>
        <w:rPr>
          <w:rFonts w:ascii="Arial" w:eastAsia="Times New Roman" w:hAnsi="Arial" w:cs="Arial"/>
          <w:lang w:val="cy-GB"/>
        </w:rPr>
        <w:t xml:space="preserve"> Diwygiedig, mae deddfwriaeth genedlaethol yn caniatáu i Awdurdodau Cynllunio Lleol roi caniatâd cynllunio (pan fyddant yn fodlon bod cynnig yn cydymffurfio â deddfwriaeth genedlaethol a pholisïau cynllun datblygu lleol) i sicrhau osgoi a lliniaru drwy amodau cynllunio a/neu gytundebau cyfreithiol Adran 106. </w:t>
      </w:r>
    </w:p>
    <w:p w14:paraId="35B0A011" w14:textId="77777777" w:rsidR="00AC1E50" w:rsidRPr="00412A7E" w:rsidRDefault="00AC1E50" w:rsidP="00AC1E50">
      <w:pPr>
        <w:pStyle w:val="ListParagraph"/>
        <w:rPr>
          <w:rFonts w:eastAsia="Times New Roman" w:cs="Arial"/>
        </w:rPr>
      </w:pPr>
    </w:p>
    <w:p w14:paraId="35B0A012" w14:textId="77777777" w:rsidR="00722A12" w:rsidRPr="00412A7E" w:rsidRDefault="00000000" w:rsidP="007E4E6A">
      <w:pPr>
        <w:rPr>
          <w:rFonts w:ascii="Arial" w:eastAsia="Times New Roman" w:hAnsi="Arial" w:cs="Arial"/>
        </w:rPr>
      </w:pPr>
      <w:r>
        <w:rPr>
          <w:rFonts w:ascii="Arial" w:eastAsia="Times New Roman" w:hAnsi="Arial" w:cs="Arial"/>
          <w:lang w:val="cy-GB"/>
        </w:rPr>
        <w:lastRenderedPageBreak/>
        <w:t>9.7</w:t>
      </w:r>
      <w:r>
        <w:rPr>
          <w:rFonts w:ascii="Arial" w:eastAsia="Times New Roman" w:hAnsi="Arial" w:cs="Arial"/>
          <w:lang w:val="cy-GB"/>
        </w:rPr>
        <w:tab/>
        <w:t xml:space="preserve">Dylid ond defnyddio amodau pan fyddant yn bodloni'r profion canlynol, sef eu bod yn angenrheidiol; yn berthnasol i gynllunio; yn berthnasol i’r datblygiad sydd i’w ganiatáu; yn gallu cael eu gorfodi; yn fanwl gywir ac yn rhesymol ym mhob ffordd arall. Gall unrhyw fesurau lliniaru nad ydynt yn bodloni'r profion hyn oherwydd eu bod oddi ar y safle (gall gynnwys tir nad yw dan reolaeth yr ymgeisydd) neu sy'n gofyn am ganiatâd neu awdurdodiad person neu gorff arall, lle bo'n briodol, gael eu hystyried yn dderbyniol trwy ddefnyddio amod </w:t>
      </w:r>
      <w:proofErr w:type="spellStart"/>
      <w:r>
        <w:rPr>
          <w:rFonts w:ascii="Arial" w:eastAsia="Times New Roman" w:hAnsi="Arial" w:cs="Arial"/>
          <w:lang w:val="cy-GB"/>
        </w:rPr>
        <w:t>Grampian</w:t>
      </w:r>
      <w:proofErr w:type="spellEnd"/>
      <w:r>
        <w:rPr>
          <w:rFonts w:ascii="Arial" w:eastAsia="Times New Roman" w:hAnsi="Arial" w:cs="Arial"/>
          <w:lang w:val="cy-GB"/>
        </w:rPr>
        <w:t xml:space="preserve">.  Gallai'r defnydd o amodau o'r fath, er enghraifft, wahardd meddiannaeth nes bod camau penodol wedi digwydd, neu gall sicrhau bod datblygiad yn cael ei gyflwyno'n raddol i adlewyrchu camau gweithredu unrhyw fesurau lliniaru. </w:t>
      </w:r>
    </w:p>
    <w:p w14:paraId="35B0A013" w14:textId="77777777" w:rsidR="00722A12" w:rsidRPr="00412A7E" w:rsidRDefault="00722A12" w:rsidP="007E4E6A">
      <w:pPr>
        <w:rPr>
          <w:rFonts w:ascii="Arial" w:eastAsia="Times New Roman" w:hAnsi="Arial" w:cs="Arial"/>
        </w:rPr>
      </w:pPr>
    </w:p>
    <w:p w14:paraId="35B0A014" w14:textId="77777777" w:rsidR="00AC1E50" w:rsidRPr="00412A7E" w:rsidRDefault="00000000" w:rsidP="007E4E6A">
      <w:pPr>
        <w:rPr>
          <w:rFonts w:ascii="Arial" w:eastAsia="Times New Roman" w:hAnsi="Arial" w:cs="Arial"/>
        </w:rPr>
      </w:pPr>
      <w:r>
        <w:rPr>
          <w:rFonts w:ascii="Arial" w:eastAsia="Times New Roman" w:hAnsi="Arial" w:cs="Arial"/>
          <w:lang w:val="cy-GB"/>
        </w:rPr>
        <w:t>9.8</w:t>
      </w:r>
      <w:r>
        <w:rPr>
          <w:rFonts w:ascii="Arial" w:eastAsia="Times New Roman" w:hAnsi="Arial" w:cs="Arial"/>
          <w:lang w:val="cy-GB"/>
        </w:rPr>
        <w:tab/>
        <w:t>Ni ddylid defnyddio amodau o'r fath lle nad oes unrhyw ragolygon y bydd y mesurau lliniaru yn cael eu gweithredu o fewn yr amserlen a nodir yn y caniatâd.</w:t>
      </w:r>
    </w:p>
    <w:p w14:paraId="35B0A015" w14:textId="77777777" w:rsidR="00AC1E50" w:rsidRDefault="00AC1E50" w:rsidP="001A6619">
      <w:pPr>
        <w:rPr>
          <w:rFonts w:ascii="Arial" w:hAnsi="Arial" w:cs="Arial"/>
        </w:rPr>
      </w:pPr>
    </w:p>
    <w:p w14:paraId="35B0A016" w14:textId="77777777" w:rsidR="00827BBC" w:rsidRPr="004B2ABD" w:rsidRDefault="00000000" w:rsidP="004B2ABD">
      <w:pPr>
        <w:rPr>
          <w:rFonts w:ascii="Arial" w:eastAsia="Times New Roman" w:hAnsi="Arial" w:cs="Arial"/>
        </w:rPr>
      </w:pPr>
      <w:r>
        <w:rPr>
          <w:rFonts w:ascii="Arial" w:eastAsia="Times New Roman" w:hAnsi="Arial" w:cs="Arial"/>
          <w:lang w:val="cy-GB"/>
        </w:rPr>
        <w:t>9.9</w:t>
      </w:r>
      <w:r>
        <w:rPr>
          <w:rFonts w:ascii="Arial" w:eastAsia="Times New Roman" w:hAnsi="Arial" w:cs="Arial"/>
          <w:lang w:val="cy-GB"/>
        </w:rPr>
        <w:tab/>
        <w:t xml:space="preserve">Cyfeirir hefyd at y posibilrwydd o gasglu cyfraniadau ariannol trwy rwymedigaethau cynllunio neu gytundebau adran 106.  Gall cyfraniadau o'r fath gynnwys cyfraniadau tuag at atebion lliniaru a gyflawnir naill ai gan y Cyngor neu mewn partneriaeth â chorff neu asiantaeth arall. </w:t>
      </w:r>
    </w:p>
    <w:p w14:paraId="35B0A017" w14:textId="77777777" w:rsidR="00827BBC" w:rsidRPr="004B2ABD" w:rsidRDefault="00827BBC" w:rsidP="004B2ABD">
      <w:pPr>
        <w:pStyle w:val="ListParagraph"/>
        <w:rPr>
          <w:rFonts w:eastAsia="Times New Roman" w:cs="Arial"/>
        </w:rPr>
      </w:pPr>
    </w:p>
    <w:p w14:paraId="35B0A018" w14:textId="77777777" w:rsidR="00BD5E18" w:rsidRPr="008A0A70" w:rsidRDefault="00000000" w:rsidP="001A6619">
      <w:pPr>
        <w:rPr>
          <w:rFonts w:ascii="Arial" w:eastAsia="Times New Roman" w:hAnsi="Arial" w:cs="Arial"/>
        </w:rPr>
        <w:sectPr w:rsidR="00BD5E18" w:rsidRPr="008A0A70" w:rsidSect="00352428">
          <w:pgSz w:w="11906" w:h="16838"/>
          <w:pgMar w:top="1440" w:right="991" w:bottom="1440" w:left="1843" w:header="708" w:footer="708" w:gutter="0"/>
          <w:cols w:space="708"/>
          <w:docGrid w:linePitch="360"/>
        </w:sectPr>
      </w:pPr>
      <w:r>
        <w:rPr>
          <w:rFonts w:ascii="Arial" w:eastAsia="Times New Roman" w:hAnsi="Arial" w:cs="Arial"/>
          <w:lang w:val="cy-GB"/>
        </w:rPr>
        <w:t>9.10</w:t>
      </w:r>
      <w:r>
        <w:rPr>
          <w:rFonts w:ascii="Arial" w:eastAsia="Times New Roman" w:hAnsi="Arial" w:cs="Arial"/>
          <w:lang w:val="cy-GB"/>
        </w:rPr>
        <w:tab/>
        <w:t xml:space="preserve">Caiff cyflawni mesurau lliniaru dan arweiniad datblygwr ei nodi hefyd. Byddai mesurau lliniaru o'r fath yn ddarostyngedig i'r darpariaethau uchod mewn perthynas â defnyddio amod addas i ategu rhyddhau unrhyw ganiatâd cynllunio. </w:t>
      </w:r>
    </w:p>
    <w:bookmarkEnd w:id="23"/>
    <w:bookmarkEnd w:id="24"/>
    <w:p w14:paraId="35B0A019" w14:textId="77777777" w:rsidR="009916FB" w:rsidRPr="00AF7388" w:rsidRDefault="009916FB" w:rsidP="008A0A70">
      <w:pPr>
        <w:rPr>
          <w:rFonts w:ascii="Arial" w:hAnsi="Arial" w:cs="Arial"/>
        </w:rPr>
      </w:pPr>
    </w:p>
    <w:sectPr w:rsidR="009916FB" w:rsidRPr="00AF7388" w:rsidSect="00D545B0">
      <w:pgSz w:w="16838" w:h="11906" w:orient="landscape"/>
      <w:pgMar w:top="1843" w:right="1440" w:bottom="99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25554" w14:textId="77777777" w:rsidR="00871337" w:rsidRDefault="00871337">
      <w:r>
        <w:separator/>
      </w:r>
    </w:p>
  </w:endnote>
  <w:endnote w:type="continuationSeparator" w:id="0">
    <w:p w14:paraId="371AE0C1" w14:textId="77777777" w:rsidR="00871337" w:rsidRDefault="00871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 New Roman (Headings CS)">
    <w:altName w:val="Times New Roman"/>
    <w:panose1 w:val="00000000000000000000"/>
    <w:charset w:val="00"/>
    <w:family w:val="roman"/>
    <w:notTrueType/>
    <w:pitch w:val="default"/>
  </w:font>
  <w:font w:name="MinionPro-Regular">
    <w:altName w:val="Calibri"/>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Jacobs Chrono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0A024" w14:textId="77777777" w:rsidR="00703ADE" w:rsidRDefault="00703ADE" w:rsidP="00843DAF">
    <w:pPr>
      <w:pStyle w:val="Footer"/>
      <w:pBdr>
        <w:top w:val="single" w:sz="4" w:space="1" w:color="D9D9D9" w:themeColor="background1" w:themeShade="D9"/>
      </w:pBd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011324"/>
      <w:docPartObj>
        <w:docPartGallery w:val="Page Numbers (Bottom of Page)"/>
        <w:docPartUnique/>
      </w:docPartObj>
    </w:sdtPr>
    <w:sdtEndPr>
      <w:rPr>
        <w:color w:val="7F7F7F" w:themeColor="background1" w:themeShade="7F"/>
        <w:spacing w:val="60"/>
      </w:rPr>
    </w:sdtEndPr>
    <w:sdtContent>
      <w:p w14:paraId="35B0A025" w14:textId="77777777" w:rsidR="00703ADE" w:rsidRDefault="00000000">
        <w:pPr>
          <w:pStyle w:val="Footer"/>
          <w:pBdr>
            <w:top w:val="single" w:sz="4" w:space="1" w:color="D9D9D9" w:themeColor="background1" w:themeShade="D9"/>
          </w:pBdr>
          <w:jc w:val="right"/>
        </w:pPr>
        <w:r>
          <w:fldChar w:fldCharType="begin"/>
        </w:r>
        <w:r>
          <w:instrText>PAGE   \* MERGEFORMAT</w:instrText>
        </w:r>
        <w:r>
          <w:fldChar w:fldCharType="separate"/>
        </w:r>
        <w:r>
          <w:t>2</w:t>
        </w:r>
        <w:r>
          <w:fldChar w:fldCharType="end"/>
        </w:r>
        <w:r>
          <w:rPr>
            <w:lang w:val="cy-GB"/>
          </w:rPr>
          <w:t xml:space="preserve"> | </w:t>
        </w:r>
        <w:r>
          <w:rPr>
            <w:color w:val="7F7F7F" w:themeColor="background1" w:themeShade="7F"/>
            <w:spacing w:val="60"/>
            <w:lang w:val="cy-GB"/>
          </w:rPr>
          <w:t>Tudalen</w:t>
        </w:r>
      </w:p>
    </w:sdtContent>
  </w:sdt>
  <w:p w14:paraId="35B0A026" w14:textId="77777777" w:rsidR="00703ADE" w:rsidRDefault="0070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A0F96" w14:textId="77777777" w:rsidR="00871337" w:rsidRDefault="00871337" w:rsidP="00A9581B">
      <w:r>
        <w:separator/>
      </w:r>
    </w:p>
  </w:footnote>
  <w:footnote w:type="continuationSeparator" w:id="0">
    <w:p w14:paraId="21573E31" w14:textId="77777777" w:rsidR="00871337" w:rsidRDefault="00871337" w:rsidP="00A9581B">
      <w:r>
        <w:continuationSeparator/>
      </w:r>
    </w:p>
  </w:footnote>
  <w:footnote w:id="1">
    <w:p w14:paraId="35B0A029" w14:textId="77777777" w:rsidR="007B0F00" w:rsidRDefault="00000000" w:rsidP="007B0F00">
      <w:pPr>
        <w:pStyle w:val="FootnoteText"/>
      </w:pPr>
      <w:r>
        <w:rPr>
          <w:rStyle w:val="FootnoteReference"/>
        </w:rPr>
        <w:footnoteRef/>
      </w:r>
      <w:r>
        <w:rPr>
          <w:lang w:val="cy-GB"/>
        </w:rPr>
        <w:t xml:space="preserve"> Canllawiau Statudol Draenio Cynaliadwy (</w:t>
      </w:r>
      <w:proofErr w:type="spellStart"/>
      <w:r>
        <w:rPr>
          <w:lang w:val="cy-GB"/>
        </w:rPr>
        <w:t>SuDS</w:t>
      </w:r>
      <w:proofErr w:type="spellEnd"/>
      <w:r>
        <w:rPr>
          <w:lang w:val="cy-GB"/>
        </w:rPr>
        <w:t xml:space="preserve">) Ar gyfer awdurdodau lleol ar weithredu </w:t>
      </w:r>
    </w:p>
    <w:p w14:paraId="35B0A02A" w14:textId="77777777" w:rsidR="007B0F00" w:rsidRDefault="00000000" w:rsidP="007B0F00">
      <w:pPr>
        <w:pStyle w:val="FootnoteText"/>
      </w:pPr>
      <w:r>
        <w:rPr>
          <w:lang w:val="cy-GB"/>
        </w:rPr>
        <w:t xml:space="preserve">Atodlen 3 i Ddeddf Rheoli Llifogydd a Dŵr 2010, y defnydd gorfodol o </w:t>
      </w:r>
      <w:proofErr w:type="spellStart"/>
      <w:r>
        <w:rPr>
          <w:lang w:val="cy-GB"/>
        </w:rPr>
        <w:t>SuDS</w:t>
      </w:r>
      <w:proofErr w:type="spellEnd"/>
      <w:r>
        <w:rPr>
          <w:lang w:val="cy-GB"/>
        </w:rPr>
        <w:t xml:space="preserve"> ar ddatblygiadau newydd </w:t>
      </w:r>
    </w:p>
    <w:p w14:paraId="35B0A02B" w14:textId="77777777" w:rsidR="007B0F00" w:rsidRDefault="00000000" w:rsidP="007B0F00">
      <w:pPr>
        <w:pStyle w:val="FootnoteText"/>
      </w:pPr>
      <w:r>
        <w:rPr>
          <w:lang w:val="cy-GB"/>
        </w:rPr>
        <w:t xml:space="preserve">a chymeradwyo a mabwysiadu gan y corff cymeradwyo </w:t>
      </w:r>
      <w:proofErr w:type="spellStart"/>
      <w:r>
        <w:rPr>
          <w:lang w:val="cy-GB"/>
        </w:rPr>
        <w:t>SuDS</w:t>
      </w:r>
      <w:proofErr w:type="spellEnd"/>
      <w:r>
        <w:rPr>
          <w:lang w:val="cy-GB"/>
        </w:rPr>
        <w:t xml:space="preserve"> (SAB) </w:t>
      </w:r>
      <w:hyperlink r:id="rId1" w:history="1">
        <w:r w:rsidRPr="009560C4">
          <w:rPr>
            <w:rStyle w:val="Hyperlink"/>
            <w:lang w:val="cy-GB"/>
          </w:rPr>
          <w:t>https://www.gov.wales/sites/default/files/publications/2019-06/statutory-guidance.pdf</w:t>
        </w:r>
      </w:hyperlink>
      <w:r>
        <w:rPr>
          <w:lang w:val="cy-GB"/>
        </w:rPr>
        <w:t xml:space="preserve"> </w:t>
      </w:r>
    </w:p>
  </w:footnote>
  <w:footnote w:id="2">
    <w:p w14:paraId="35B0A02C" w14:textId="77777777" w:rsidR="007B0F00" w:rsidRDefault="00000000" w:rsidP="007B0F00">
      <w:pPr>
        <w:pStyle w:val="FootnoteText"/>
      </w:pPr>
      <w:r>
        <w:rPr>
          <w:rStyle w:val="FootnoteReference"/>
        </w:rPr>
        <w:footnoteRef/>
      </w:r>
      <w:r>
        <w:rPr>
          <w:lang w:val="cy-GB"/>
        </w:rPr>
        <w:t xml:space="preserve">Cymdeithas Ymchwil a Gwybodaeth y Diwydiant Adeiladu [CIRIA] (2023). Defnyddio </w:t>
      </w:r>
      <w:proofErr w:type="spellStart"/>
      <w:r>
        <w:rPr>
          <w:lang w:val="cy-GB"/>
        </w:rPr>
        <w:t>SuDS</w:t>
      </w:r>
      <w:proofErr w:type="spellEnd"/>
      <w:r>
        <w:rPr>
          <w:lang w:val="cy-GB"/>
        </w:rPr>
        <w:t xml:space="preserve"> i leihau nitrogen mewn dŵr wyneb ffo  </w:t>
      </w:r>
    </w:p>
  </w:footnote>
  <w:footnote w:id="3">
    <w:p w14:paraId="35B0A02D" w14:textId="77777777" w:rsidR="003F2700" w:rsidRDefault="00000000">
      <w:pPr>
        <w:pStyle w:val="FootnoteText"/>
      </w:pPr>
      <w:r>
        <w:rPr>
          <w:rStyle w:val="FootnoteReference"/>
        </w:rPr>
        <w:footnoteRef/>
      </w:r>
      <w:r>
        <w:rPr>
          <w:lang w:val="cy-GB"/>
        </w:rPr>
        <w:t xml:space="preserve"> </w:t>
      </w:r>
      <w:hyperlink r:id="rId2" w:history="1">
        <w:r w:rsidR="001D2777" w:rsidRPr="001D2777">
          <w:rPr>
            <w:rStyle w:val="Hyperlink"/>
            <w:lang w:val="cy-GB"/>
          </w:rPr>
          <w:t xml:space="preserve">Cyfoeth Naturiol Cymru / Egwyddorion niwtraliaeth o ran maethynnau mewn perthynas â datblygiadau neu drwyddedau gollwng dŵr arfaethedig </w:t>
        </w:r>
      </w:hyperlink>
    </w:p>
  </w:footnote>
  <w:footnote w:id="4">
    <w:p w14:paraId="35B0A02E" w14:textId="77777777" w:rsidR="00346EC1" w:rsidRDefault="00000000" w:rsidP="00346EC1">
      <w:pPr>
        <w:pStyle w:val="FootnoteText"/>
      </w:pPr>
      <w:r>
        <w:rPr>
          <w:rStyle w:val="FootnoteReference"/>
        </w:rPr>
        <w:footnoteRef/>
      </w:r>
      <w:r>
        <w:rPr>
          <w:lang w:val="cy-GB"/>
        </w:rPr>
        <w:t xml:space="preserve"> </w:t>
      </w:r>
      <w:r>
        <w:rPr>
          <w:lang w:val="cy-GB"/>
        </w:rPr>
        <w:t xml:space="preserve">Noder: mae perfformiad </w:t>
      </w:r>
      <w:proofErr w:type="spellStart"/>
      <w:r>
        <w:rPr>
          <w:lang w:val="cy-GB"/>
        </w:rPr>
        <w:t>SuDS</w:t>
      </w:r>
      <w:proofErr w:type="spellEnd"/>
      <w:r>
        <w:rPr>
          <w:lang w:val="cy-GB"/>
        </w:rPr>
        <w:t xml:space="preserve"> yn hynod amrywiol ac yn dibynnu ar ddyluniad manwl a nodweddion ffisegol y safle. Mae'r ffigwr o 30% yn cael ei ddefnyddio fel rhagdybiaeth lefel uchel yn seiliedig ar ganfyddiadau adroddiad CIRIA.  </w:t>
      </w:r>
    </w:p>
  </w:footnote>
  <w:footnote w:id="5">
    <w:p w14:paraId="35B0A02F" w14:textId="77777777" w:rsidR="009A2865" w:rsidRPr="009A2865" w:rsidRDefault="00000000" w:rsidP="009A2865">
      <w:pPr>
        <w:rPr>
          <w:rFonts w:cs="Arial"/>
          <w:i/>
          <w:iCs/>
          <w:sz w:val="20"/>
          <w:szCs w:val="20"/>
        </w:rPr>
      </w:pPr>
      <w:r>
        <w:rPr>
          <w:rStyle w:val="FootnoteReference"/>
        </w:rPr>
        <w:footnoteRef/>
      </w:r>
      <w:r w:rsidRPr="009A2865">
        <w:rPr>
          <w:i/>
          <w:iCs/>
          <w:sz w:val="20"/>
          <w:szCs w:val="20"/>
          <w:lang w:val="cy-GB"/>
        </w:rPr>
        <w:t xml:space="preserve"> </w:t>
      </w:r>
      <w:r w:rsidRPr="009A2865">
        <w:rPr>
          <w:i/>
          <w:iCs/>
          <w:sz w:val="20"/>
          <w:szCs w:val="20"/>
          <w:lang w:val="cy-GB"/>
        </w:rPr>
        <w:t xml:space="preserve">Llywodraeth Cymru (2023). Rheoliadau Adeiladu: Canllawiau ar gyfer Rhan G – Glanweithdra, Diogelwch Dŵr Poeth ac Effeithlonrwydd Dŵr. </w:t>
      </w:r>
      <w:r w:rsidRPr="009A2865">
        <w:rPr>
          <w:iCs/>
          <w:sz w:val="20"/>
          <w:szCs w:val="20"/>
          <w:lang w:val="cy-GB"/>
        </w:rPr>
        <w:t xml:space="preserve">Caerdydd: </w:t>
      </w:r>
      <w:r w:rsidRPr="009A2865">
        <w:rPr>
          <w:i/>
          <w:iCs/>
          <w:sz w:val="20"/>
          <w:szCs w:val="20"/>
          <w:lang w:val="cy-GB"/>
        </w:rPr>
        <w:t xml:space="preserve">Llywodraeth Cymru. </w:t>
      </w:r>
      <w:hyperlink r:id="rId3" w:tgtFrame="_new" w:history="1">
        <w:r w:rsidRPr="009A2865">
          <w:rPr>
            <w:rStyle w:val="Hyperlink"/>
            <w:rFonts w:cs="Arial"/>
            <w:i/>
            <w:iCs/>
            <w:sz w:val="20"/>
            <w:szCs w:val="20"/>
            <w:lang w:val="cy-GB"/>
          </w:rPr>
          <w:t>https://www.gov.wales/sites/default/files/publications/2023-05/building-regulations-guidance-part-g-sanitation-hot-water-safety-and-water-efficiency.pdf</w:t>
        </w:r>
      </w:hyperlink>
    </w:p>
    <w:p w14:paraId="35B0A030" w14:textId="77777777" w:rsidR="009A2865" w:rsidRDefault="009A2865">
      <w:pPr>
        <w:pStyle w:val="FootnoteText"/>
      </w:pPr>
    </w:p>
  </w:footnote>
  <w:footnote w:id="6">
    <w:p w14:paraId="35B0A031" w14:textId="77777777" w:rsidR="00213E47" w:rsidRDefault="00000000">
      <w:pPr>
        <w:pStyle w:val="FootnoteText"/>
      </w:pPr>
      <w:r>
        <w:rPr>
          <w:rStyle w:val="FootnoteReference"/>
        </w:rPr>
        <w:footnoteRef/>
      </w:r>
      <w:r>
        <w:rPr>
          <w:lang w:val="cy-GB"/>
        </w:rPr>
        <w:t xml:space="preserve"> </w:t>
      </w:r>
      <w:proofErr w:type="spellStart"/>
      <w:r w:rsidR="009A2865" w:rsidRPr="006B17BF">
        <w:rPr>
          <w:rFonts w:ascii="Arial" w:hAnsi="Arial" w:cs="Arial"/>
          <w:lang w:val="cy-GB"/>
        </w:rPr>
        <w:t>WRc</w:t>
      </w:r>
      <w:proofErr w:type="spellEnd"/>
      <w:r w:rsidR="009A2865" w:rsidRPr="006B17BF">
        <w:rPr>
          <w:rFonts w:ascii="Arial" w:hAnsi="Arial" w:cs="Arial"/>
          <w:lang w:val="cy-GB"/>
        </w:rPr>
        <w:t xml:space="preserve"> / Asiantaeth yr Amgylchedd (2008). </w:t>
      </w:r>
      <w:proofErr w:type="spellStart"/>
      <w:r w:rsidR="009A2865" w:rsidRPr="006B17BF">
        <w:rPr>
          <w:rFonts w:ascii="Arial" w:hAnsi="Arial" w:cs="Arial"/>
          <w:i/>
          <w:iCs/>
          <w:lang w:val="cy-GB"/>
        </w:rPr>
        <w:t>Less</w:t>
      </w:r>
      <w:proofErr w:type="spellEnd"/>
      <w:r w:rsidR="009A2865" w:rsidRPr="006B17BF">
        <w:rPr>
          <w:rFonts w:ascii="Arial" w:hAnsi="Arial" w:cs="Arial"/>
          <w:i/>
          <w:iCs/>
          <w:lang w:val="cy-GB"/>
        </w:rPr>
        <w:t xml:space="preserve"> </w:t>
      </w:r>
      <w:proofErr w:type="spellStart"/>
      <w:r w:rsidR="009A2865" w:rsidRPr="006B17BF">
        <w:rPr>
          <w:rFonts w:ascii="Arial" w:hAnsi="Arial" w:cs="Arial"/>
          <w:i/>
          <w:iCs/>
          <w:lang w:val="cy-GB"/>
        </w:rPr>
        <w:t>Water</w:t>
      </w:r>
      <w:proofErr w:type="spellEnd"/>
      <w:r w:rsidR="009A2865" w:rsidRPr="006B17BF">
        <w:rPr>
          <w:rFonts w:ascii="Arial" w:hAnsi="Arial" w:cs="Arial"/>
          <w:i/>
          <w:iCs/>
          <w:lang w:val="cy-GB"/>
        </w:rPr>
        <w:t xml:space="preserve"> to </w:t>
      </w:r>
      <w:proofErr w:type="spellStart"/>
      <w:r w:rsidR="009A2865" w:rsidRPr="006B17BF">
        <w:rPr>
          <w:rFonts w:ascii="Arial" w:hAnsi="Arial" w:cs="Arial"/>
          <w:i/>
          <w:iCs/>
          <w:lang w:val="cy-GB"/>
        </w:rPr>
        <w:t>Waste</w:t>
      </w:r>
      <w:proofErr w:type="spellEnd"/>
      <w:r w:rsidR="009A2865" w:rsidRPr="006B17BF">
        <w:rPr>
          <w:rFonts w:ascii="Arial" w:hAnsi="Arial" w:cs="Arial"/>
          <w:i/>
          <w:iCs/>
          <w:lang w:val="cy-GB"/>
        </w:rPr>
        <w:t xml:space="preserve">: </w:t>
      </w:r>
      <w:proofErr w:type="spellStart"/>
      <w:r w:rsidR="009A2865" w:rsidRPr="006B17BF">
        <w:rPr>
          <w:rFonts w:ascii="Arial" w:hAnsi="Arial" w:cs="Arial"/>
          <w:i/>
          <w:iCs/>
          <w:lang w:val="cy-GB"/>
        </w:rPr>
        <w:t>Impact</w:t>
      </w:r>
      <w:proofErr w:type="spellEnd"/>
      <w:r w:rsidR="009A2865" w:rsidRPr="006B17BF">
        <w:rPr>
          <w:rFonts w:ascii="Arial" w:hAnsi="Arial" w:cs="Arial"/>
          <w:i/>
          <w:iCs/>
          <w:lang w:val="cy-GB"/>
        </w:rPr>
        <w:t xml:space="preserve"> of </w:t>
      </w:r>
      <w:proofErr w:type="spellStart"/>
      <w:r w:rsidR="009A2865" w:rsidRPr="006B17BF">
        <w:rPr>
          <w:rFonts w:ascii="Arial" w:hAnsi="Arial" w:cs="Arial"/>
          <w:i/>
          <w:iCs/>
          <w:lang w:val="cy-GB"/>
        </w:rPr>
        <w:t>Reductions</w:t>
      </w:r>
      <w:proofErr w:type="spellEnd"/>
      <w:r w:rsidR="009A2865" w:rsidRPr="006B17BF">
        <w:rPr>
          <w:rFonts w:ascii="Arial" w:hAnsi="Arial" w:cs="Arial"/>
          <w:i/>
          <w:iCs/>
          <w:lang w:val="cy-GB"/>
        </w:rPr>
        <w:t xml:space="preserve"> in </w:t>
      </w:r>
      <w:proofErr w:type="spellStart"/>
      <w:r w:rsidR="009A2865" w:rsidRPr="006B17BF">
        <w:rPr>
          <w:rFonts w:ascii="Arial" w:hAnsi="Arial" w:cs="Arial"/>
          <w:i/>
          <w:iCs/>
          <w:lang w:val="cy-GB"/>
        </w:rPr>
        <w:t>Water</w:t>
      </w:r>
      <w:proofErr w:type="spellEnd"/>
      <w:r w:rsidR="009A2865" w:rsidRPr="006B17BF">
        <w:rPr>
          <w:rFonts w:ascii="Arial" w:hAnsi="Arial" w:cs="Arial"/>
          <w:i/>
          <w:iCs/>
          <w:lang w:val="cy-GB"/>
        </w:rPr>
        <w:t xml:space="preserve"> </w:t>
      </w:r>
      <w:proofErr w:type="spellStart"/>
      <w:r w:rsidR="009A2865" w:rsidRPr="006B17BF">
        <w:rPr>
          <w:rFonts w:ascii="Arial" w:hAnsi="Arial" w:cs="Arial"/>
          <w:i/>
          <w:iCs/>
          <w:lang w:val="cy-GB"/>
        </w:rPr>
        <w:t>Demand</w:t>
      </w:r>
      <w:proofErr w:type="spellEnd"/>
      <w:r w:rsidR="009A2865" w:rsidRPr="006B17BF">
        <w:rPr>
          <w:rFonts w:ascii="Arial" w:hAnsi="Arial" w:cs="Arial"/>
          <w:i/>
          <w:iCs/>
          <w:lang w:val="cy-GB"/>
        </w:rPr>
        <w:t xml:space="preserve"> </w:t>
      </w:r>
      <w:proofErr w:type="spellStart"/>
      <w:r w:rsidR="009A2865" w:rsidRPr="006B17BF">
        <w:rPr>
          <w:rFonts w:ascii="Arial" w:hAnsi="Arial" w:cs="Arial"/>
          <w:i/>
          <w:iCs/>
          <w:lang w:val="cy-GB"/>
        </w:rPr>
        <w:t>on</w:t>
      </w:r>
      <w:proofErr w:type="spellEnd"/>
      <w:r w:rsidR="009A2865" w:rsidRPr="006B17BF">
        <w:rPr>
          <w:rFonts w:ascii="Arial" w:hAnsi="Arial" w:cs="Arial"/>
          <w:i/>
          <w:iCs/>
          <w:lang w:val="cy-GB"/>
        </w:rPr>
        <w:t xml:space="preserve"> </w:t>
      </w:r>
      <w:proofErr w:type="spellStart"/>
      <w:r w:rsidR="009A2865" w:rsidRPr="006B17BF">
        <w:rPr>
          <w:rFonts w:ascii="Arial" w:hAnsi="Arial" w:cs="Arial"/>
          <w:i/>
          <w:iCs/>
          <w:lang w:val="cy-GB"/>
        </w:rPr>
        <w:t>Wastewater</w:t>
      </w:r>
      <w:proofErr w:type="spellEnd"/>
      <w:r w:rsidR="009A2865" w:rsidRPr="006B17BF">
        <w:rPr>
          <w:rFonts w:ascii="Arial" w:hAnsi="Arial" w:cs="Arial"/>
          <w:i/>
          <w:iCs/>
          <w:lang w:val="cy-GB"/>
        </w:rPr>
        <w:t xml:space="preserve"> </w:t>
      </w:r>
      <w:proofErr w:type="spellStart"/>
      <w:r w:rsidR="009A2865" w:rsidRPr="006B17BF">
        <w:rPr>
          <w:rFonts w:ascii="Arial" w:hAnsi="Arial" w:cs="Arial"/>
          <w:i/>
          <w:iCs/>
          <w:lang w:val="cy-GB"/>
        </w:rPr>
        <w:t>Collection</w:t>
      </w:r>
      <w:proofErr w:type="spellEnd"/>
      <w:r w:rsidR="009A2865" w:rsidRPr="006B17BF">
        <w:rPr>
          <w:rFonts w:ascii="Arial" w:hAnsi="Arial" w:cs="Arial"/>
          <w:i/>
          <w:iCs/>
          <w:lang w:val="cy-GB"/>
        </w:rPr>
        <w:t xml:space="preserve"> and </w:t>
      </w:r>
      <w:proofErr w:type="spellStart"/>
      <w:r w:rsidR="009A2865" w:rsidRPr="006B17BF">
        <w:rPr>
          <w:rFonts w:ascii="Arial" w:hAnsi="Arial" w:cs="Arial"/>
          <w:i/>
          <w:iCs/>
          <w:lang w:val="cy-GB"/>
        </w:rPr>
        <w:t>Treatment</w:t>
      </w:r>
      <w:proofErr w:type="spellEnd"/>
      <w:r w:rsidR="009A2865" w:rsidRPr="006B17BF">
        <w:rPr>
          <w:rFonts w:ascii="Arial" w:hAnsi="Arial" w:cs="Arial"/>
          <w:i/>
          <w:iCs/>
          <w:lang w:val="cy-GB"/>
        </w:rPr>
        <w:t xml:space="preserve"> Systems.</w:t>
      </w:r>
      <w:r w:rsidR="009A2865" w:rsidRPr="006B17BF">
        <w:rPr>
          <w:rFonts w:ascii="Arial" w:hAnsi="Arial" w:cs="Arial"/>
          <w:lang w:val="cy-GB"/>
        </w:rPr>
        <w:t xml:space="preserve"> Bryste: Asiantaeth yr Amgylchedd  / </w:t>
      </w:r>
      <w:proofErr w:type="spellStart"/>
      <w:r w:rsidR="009A2865" w:rsidRPr="006B17BF">
        <w:rPr>
          <w:rFonts w:ascii="Arial" w:hAnsi="Arial" w:cs="Arial"/>
          <w:lang w:val="cy-GB"/>
        </w:rPr>
        <w:t>WRc</w:t>
      </w:r>
      <w:proofErr w:type="spellEnd"/>
      <w:r w:rsidR="009A2865" w:rsidRPr="006B17BF">
        <w:rPr>
          <w:rFonts w:ascii="Arial" w:hAnsi="Arial" w:cs="Arial"/>
          <w:lang w:val="cy-GB"/>
        </w:rPr>
        <w:t xml:space="preserve">. </w:t>
      </w:r>
      <w:hyperlink r:id="rId4" w:tgtFrame="_new" w:history="1">
        <w:r w:rsidR="009A2865" w:rsidRPr="006B17BF">
          <w:rPr>
            <w:rStyle w:val="Hyperlink"/>
            <w:rFonts w:ascii="Arial" w:hAnsi="Arial" w:cs="Arial"/>
            <w:lang w:val="cy-GB"/>
          </w:rPr>
          <w:t>https://map-testing.com/wp-content/uploads/2022/11/2008-UK-EnvironmentAgency-SystStudy.pdf</w:t>
        </w:r>
      </w:hyperlink>
    </w:p>
  </w:footnote>
  <w:footnote w:id="7">
    <w:p w14:paraId="35B0A032" w14:textId="77777777" w:rsidR="009A2865" w:rsidRPr="009A2865" w:rsidRDefault="00000000" w:rsidP="009A2865">
      <w:pPr>
        <w:rPr>
          <w:rFonts w:cs="Arial"/>
          <w:i/>
          <w:iCs/>
          <w:sz w:val="20"/>
          <w:szCs w:val="20"/>
        </w:rPr>
      </w:pPr>
      <w:r>
        <w:rPr>
          <w:rStyle w:val="FootnoteReference"/>
        </w:rPr>
        <w:footnoteRef/>
      </w:r>
      <w:r w:rsidRPr="009A2865">
        <w:rPr>
          <w:i/>
          <w:iCs/>
          <w:sz w:val="20"/>
          <w:szCs w:val="20"/>
          <w:lang w:val="cy-GB"/>
        </w:rPr>
        <w:t xml:space="preserve"> </w:t>
      </w:r>
      <w:proofErr w:type="spellStart"/>
      <w:r w:rsidRPr="009A2865">
        <w:rPr>
          <w:i/>
          <w:iCs/>
          <w:sz w:val="20"/>
          <w:szCs w:val="20"/>
          <w:lang w:val="cy-GB"/>
        </w:rPr>
        <w:t>Natural</w:t>
      </w:r>
      <w:proofErr w:type="spellEnd"/>
      <w:r w:rsidRPr="009A2865">
        <w:rPr>
          <w:i/>
          <w:iCs/>
          <w:sz w:val="20"/>
          <w:szCs w:val="20"/>
          <w:lang w:val="cy-GB"/>
        </w:rPr>
        <w:t xml:space="preserve"> </w:t>
      </w:r>
      <w:proofErr w:type="spellStart"/>
      <w:r w:rsidRPr="009A2865">
        <w:rPr>
          <w:i/>
          <w:iCs/>
          <w:sz w:val="20"/>
          <w:szCs w:val="20"/>
          <w:lang w:val="cy-GB"/>
        </w:rPr>
        <w:t>England</w:t>
      </w:r>
      <w:proofErr w:type="spellEnd"/>
      <w:r w:rsidRPr="009A2865">
        <w:rPr>
          <w:i/>
          <w:iCs/>
          <w:sz w:val="20"/>
          <w:szCs w:val="20"/>
          <w:lang w:val="cy-GB"/>
        </w:rPr>
        <w:t xml:space="preserve"> (2024). </w:t>
      </w:r>
      <w:proofErr w:type="spellStart"/>
      <w:r w:rsidRPr="009A2865">
        <w:rPr>
          <w:i/>
          <w:iCs/>
          <w:sz w:val="20"/>
          <w:szCs w:val="20"/>
          <w:lang w:val="cy-GB"/>
        </w:rPr>
        <w:t>Nutrient</w:t>
      </w:r>
      <w:proofErr w:type="spellEnd"/>
      <w:r w:rsidRPr="009A2865">
        <w:rPr>
          <w:i/>
          <w:iCs/>
          <w:sz w:val="20"/>
          <w:szCs w:val="20"/>
          <w:lang w:val="cy-GB"/>
        </w:rPr>
        <w:t xml:space="preserve"> </w:t>
      </w:r>
      <w:proofErr w:type="spellStart"/>
      <w:r w:rsidRPr="009A2865">
        <w:rPr>
          <w:i/>
          <w:iCs/>
          <w:sz w:val="20"/>
          <w:szCs w:val="20"/>
          <w:lang w:val="cy-GB"/>
        </w:rPr>
        <w:t>Neutrality</w:t>
      </w:r>
      <w:proofErr w:type="spellEnd"/>
      <w:r w:rsidRPr="009A2865">
        <w:rPr>
          <w:i/>
          <w:iCs/>
          <w:sz w:val="20"/>
          <w:szCs w:val="20"/>
          <w:lang w:val="cy-GB"/>
        </w:rPr>
        <w:t xml:space="preserve"> </w:t>
      </w:r>
      <w:proofErr w:type="spellStart"/>
      <w:r w:rsidRPr="009A2865">
        <w:rPr>
          <w:i/>
          <w:iCs/>
          <w:sz w:val="20"/>
          <w:szCs w:val="20"/>
          <w:lang w:val="cy-GB"/>
        </w:rPr>
        <w:t>Generic</w:t>
      </w:r>
      <w:proofErr w:type="spellEnd"/>
      <w:r w:rsidRPr="009A2865">
        <w:rPr>
          <w:i/>
          <w:iCs/>
          <w:sz w:val="20"/>
          <w:szCs w:val="20"/>
          <w:lang w:val="cy-GB"/>
        </w:rPr>
        <w:t xml:space="preserve"> </w:t>
      </w:r>
      <w:proofErr w:type="spellStart"/>
      <w:r w:rsidRPr="009A2865">
        <w:rPr>
          <w:i/>
          <w:iCs/>
          <w:sz w:val="20"/>
          <w:szCs w:val="20"/>
          <w:lang w:val="cy-GB"/>
        </w:rPr>
        <w:t>Methodology</w:t>
      </w:r>
      <w:proofErr w:type="spellEnd"/>
      <w:r w:rsidRPr="009A2865">
        <w:rPr>
          <w:i/>
          <w:iCs/>
          <w:sz w:val="20"/>
          <w:szCs w:val="20"/>
          <w:lang w:val="cy-GB"/>
        </w:rPr>
        <w:t xml:space="preserve">. </w:t>
      </w:r>
      <w:proofErr w:type="spellStart"/>
      <w:r w:rsidRPr="009A2865">
        <w:rPr>
          <w:i/>
          <w:iCs/>
          <w:sz w:val="20"/>
          <w:szCs w:val="20"/>
          <w:lang w:val="cy-GB"/>
        </w:rPr>
        <w:t>Natural</w:t>
      </w:r>
      <w:proofErr w:type="spellEnd"/>
      <w:r w:rsidRPr="009A2865">
        <w:rPr>
          <w:i/>
          <w:iCs/>
          <w:sz w:val="20"/>
          <w:szCs w:val="20"/>
          <w:lang w:val="cy-GB"/>
        </w:rPr>
        <w:t xml:space="preserve"> </w:t>
      </w:r>
      <w:proofErr w:type="spellStart"/>
      <w:r w:rsidRPr="009A2865">
        <w:rPr>
          <w:i/>
          <w:iCs/>
          <w:sz w:val="20"/>
          <w:szCs w:val="20"/>
          <w:lang w:val="cy-GB"/>
        </w:rPr>
        <w:t>England</w:t>
      </w:r>
      <w:proofErr w:type="spellEnd"/>
      <w:r w:rsidRPr="009A2865">
        <w:rPr>
          <w:i/>
          <w:iCs/>
          <w:sz w:val="20"/>
          <w:szCs w:val="20"/>
          <w:lang w:val="cy-GB"/>
        </w:rPr>
        <w:t xml:space="preserve"> Publications. </w:t>
      </w:r>
      <w:hyperlink r:id="rId5" w:tgtFrame="_new" w:history="1">
        <w:r w:rsidRPr="009A2865">
          <w:rPr>
            <w:rStyle w:val="Hyperlink"/>
            <w:rFonts w:cs="Arial"/>
            <w:i/>
            <w:iCs/>
            <w:sz w:val="20"/>
            <w:szCs w:val="20"/>
            <w:lang w:val="cy-GB"/>
          </w:rPr>
          <w:t>https://publications.naturalengland.org.uk/file/6133023494635520</w:t>
        </w:r>
      </w:hyperlink>
    </w:p>
    <w:p w14:paraId="35B0A033" w14:textId="77777777" w:rsidR="009A2865" w:rsidRDefault="009A286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0A01E" w14:textId="77777777" w:rsidR="003D74A9" w:rsidRDefault="003D74A9">
    <w:pPr>
      <w:pStyle w:val="Header"/>
    </w:pPr>
  </w:p>
  <w:p w14:paraId="35B0A01F" w14:textId="77777777" w:rsidR="003D74A9" w:rsidRDefault="003D74A9">
    <w:pPr>
      <w:pStyle w:val="Header"/>
    </w:pPr>
  </w:p>
  <w:p w14:paraId="35B0A020" w14:textId="77777777" w:rsidR="003D74A9" w:rsidRDefault="003D74A9">
    <w:pPr>
      <w:pStyle w:val="Header"/>
    </w:pPr>
  </w:p>
  <w:p w14:paraId="35B0A021" w14:textId="77777777" w:rsidR="003D74A9" w:rsidRDefault="003D74A9">
    <w:pPr>
      <w:pStyle w:val="Header"/>
    </w:pPr>
  </w:p>
  <w:p w14:paraId="35B0A022" w14:textId="77777777" w:rsidR="003D74A9" w:rsidRDefault="003D74A9">
    <w:pPr>
      <w:pStyle w:val="Header"/>
    </w:pPr>
  </w:p>
  <w:p w14:paraId="35B0A023" w14:textId="77777777" w:rsidR="001D1137" w:rsidRDefault="00000000">
    <w:pPr>
      <w:pStyle w:val="Header"/>
    </w:pPr>
    <w:r>
      <w:rPr>
        <w:noProof/>
      </w:rPr>
      <w:drawing>
        <wp:anchor distT="0" distB="0" distL="114300" distR="114300" simplePos="0" relativeHeight="251658240" behindDoc="1" locked="0" layoutInCell="1" allowOverlap="1" wp14:anchorId="35B0A027" wp14:editId="35B0A028">
          <wp:simplePos x="0" y="0"/>
          <wp:positionH relativeFrom="page">
            <wp:posOffset>760730</wp:posOffset>
          </wp:positionH>
          <wp:positionV relativeFrom="page">
            <wp:align>top</wp:align>
          </wp:positionV>
          <wp:extent cx="7574400" cy="1767600"/>
          <wp:effectExtent l="0" t="0" r="0" b="0"/>
          <wp:wrapNone/>
          <wp:docPr id="73" name="Picture 73" descr="A blue and white rectangular object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99650" name="Picture 73" descr="A blue and white rectangular object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4400" cy="176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022299"/>
    <w:multiLevelType w:val="hybridMultilevel"/>
    <w:tmpl w:val="FFFFFFFF"/>
    <w:lvl w:ilvl="0" w:tplc="301888A0">
      <w:start w:val="1"/>
      <w:numFmt w:val="bullet"/>
      <w:lvlText w:val="•"/>
      <w:lvlJc w:val="left"/>
    </w:lvl>
    <w:lvl w:ilvl="1" w:tplc="02000D4E">
      <w:numFmt w:val="decimal"/>
      <w:lvlText w:val=""/>
      <w:lvlJc w:val="left"/>
    </w:lvl>
    <w:lvl w:ilvl="2" w:tplc="C25CE75A">
      <w:numFmt w:val="decimal"/>
      <w:lvlText w:val=""/>
      <w:lvlJc w:val="left"/>
    </w:lvl>
    <w:lvl w:ilvl="3" w:tplc="0FF44DBC">
      <w:numFmt w:val="decimal"/>
      <w:lvlText w:val=""/>
      <w:lvlJc w:val="left"/>
    </w:lvl>
    <w:lvl w:ilvl="4" w:tplc="7B9A4ADA">
      <w:numFmt w:val="decimal"/>
      <w:lvlText w:val=""/>
      <w:lvlJc w:val="left"/>
    </w:lvl>
    <w:lvl w:ilvl="5" w:tplc="041C2998">
      <w:numFmt w:val="decimal"/>
      <w:lvlText w:val=""/>
      <w:lvlJc w:val="left"/>
    </w:lvl>
    <w:lvl w:ilvl="6" w:tplc="00587A26">
      <w:numFmt w:val="decimal"/>
      <w:lvlText w:val=""/>
      <w:lvlJc w:val="left"/>
    </w:lvl>
    <w:lvl w:ilvl="7" w:tplc="A376801A">
      <w:numFmt w:val="decimal"/>
      <w:lvlText w:val=""/>
      <w:lvlJc w:val="left"/>
    </w:lvl>
    <w:lvl w:ilvl="8" w:tplc="0E24DD84">
      <w:numFmt w:val="decimal"/>
      <w:lvlText w:val=""/>
      <w:lvlJc w:val="left"/>
    </w:lvl>
  </w:abstractNum>
  <w:abstractNum w:abstractNumId="1" w15:restartNumberingAfterBreak="0">
    <w:nsid w:val="02924F84"/>
    <w:multiLevelType w:val="multilevel"/>
    <w:tmpl w:val="8B663E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A518B7"/>
    <w:multiLevelType w:val="multilevel"/>
    <w:tmpl w:val="BCF47032"/>
    <w:lvl w:ilvl="0">
      <w:start w:val="2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FC6347"/>
    <w:multiLevelType w:val="multilevel"/>
    <w:tmpl w:val="AAE0EE74"/>
    <w:lvl w:ilvl="0">
      <w:start w:val="2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2A5FA5"/>
    <w:multiLevelType w:val="multilevel"/>
    <w:tmpl w:val="D8EEC6B2"/>
    <w:numStyleLink w:val="LRRHeadings"/>
  </w:abstractNum>
  <w:abstractNum w:abstractNumId="5" w15:restartNumberingAfterBreak="0">
    <w:nsid w:val="0DCE45F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58502C"/>
    <w:multiLevelType w:val="multilevel"/>
    <w:tmpl w:val="D0BA04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9F6118"/>
    <w:multiLevelType w:val="hybridMultilevel"/>
    <w:tmpl w:val="7DDE5290"/>
    <w:lvl w:ilvl="0" w:tplc="7BF4A880">
      <w:start w:val="1"/>
      <w:numFmt w:val="bullet"/>
      <w:lvlText w:val=""/>
      <w:lvlJc w:val="left"/>
      <w:pPr>
        <w:ind w:left="720" w:hanging="360"/>
      </w:pPr>
      <w:rPr>
        <w:rFonts w:ascii="Symbol" w:hAnsi="Symbol" w:hint="default"/>
      </w:rPr>
    </w:lvl>
    <w:lvl w:ilvl="1" w:tplc="B9AC71D6" w:tentative="1">
      <w:start w:val="1"/>
      <w:numFmt w:val="bullet"/>
      <w:lvlText w:val="o"/>
      <w:lvlJc w:val="left"/>
      <w:pPr>
        <w:ind w:left="1440" w:hanging="360"/>
      </w:pPr>
      <w:rPr>
        <w:rFonts w:ascii="Courier New" w:hAnsi="Courier New" w:cs="Courier New" w:hint="default"/>
      </w:rPr>
    </w:lvl>
    <w:lvl w:ilvl="2" w:tplc="82C441F0" w:tentative="1">
      <w:start w:val="1"/>
      <w:numFmt w:val="bullet"/>
      <w:lvlText w:val=""/>
      <w:lvlJc w:val="left"/>
      <w:pPr>
        <w:ind w:left="2160" w:hanging="360"/>
      </w:pPr>
      <w:rPr>
        <w:rFonts w:ascii="Wingdings" w:hAnsi="Wingdings" w:hint="default"/>
      </w:rPr>
    </w:lvl>
    <w:lvl w:ilvl="3" w:tplc="047E8DBC" w:tentative="1">
      <w:start w:val="1"/>
      <w:numFmt w:val="bullet"/>
      <w:lvlText w:val=""/>
      <w:lvlJc w:val="left"/>
      <w:pPr>
        <w:ind w:left="2880" w:hanging="360"/>
      </w:pPr>
      <w:rPr>
        <w:rFonts w:ascii="Symbol" w:hAnsi="Symbol" w:hint="default"/>
      </w:rPr>
    </w:lvl>
    <w:lvl w:ilvl="4" w:tplc="D74C2622" w:tentative="1">
      <w:start w:val="1"/>
      <w:numFmt w:val="bullet"/>
      <w:lvlText w:val="o"/>
      <w:lvlJc w:val="left"/>
      <w:pPr>
        <w:ind w:left="3600" w:hanging="360"/>
      </w:pPr>
      <w:rPr>
        <w:rFonts w:ascii="Courier New" w:hAnsi="Courier New" w:cs="Courier New" w:hint="default"/>
      </w:rPr>
    </w:lvl>
    <w:lvl w:ilvl="5" w:tplc="4830DC8E" w:tentative="1">
      <w:start w:val="1"/>
      <w:numFmt w:val="bullet"/>
      <w:lvlText w:val=""/>
      <w:lvlJc w:val="left"/>
      <w:pPr>
        <w:ind w:left="4320" w:hanging="360"/>
      </w:pPr>
      <w:rPr>
        <w:rFonts w:ascii="Wingdings" w:hAnsi="Wingdings" w:hint="default"/>
      </w:rPr>
    </w:lvl>
    <w:lvl w:ilvl="6" w:tplc="CA3ACBEA" w:tentative="1">
      <w:start w:val="1"/>
      <w:numFmt w:val="bullet"/>
      <w:lvlText w:val=""/>
      <w:lvlJc w:val="left"/>
      <w:pPr>
        <w:ind w:left="5040" w:hanging="360"/>
      </w:pPr>
      <w:rPr>
        <w:rFonts w:ascii="Symbol" w:hAnsi="Symbol" w:hint="default"/>
      </w:rPr>
    </w:lvl>
    <w:lvl w:ilvl="7" w:tplc="4352F9BC" w:tentative="1">
      <w:start w:val="1"/>
      <w:numFmt w:val="bullet"/>
      <w:lvlText w:val="o"/>
      <w:lvlJc w:val="left"/>
      <w:pPr>
        <w:ind w:left="5760" w:hanging="360"/>
      </w:pPr>
      <w:rPr>
        <w:rFonts w:ascii="Courier New" w:hAnsi="Courier New" w:cs="Courier New" w:hint="default"/>
      </w:rPr>
    </w:lvl>
    <w:lvl w:ilvl="8" w:tplc="26781E00" w:tentative="1">
      <w:start w:val="1"/>
      <w:numFmt w:val="bullet"/>
      <w:lvlText w:val=""/>
      <w:lvlJc w:val="left"/>
      <w:pPr>
        <w:ind w:left="6480" w:hanging="360"/>
      </w:pPr>
      <w:rPr>
        <w:rFonts w:ascii="Wingdings" w:hAnsi="Wingdings" w:hint="default"/>
      </w:rPr>
    </w:lvl>
  </w:abstractNum>
  <w:abstractNum w:abstractNumId="8" w15:restartNumberingAfterBreak="0">
    <w:nsid w:val="10C75897"/>
    <w:multiLevelType w:val="multilevel"/>
    <w:tmpl w:val="57DE4F2A"/>
    <w:styleLink w:val="LRRAppendices"/>
    <w:lvl w:ilvl="0">
      <w:start w:val="1"/>
      <w:numFmt w:val="upperLetter"/>
      <w:pStyle w:val="AppendixTitle"/>
      <w:lvlText w:val="Appendix %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737" w:hanging="737"/>
      </w:pPr>
      <w:rPr>
        <w:rFonts w:hint="default"/>
      </w:rPr>
    </w:lvl>
    <w:lvl w:ilvl="3">
      <w:start w:val="1"/>
      <w:numFmt w:val="decimal"/>
      <w:pStyle w:val="Appendix3"/>
      <w:lvlText w:val="%1.%2.%3.%4"/>
      <w:lvlJc w:val="left"/>
      <w:pPr>
        <w:ind w:left="1474" w:hanging="737"/>
      </w:pPr>
      <w:rPr>
        <w:rFonts w:hint="default"/>
      </w:rPr>
    </w:lvl>
    <w:lvl w:ilvl="4">
      <w:start w:val="1"/>
      <w:numFmt w:val="none"/>
      <w:lvlText w:val=""/>
      <w:lvlJc w:val="left"/>
      <w:pPr>
        <w:ind w:left="737" w:hanging="737"/>
      </w:pPr>
      <w:rPr>
        <w:rFonts w:hint="default"/>
      </w:rPr>
    </w:lvl>
    <w:lvl w:ilvl="5">
      <w:start w:val="1"/>
      <w:numFmt w:val="none"/>
      <w:lvlText w:val=""/>
      <w:lvlJc w:val="left"/>
      <w:pPr>
        <w:ind w:left="737" w:hanging="737"/>
      </w:pPr>
      <w:rPr>
        <w:rFonts w:hint="default"/>
      </w:rPr>
    </w:lvl>
    <w:lvl w:ilvl="6">
      <w:start w:val="1"/>
      <w:numFmt w:val="none"/>
      <w:lvlText w:val=""/>
      <w:lvlJc w:val="left"/>
      <w:pPr>
        <w:ind w:left="737" w:hanging="737"/>
      </w:pPr>
      <w:rPr>
        <w:rFonts w:hint="default"/>
      </w:rPr>
    </w:lvl>
    <w:lvl w:ilvl="7">
      <w:start w:val="1"/>
      <w:numFmt w:val="none"/>
      <w:lvlText w:val=""/>
      <w:lvlJc w:val="left"/>
      <w:pPr>
        <w:ind w:left="737" w:hanging="737"/>
      </w:pPr>
      <w:rPr>
        <w:rFonts w:hint="default"/>
      </w:rPr>
    </w:lvl>
    <w:lvl w:ilvl="8">
      <w:start w:val="1"/>
      <w:numFmt w:val="none"/>
      <w:lvlText w:val=""/>
      <w:lvlJc w:val="left"/>
      <w:pPr>
        <w:ind w:left="737" w:hanging="737"/>
      </w:pPr>
      <w:rPr>
        <w:rFonts w:hint="default"/>
      </w:rPr>
    </w:lvl>
  </w:abstractNum>
  <w:abstractNum w:abstractNumId="9" w15:restartNumberingAfterBreak="0">
    <w:nsid w:val="18F77963"/>
    <w:multiLevelType w:val="multilevel"/>
    <w:tmpl w:val="1FA420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0222EF"/>
    <w:multiLevelType w:val="multilevel"/>
    <w:tmpl w:val="7E0884D6"/>
    <w:lvl w:ilvl="0">
      <w:start w:val="1"/>
      <w:numFmt w:val="upperLetter"/>
      <w:pStyle w:val="ECHeading1"/>
      <w:lvlText w:val="%1"/>
      <w:lvlJc w:val="left"/>
      <w:pPr>
        <w:ind w:left="431" w:hanging="431"/>
      </w:pPr>
      <w:rPr>
        <w:b w:val="0"/>
        <w:i w:val="0"/>
        <w:color w:val="0070C0"/>
        <w:sz w:val="40"/>
      </w:rPr>
    </w:lvl>
    <w:lvl w:ilvl="1">
      <w:numFmt w:val="none"/>
      <w:pStyle w:val="ECHeading2"/>
      <w:lvlText w:val=""/>
      <w:lvlJc w:val="left"/>
      <w:pPr>
        <w:tabs>
          <w:tab w:val="num" w:pos="360"/>
        </w:tabs>
      </w:pPr>
    </w:lvl>
    <w:lvl w:ilvl="2">
      <w:start w:val="1"/>
      <w:numFmt w:val="decimal"/>
      <w:pStyle w:val="ECHeading3"/>
      <w:lvlText w:val="%1.%2.%3"/>
      <w:lvlJc w:val="left"/>
      <w:pPr>
        <w:ind w:left="851" w:hanging="851"/>
      </w:pPr>
      <w:rPr>
        <w:b w:val="0"/>
        <w:i w:val="0"/>
        <w:color w:val="0070C0"/>
        <w:sz w:val="32"/>
      </w:rPr>
    </w:lvl>
    <w:lvl w:ilvl="3">
      <w:start w:val="1"/>
      <w:numFmt w:val="decimal"/>
      <w:pStyle w:val="ECHeading4"/>
      <w:lvlText w:val="%1.%2.%3.%4"/>
      <w:lvlJc w:val="left"/>
      <w:pPr>
        <w:ind w:left="851" w:hanging="851"/>
      </w:pPr>
      <w:rPr>
        <w:b w:val="0"/>
        <w:i w:val="0"/>
        <w:color w:val="0070C0"/>
        <w:sz w:val="22"/>
        <w:u w:color="0070C0"/>
      </w:rPr>
    </w:lvl>
    <w:lvl w:ilvl="4">
      <w:start w:val="1"/>
      <w:numFmt w:val="decimal"/>
      <w:lvlText w:val="%1.%2.%3.%4.%5"/>
      <w:lvlJc w:val="left"/>
      <w:pPr>
        <w:ind w:left="1800" w:hanging="360"/>
      </w:pPr>
      <w:rPr>
        <w:b w:val="0"/>
        <w:i w:val="0"/>
        <w:color w:val="0070C0"/>
        <w:sz w:val="24"/>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B793582"/>
    <w:multiLevelType w:val="multilevel"/>
    <w:tmpl w:val="EA9CE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BF2124"/>
    <w:multiLevelType w:val="multilevel"/>
    <w:tmpl w:val="14EE3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C63947"/>
    <w:multiLevelType w:val="multilevel"/>
    <w:tmpl w:val="42FE6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CE7271"/>
    <w:multiLevelType w:val="multilevel"/>
    <w:tmpl w:val="9CD05B0A"/>
    <w:lvl w:ilvl="0">
      <w:start w:val="1"/>
      <w:numFmt w:val="decimal"/>
      <w:pStyle w:val="Parties"/>
      <w:lvlText w:val="(%1)"/>
      <w:lvlJc w:val="left"/>
      <w:pPr>
        <w:tabs>
          <w:tab w:val="num" w:pos="720"/>
        </w:tabs>
        <w:ind w:left="720" w:hanging="720"/>
      </w:pPr>
      <w:rPr>
        <w:rFonts w:ascii="Arial" w:hAnsi="Arial" w:cs="Times New Roman" w:hint="default"/>
        <w:b/>
        <w:i w:val="0"/>
        <w: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CBE5BA4"/>
    <w:multiLevelType w:val="multilevel"/>
    <w:tmpl w:val="CABE958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CF81156"/>
    <w:multiLevelType w:val="multilevel"/>
    <w:tmpl w:val="7C565250"/>
    <w:lvl w:ilvl="0">
      <w:start w:val="2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4F590E"/>
    <w:multiLevelType w:val="multilevel"/>
    <w:tmpl w:val="635C3A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A8387F"/>
    <w:multiLevelType w:val="multilevel"/>
    <w:tmpl w:val="2A0C59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0D416E3"/>
    <w:multiLevelType w:val="multilevel"/>
    <w:tmpl w:val="17129246"/>
    <w:styleLink w:val="WoodHeadings3Levels"/>
    <w:lvl w:ilvl="0">
      <w:start w:val="1"/>
      <w:numFmt w:val="decimal"/>
      <w:lvlText w:val="%1."/>
      <w:lvlJc w:val="left"/>
      <w:pPr>
        <w:ind w:left="851" w:hanging="851"/>
      </w:pPr>
    </w:lvl>
    <w:lvl w:ilvl="1">
      <w:start w:val="1"/>
      <w:numFmt w:val="decimal"/>
      <w:lvlText w:val="%1.%2"/>
      <w:lvlJc w:val="left"/>
      <w:pPr>
        <w:ind w:left="851" w:hanging="851"/>
      </w:pPr>
      <w:rPr>
        <w:sz w:val="28"/>
      </w:rPr>
    </w:lvl>
    <w:lvl w:ilvl="2">
      <w:start w:val="1"/>
      <w:numFmt w:val="decimal"/>
      <w:lvlText w:val="%1.%2.%3"/>
      <w:lvlJc w:val="left"/>
      <w:pPr>
        <w:ind w:left="851" w:hanging="851"/>
      </w:pPr>
      <w:rPr>
        <w:sz w:val="16"/>
      </w:rPr>
    </w:lvl>
    <w:lvl w:ilvl="3">
      <w:start w:val="1"/>
      <w:numFmt w:val="none"/>
      <w:lvlText w:val=""/>
      <w:lvlJc w:val="left"/>
      <w:pPr>
        <w:ind w:left="851" w:hanging="851"/>
      </w:pPr>
    </w:lvl>
    <w:lvl w:ilvl="4">
      <w:start w:val="1"/>
      <w:numFmt w:val="none"/>
      <w:lvlText w:val=""/>
      <w:lvlJc w:val="left"/>
      <w:pPr>
        <w:ind w:left="851" w:hanging="851"/>
      </w:pPr>
    </w:lvl>
    <w:lvl w:ilvl="5">
      <w:start w:val="1"/>
      <w:numFmt w:val="none"/>
      <w:lvlText w:val=""/>
      <w:lvlJc w:val="left"/>
      <w:pPr>
        <w:ind w:left="851" w:hanging="851"/>
      </w:pPr>
    </w:lvl>
    <w:lvl w:ilvl="6">
      <w:start w:val="1"/>
      <w:numFmt w:val="none"/>
      <w:lvlText w:val=""/>
      <w:lvlJc w:val="left"/>
      <w:pPr>
        <w:ind w:left="851" w:hanging="851"/>
      </w:pPr>
    </w:lvl>
    <w:lvl w:ilvl="7">
      <w:start w:val="1"/>
      <w:numFmt w:val="none"/>
      <w:lvlText w:val=""/>
      <w:lvlJc w:val="left"/>
      <w:pPr>
        <w:ind w:left="851" w:hanging="851"/>
      </w:pPr>
    </w:lvl>
    <w:lvl w:ilvl="8">
      <w:start w:val="1"/>
      <w:numFmt w:val="none"/>
      <w:lvlText w:val=""/>
      <w:lvlJc w:val="left"/>
      <w:pPr>
        <w:ind w:left="851" w:hanging="851"/>
      </w:pPr>
    </w:lvl>
  </w:abstractNum>
  <w:abstractNum w:abstractNumId="20" w15:restartNumberingAfterBreak="0">
    <w:nsid w:val="20FB019D"/>
    <w:multiLevelType w:val="hybridMultilevel"/>
    <w:tmpl w:val="30A8F092"/>
    <w:lvl w:ilvl="0" w:tplc="9886B848">
      <w:start w:val="1"/>
      <w:numFmt w:val="bullet"/>
      <w:lvlText w:val=""/>
      <w:lvlJc w:val="left"/>
      <w:pPr>
        <w:ind w:left="720" w:hanging="360"/>
      </w:pPr>
      <w:rPr>
        <w:rFonts w:ascii="Symbol" w:hAnsi="Symbol" w:hint="default"/>
      </w:rPr>
    </w:lvl>
    <w:lvl w:ilvl="1" w:tplc="2AA8E9A8" w:tentative="1">
      <w:start w:val="1"/>
      <w:numFmt w:val="bullet"/>
      <w:lvlText w:val="o"/>
      <w:lvlJc w:val="left"/>
      <w:pPr>
        <w:ind w:left="1440" w:hanging="360"/>
      </w:pPr>
      <w:rPr>
        <w:rFonts w:ascii="Courier New" w:hAnsi="Courier New" w:cs="Courier New" w:hint="default"/>
      </w:rPr>
    </w:lvl>
    <w:lvl w:ilvl="2" w:tplc="71845AA0" w:tentative="1">
      <w:start w:val="1"/>
      <w:numFmt w:val="bullet"/>
      <w:lvlText w:val=""/>
      <w:lvlJc w:val="left"/>
      <w:pPr>
        <w:ind w:left="2160" w:hanging="360"/>
      </w:pPr>
      <w:rPr>
        <w:rFonts w:ascii="Wingdings" w:hAnsi="Wingdings" w:hint="default"/>
      </w:rPr>
    </w:lvl>
    <w:lvl w:ilvl="3" w:tplc="2EC22ED4" w:tentative="1">
      <w:start w:val="1"/>
      <w:numFmt w:val="bullet"/>
      <w:lvlText w:val=""/>
      <w:lvlJc w:val="left"/>
      <w:pPr>
        <w:ind w:left="2880" w:hanging="360"/>
      </w:pPr>
      <w:rPr>
        <w:rFonts w:ascii="Symbol" w:hAnsi="Symbol" w:hint="default"/>
      </w:rPr>
    </w:lvl>
    <w:lvl w:ilvl="4" w:tplc="C84EE25E" w:tentative="1">
      <w:start w:val="1"/>
      <w:numFmt w:val="bullet"/>
      <w:lvlText w:val="o"/>
      <w:lvlJc w:val="left"/>
      <w:pPr>
        <w:ind w:left="3600" w:hanging="360"/>
      </w:pPr>
      <w:rPr>
        <w:rFonts w:ascii="Courier New" w:hAnsi="Courier New" w:cs="Courier New" w:hint="default"/>
      </w:rPr>
    </w:lvl>
    <w:lvl w:ilvl="5" w:tplc="CD7A6496" w:tentative="1">
      <w:start w:val="1"/>
      <w:numFmt w:val="bullet"/>
      <w:lvlText w:val=""/>
      <w:lvlJc w:val="left"/>
      <w:pPr>
        <w:ind w:left="4320" w:hanging="360"/>
      </w:pPr>
      <w:rPr>
        <w:rFonts w:ascii="Wingdings" w:hAnsi="Wingdings" w:hint="default"/>
      </w:rPr>
    </w:lvl>
    <w:lvl w:ilvl="6" w:tplc="3ACC2B9A" w:tentative="1">
      <w:start w:val="1"/>
      <w:numFmt w:val="bullet"/>
      <w:lvlText w:val=""/>
      <w:lvlJc w:val="left"/>
      <w:pPr>
        <w:ind w:left="5040" w:hanging="360"/>
      </w:pPr>
      <w:rPr>
        <w:rFonts w:ascii="Symbol" w:hAnsi="Symbol" w:hint="default"/>
      </w:rPr>
    </w:lvl>
    <w:lvl w:ilvl="7" w:tplc="0BAE54F0" w:tentative="1">
      <w:start w:val="1"/>
      <w:numFmt w:val="bullet"/>
      <w:lvlText w:val="o"/>
      <w:lvlJc w:val="left"/>
      <w:pPr>
        <w:ind w:left="5760" w:hanging="360"/>
      </w:pPr>
      <w:rPr>
        <w:rFonts w:ascii="Courier New" w:hAnsi="Courier New" w:cs="Courier New" w:hint="default"/>
      </w:rPr>
    </w:lvl>
    <w:lvl w:ilvl="8" w:tplc="CD68A674" w:tentative="1">
      <w:start w:val="1"/>
      <w:numFmt w:val="bullet"/>
      <w:lvlText w:val=""/>
      <w:lvlJc w:val="left"/>
      <w:pPr>
        <w:ind w:left="6480" w:hanging="360"/>
      </w:pPr>
      <w:rPr>
        <w:rFonts w:ascii="Wingdings" w:hAnsi="Wingdings" w:hint="default"/>
      </w:rPr>
    </w:lvl>
  </w:abstractNum>
  <w:abstractNum w:abstractNumId="21" w15:restartNumberingAfterBreak="0">
    <w:nsid w:val="2186455C"/>
    <w:multiLevelType w:val="multilevel"/>
    <w:tmpl w:val="182821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1B3053D"/>
    <w:multiLevelType w:val="multilevel"/>
    <w:tmpl w:val="65B8CB84"/>
    <w:lvl w:ilvl="0">
      <w:start w:val="2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23A5568"/>
    <w:multiLevelType w:val="multilevel"/>
    <w:tmpl w:val="6214F8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3231B90"/>
    <w:multiLevelType w:val="multilevel"/>
    <w:tmpl w:val="148EF58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3DB3250"/>
    <w:multiLevelType w:val="multilevel"/>
    <w:tmpl w:val="C8200E88"/>
    <w:lvl w:ilvl="0">
      <w:start w:val="2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A89001A"/>
    <w:multiLevelType w:val="multilevel"/>
    <w:tmpl w:val="2F787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EE00120"/>
    <w:multiLevelType w:val="multilevel"/>
    <w:tmpl w:val="BAF01DAA"/>
    <w:lvl w:ilvl="0">
      <w:numFmt w:val="bullet"/>
      <w:pStyle w:val="WDBullets"/>
      <w:lvlText w:val="l"/>
      <w:lvlJc w:val="left"/>
      <w:pPr>
        <w:ind w:left="1211" w:hanging="360"/>
      </w:pPr>
      <w:rPr>
        <w:rFonts w:ascii="Wingdings" w:hAnsi="Wingdings"/>
        <w:color w:val="44546A"/>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2FCA022E"/>
    <w:multiLevelType w:val="multilevel"/>
    <w:tmpl w:val="97D095F8"/>
    <w:lvl w:ilvl="0">
      <w:start w:val="2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A71717"/>
    <w:multiLevelType w:val="multilevel"/>
    <w:tmpl w:val="08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76F6C22"/>
    <w:multiLevelType w:val="multilevel"/>
    <w:tmpl w:val="5342A534"/>
    <w:lvl w:ilvl="0">
      <w:start w:val="2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7A31E1A"/>
    <w:multiLevelType w:val="multilevel"/>
    <w:tmpl w:val="1304D90E"/>
    <w:lvl w:ilvl="0">
      <w:start w:val="2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A9350E2"/>
    <w:multiLevelType w:val="multilevel"/>
    <w:tmpl w:val="59BE3ABC"/>
    <w:lvl w:ilvl="0">
      <w:start w:val="2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D810C0"/>
    <w:multiLevelType w:val="multilevel"/>
    <w:tmpl w:val="B58E7DDC"/>
    <w:lvl w:ilvl="0">
      <w:start w:val="11"/>
      <w:numFmt w:val="decimal"/>
      <w:lvlText w:val="%1"/>
      <w:lvlJc w:val="left"/>
      <w:pPr>
        <w:ind w:left="735" w:hanging="735"/>
      </w:pPr>
      <w:rPr>
        <w:rFonts w:hint="default"/>
      </w:rPr>
    </w:lvl>
    <w:lvl w:ilvl="1">
      <w:start w:val="276"/>
      <w:numFmt w:val="decimal"/>
      <w:lvlText w:val="%1.%2"/>
      <w:lvlJc w:val="left"/>
      <w:pPr>
        <w:ind w:left="511" w:hanging="735"/>
      </w:pPr>
      <w:rPr>
        <w:rFonts w:hint="default"/>
      </w:rPr>
    </w:lvl>
    <w:lvl w:ilvl="2">
      <w:start w:val="1"/>
      <w:numFmt w:val="decimal"/>
      <w:lvlText w:val="%1.%2.%3"/>
      <w:lvlJc w:val="left"/>
      <w:pPr>
        <w:ind w:left="287" w:hanging="735"/>
      </w:pPr>
      <w:rPr>
        <w:rFonts w:hint="default"/>
      </w:rPr>
    </w:lvl>
    <w:lvl w:ilvl="3">
      <w:start w:val="1"/>
      <w:numFmt w:val="decimal"/>
      <w:lvlText w:val="%1.%2.%3.%4"/>
      <w:lvlJc w:val="left"/>
      <w:pPr>
        <w:ind w:left="408" w:hanging="1080"/>
      </w:pPr>
      <w:rPr>
        <w:rFonts w:hint="default"/>
      </w:rPr>
    </w:lvl>
    <w:lvl w:ilvl="4">
      <w:start w:val="1"/>
      <w:numFmt w:val="decimal"/>
      <w:lvlText w:val="%1.%2.%3.%4.%5"/>
      <w:lvlJc w:val="left"/>
      <w:pPr>
        <w:ind w:left="184" w:hanging="1080"/>
      </w:pPr>
      <w:rPr>
        <w:rFonts w:hint="default"/>
      </w:rPr>
    </w:lvl>
    <w:lvl w:ilvl="5">
      <w:start w:val="1"/>
      <w:numFmt w:val="decimal"/>
      <w:lvlText w:val="%1.%2.%3.%4.%5.%6"/>
      <w:lvlJc w:val="left"/>
      <w:pPr>
        <w:ind w:left="320" w:hanging="1440"/>
      </w:pPr>
      <w:rPr>
        <w:rFonts w:hint="default"/>
      </w:rPr>
    </w:lvl>
    <w:lvl w:ilvl="6">
      <w:start w:val="1"/>
      <w:numFmt w:val="decimal"/>
      <w:lvlText w:val="%1.%2.%3.%4.%5.%6.%7"/>
      <w:lvlJc w:val="left"/>
      <w:pPr>
        <w:ind w:left="96" w:hanging="1440"/>
      </w:pPr>
      <w:rPr>
        <w:rFonts w:hint="default"/>
      </w:rPr>
    </w:lvl>
    <w:lvl w:ilvl="7">
      <w:start w:val="1"/>
      <w:numFmt w:val="decimal"/>
      <w:lvlText w:val="%1.%2.%3.%4.%5.%6.%7.%8"/>
      <w:lvlJc w:val="left"/>
      <w:pPr>
        <w:ind w:left="232" w:hanging="1800"/>
      </w:pPr>
      <w:rPr>
        <w:rFonts w:hint="default"/>
      </w:rPr>
    </w:lvl>
    <w:lvl w:ilvl="8">
      <w:start w:val="1"/>
      <w:numFmt w:val="decimal"/>
      <w:lvlText w:val="%1.%2.%3.%4.%5.%6.%7.%8.%9"/>
      <w:lvlJc w:val="left"/>
      <w:pPr>
        <w:ind w:left="8" w:hanging="1800"/>
      </w:pPr>
      <w:rPr>
        <w:rFonts w:hint="default"/>
      </w:rPr>
    </w:lvl>
  </w:abstractNum>
  <w:abstractNum w:abstractNumId="34" w15:restartNumberingAfterBreak="0">
    <w:nsid w:val="41D12DF2"/>
    <w:multiLevelType w:val="multilevel"/>
    <w:tmpl w:val="8DD475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352557F"/>
    <w:multiLevelType w:val="hybridMultilevel"/>
    <w:tmpl w:val="6F14BF3C"/>
    <w:styleLink w:val="LFO26"/>
    <w:lvl w:ilvl="0" w:tplc="C01C9980">
      <w:start w:val="1"/>
      <w:numFmt w:val="bullet"/>
      <w:lvlText w:val=""/>
      <w:lvlJc w:val="left"/>
      <w:pPr>
        <w:ind w:left="2149" w:hanging="360"/>
      </w:pPr>
      <w:rPr>
        <w:rFonts w:ascii="Symbol" w:hAnsi="Symbol" w:hint="default"/>
      </w:rPr>
    </w:lvl>
    <w:lvl w:ilvl="1" w:tplc="713ECCA0">
      <w:start w:val="1"/>
      <w:numFmt w:val="bullet"/>
      <w:lvlText w:val="o"/>
      <w:lvlJc w:val="left"/>
      <w:pPr>
        <w:ind w:left="2869" w:hanging="360"/>
      </w:pPr>
      <w:rPr>
        <w:rFonts w:ascii="Courier New" w:hAnsi="Courier New" w:cs="Courier New" w:hint="default"/>
      </w:rPr>
    </w:lvl>
    <w:lvl w:ilvl="2" w:tplc="CCF8058C" w:tentative="1">
      <w:start w:val="1"/>
      <w:numFmt w:val="bullet"/>
      <w:lvlText w:val=""/>
      <w:lvlJc w:val="left"/>
      <w:pPr>
        <w:ind w:left="3589" w:hanging="360"/>
      </w:pPr>
      <w:rPr>
        <w:rFonts w:ascii="Wingdings" w:hAnsi="Wingdings" w:hint="default"/>
      </w:rPr>
    </w:lvl>
    <w:lvl w:ilvl="3" w:tplc="4C78F136" w:tentative="1">
      <w:start w:val="1"/>
      <w:numFmt w:val="bullet"/>
      <w:lvlText w:val=""/>
      <w:lvlJc w:val="left"/>
      <w:pPr>
        <w:ind w:left="4309" w:hanging="360"/>
      </w:pPr>
      <w:rPr>
        <w:rFonts w:ascii="Symbol" w:hAnsi="Symbol" w:hint="default"/>
      </w:rPr>
    </w:lvl>
    <w:lvl w:ilvl="4" w:tplc="6A4A233E" w:tentative="1">
      <w:start w:val="1"/>
      <w:numFmt w:val="bullet"/>
      <w:lvlText w:val="o"/>
      <w:lvlJc w:val="left"/>
      <w:pPr>
        <w:ind w:left="5029" w:hanging="360"/>
      </w:pPr>
      <w:rPr>
        <w:rFonts w:ascii="Courier New" w:hAnsi="Courier New" w:cs="Courier New" w:hint="default"/>
      </w:rPr>
    </w:lvl>
    <w:lvl w:ilvl="5" w:tplc="529CA588" w:tentative="1">
      <w:start w:val="1"/>
      <w:numFmt w:val="bullet"/>
      <w:lvlText w:val=""/>
      <w:lvlJc w:val="left"/>
      <w:pPr>
        <w:ind w:left="5749" w:hanging="360"/>
      </w:pPr>
      <w:rPr>
        <w:rFonts w:ascii="Wingdings" w:hAnsi="Wingdings" w:hint="default"/>
      </w:rPr>
    </w:lvl>
    <w:lvl w:ilvl="6" w:tplc="C9F6711E" w:tentative="1">
      <w:start w:val="1"/>
      <w:numFmt w:val="bullet"/>
      <w:lvlText w:val=""/>
      <w:lvlJc w:val="left"/>
      <w:pPr>
        <w:ind w:left="6469" w:hanging="360"/>
      </w:pPr>
      <w:rPr>
        <w:rFonts w:ascii="Symbol" w:hAnsi="Symbol" w:hint="default"/>
      </w:rPr>
    </w:lvl>
    <w:lvl w:ilvl="7" w:tplc="29F0449A" w:tentative="1">
      <w:start w:val="1"/>
      <w:numFmt w:val="bullet"/>
      <w:lvlText w:val="o"/>
      <w:lvlJc w:val="left"/>
      <w:pPr>
        <w:ind w:left="7189" w:hanging="360"/>
      </w:pPr>
      <w:rPr>
        <w:rFonts w:ascii="Courier New" w:hAnsi="Courier New" w:cs="Courier New" w:hint="default"/>
      </w:rPr>
    </w:lvl>
    <w:lvl w:ilvl="8" w:tplc="34D8C300" w:tentative="1">
      <w:start w:val="1"/>
      <w:numFmt w:val="bullet"/>
      <w:lvlText w:val=""/>
      <w:lvlJc w:val="left"/>
      <w:pPr>
        <w:ind w:left="7909" w:hanging="360"/>
      </w:pPr>
      <w:rPr>
        <w:rFonts w:ascii="Wingdings" w:hAnsi="Wingdings" w:hint="default"/>
      </w:rPr>
    </w:lvl>
  </w:abstractNum>
  <w:abstractNum w:abstractNumId="36" w15:restartNumberingAfterBreak="0">
    <w:nsid w:val="4A9B656E"/>
    <w:multiLevelType w:val="multilevel"/>
    <w:tmpl w:val="CD1AE8E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E876886"/>
    <w:multiLevelType w:val="multilevel"/>
    <w:tmpl w:val="632E6720"/>
    <w:lvl w:ilvl="0">
      <w:start w:val="2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9F6ED3"/>
    <w:multiLevelType w:val="multilevel"/>
    <w:tmpl w:val="D2160BA6"/>
    <w:lvl w:ilvl="0">
      <w:start w:val="2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0645335"/>
    <w:multiLevelType w:val="multilevel"/>
    <w:tmpl w:val="0809001D"/>
    <w:styleLink w:val="BulletList"/>
    <w:lvl w:ilvl="0">
      <w:start w:val="1"/>
      <w:numFmt w:val="bullet"/>
      <w:lvlText w:val=""/>
      <w:lvlJc w:val="left"/>
      <w:pPr>
        <w:ind w:left="360" w:hanging="360"/>
      </w:pPr>
      <w:rPr>
        <w:rFonts w:ascii="Symbol" w:hAnsi="Symbol"/>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0F7662E"/>
    <w:multiLevelType w:val="multilevel"/>
    <w:tmpl w:val="8918F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6927100"/>
    <w:multiLevelType w:val="multilevel"/>
    <w:tmpl w:val="DCA4165A"/>
    <w:lvl w:ilvl="0">
      <w:start w:val="2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7824B83"/>
    <w:multiLevelType w:val="multilevel"/>
    <w:tmpl w:val="67EAE5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8F20DCD"/>
    <w:multiLevelType w:val="multilevel"/>
    <w:tmpl w:val="639E33B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5C2545C7"/>
    <w:multiLevelType w:val="multilevel"/>
    <w:tmpl w:val="6FDAA1F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CB606C6"/>
    <w:multiLevelType w:val="multilevel"/>
    <w:tmpl w:val="FED25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48A4AF7"/>
    <w:multiLevelType w:val="multilevel"/>
    <w:tmpl w:val="6BBA16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5DD25B5"/>
    <w:multiLevelType w:val="multilevel"/>
    <w:tmpl w:val="B282A1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7516AC6"/>
    <w:multiLevelType w:val="multilevel"/>
    <w:tmpl w:val="1DCC8F7C"/>
    <w:lvl w:ilvl="0">
      <w:start w:val="276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15:restartNumberingAfterBreak="0">
    <w:nsid w:val="68F376C1"/>
    <w:multiLevelType w:val="multilevel"/>
    <w:tmpl w:val="523C1A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C2876EF"/>
    <w:multiLevelType w:val="multilevel"/>
    <w:tmpl w:val="D8EEC6B2"/>
    <w:styleLink w:val="LRRHeadings"/>
    <w:lvl w:ilvl="0">
      <w:start w:val="1"/>
      <w:numFmt w:val="decimal"/>
      <w:pStyle w:val="Heading1Numbered"/>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pStyle w:val="Heading3Numbered"/>
      <w:lvlText w:val="%1.%2.%3"/>
      <w:lvlJc w:val="left"/>
      <w:pPr>
        <w:ind w:left="1474" w:hanging="737"/>
      </w:pPr>
      <w:rPr>
        <w:rFonts w:hint="default"/>
      </w:rPr>
    </w:lvl>
    <w:lvl w:ilvl="3">
      <w:start w:val="1"/>
      <w:numFmt w:val="decimal"/>
      <w:pStyle w:val="Heading4Numbered"/>
      <w:lvlText w:val="%1.%2.%3.%4"/>
      <w:lvlJc w:val="left"/>
      <w:pPr>
        <w:ind w:left="1474" w:hanging="737"/>
      </w:pPr>
      <w:rPr>
        <w:rFonts w:hint="default"/>
      </w:rPr>
    </w:lvl>
    <w:lvl w:ilvl="4">
      <w:start w:val="1"/>
      <w:numFmt w:val="none"/>
      <w:lvlText w:val=""/>
      <w:lvlJc w:val="left"/>
      <w:pPr>
        <w:ind w:left="737" w:hanging="737"/>
      </w:pPr>
      <w:rPr>
        <w:rFonts w:hint="default"/>
      </w:rPr>
    </w:lvl>
    <w:lvl w:ilvl="5">
      <w:start w:val="1"/>
      <w:numFmt w:val="none"/>
      <w:lvlText w:val=""/>
      <w:lvlJc w:val="left"/>
      <w:pPr>
        <w:ind w:left="737" w:hanging="737"/>
      </w:pPr>
      <w:rPr>
        <w:rFonts w:hint="default"/>
      </w:rPr>
    </w:lvl>
    <w:lvl w:ilvl="6">
      <w:start w:val="1"/>
      <w:numFmt w:val="none"/>
      <w:lvlText w:val=""/>
      <w:lvlJc w:val="left"/>
      <w:pPr>
        <w:ind w:left="737" w:hanging="737"/>
      </w:pPr>
      <w:rPr>
        <w:rFonts w:hint="default"/>
      </w:rPr>
    </w:lvl>
    <w:lvl w:ilvl="7">
      <w:start w:val="1"/>
      <w:numFmt w:val="none"/>
      <w:lvlText w:val=""/>
      <w:lvlJc w:val="left"/>
      <w:pPr>
        <w:ind w:left="737" w:hanging="737"/>
      </w:pPr>
      <w:rPr>
        <w:rFonts w:hint="default"/>
      </w:rPr>
    </w:lvl>
    <w:lvl w:ilvl="8">
      <w:start w:val="1"/>
      <w:numFmt w:val="none"/>
      <w:lvlText w:val=""/>
      <w:lvlJc w:val="left"/>
      <w:pPr>
        <w:ind w:left="737" w:hanging="737"/>
      </w:pPr>
      <w:rPr>
        <w:rFonts w:hint="default"/>
      </w:rPr>
    </w:lvl>
  </w:abstractNum>
  <w:abstractNum w:abstractNumId="51" w15:restartNumberingAfterBreak="0">
    <w:nsid w:val="6FED38B1"/>
    <w:multiLevelType w:val="multilevel"/>
    <w:tmpl w:val="ED7A1FA0"/>
    <w:styleLink w:val="CurrentList1"/>
    <w:lvl w:ilvl="0">
      <w:start w:val="11"/>
      <w:numFmt w:val="decimal"/>
      <w:lvlText w:val="%1"/>
      <w:lvlJc w:val="left"/>
      <w:pPr>
        <w:ind w:left="735" w:hanging="735"/>
      </w:pPr>
      <w:rPr>
        <w:rFonts w:hint="default"/>
      </w:rPr>
    </w:lvl>
    <w:lvl w:ilvl="1">
      <w:start w:val="276"/>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1687F3C"/>
    <w:multiLevelType w:val="multilevel"/>
    <w:tmpl w:val="E46E1710"/>
    <w:lvl w:ilvl="0">
      <w:start w:val="11"/>
      <w:numFmt w:val="decimal"/>
      <w:lvlText w:val="%1"/>
      <w:lvlJc w:val="left"/>
      <w:pPr>
        <w:ind w:left="720" w:hanging="720"/>
      </w:pPr>
      <w:rPr>
        <w:rFonts w:hint="default"/>
      </w:rPr>
    </w:lvl>
    <w:lvl w:ilvl="1">
      <w:start w:val="27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1B86D57"/>
    <w:multiLevelType w:val="multilevel"/>
    <w:tmpl w:val="C082E87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248098F"/>
    <w:multiLevelType w:val="multilevel"/>
    <w:tmpl w:val="CB74DDB6"/>
    <w:lvl w:ilvl="0">
      <w:start w:val="2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27D713C"/>
    <w:multiLevelType w:val="multilevel"/>
    <w:tmpl w:val="96827E24"/>
    <w:styleLink w:val="WWOutlineListStyle"/>
    <w:lvl w:ilvl="0">
      <w:start w:val="1"/>
      <w:numFmt w:val="decimal"/>
      <w:pStyle w:val="Chapter11"/>
      <w:lvlText w:val="%1."/>
      <w:lvlJc w:val="left"/>
      <w:pPr>
        <w:ind w:left="432" w:hanging="432"/>
      </w:pPr>
    </w:lvl>
    <w:lvl w:ilvl="1">
      <w:start w:val="1"/>
      <w:numFmt w:val="decimal"/>
      <w:pStyle w:val="Section3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56" w15:restartNumberingAfterBreak="0">
    <w:nsid w:val="74C9151D"/>
    <w:multiLevelType w:val="hybridMultilevel"/>
    <w:tmpl w:val="B54841E4"/>
    <w:lvl w:ilvl="0" w:tplc="4ECA1EA8">
      <w:start w:val="1"/>
      <w:numFmt w:val="decimal"/>
      <w:pStyle w:val="Heading1"/>
      <w:lvlText w:val="%1."/>
      <w:lvlJc w:val="left"/>
      <w:pPr>
        <w:ind w:left="720" w:hanging="360"/>
      </w:pPr>
    </w:lvl>
    <w:lvl w:ilvl="1" w:tplc="82D4731E" w:tentative="1">
      <w:start w:val="1"/>
      <w:numFmt w:val="lowerLetter"/>
      <w:lvlText w:val="%2."/>
      <w:lvlJc w:val="left"/>
      <w:pPr>
        <w:ind w:left="1440" w:hanging="360"/>
      </w:pPr>
    </w:lvl>
    <w:lvl w:ilvl="2" w:tplc="B4F83400" w:tentative="1">
      <w:start w:val="1"/>
      <w:numFmt w:val="lowerRoman"/>
      <w:lvlText w:val="%3."/>
      <w:lvlJc w:val="right"/>
      <w:pPr>
        <w:ind w:left="2160" w:hanging="180"/>
      </w:pPr>
    </w:lvl>
    <w:lvl w:ilvl="3" w:tplc="5E5EAA7E" w:tentative="1">
      <w:start w:val="1"/>
      <w:numFmt w:val="decimal"/>
      <w:lvlText w:val="%4."/>
      <w:lvlJc w:val="left"/>
      <w:pPr>
        <w:ind w:left="2880" w:hanging="360"/>
      </w:pPr>
    </w:lvl>
    <w:lvl w:ilvl="4" w:tplc="2E4EBAFC" w:tentative="1">
      <w:start w:val="1"/>
      <w:numFmt w:val="lowerLetter"/>
      <w:lvlText w:val="%5."/>
      <w:lvlJc w:val="left"/>
      <w:pPr>
        <w:ind w:left="3600" w:hanging="360"/>
      </w:pPr>
    </w:lvl>
    <w:lvl w:ilvl="5" w:tplc="F2C4F466" w:tentative="1">
      <w:start w:val="1"/>
      <w:numFmt w:val="lowerRoman"/>
      <w:lvlText w:val="%6."/>
      <w:lvlJc w:val="right"/>
      <w:pPr>
        <w:ind w:left="4320" w:hanging="180"/>
      </w:pPr>
    </w:lvl>
    <w:lvl w:ilvl="6" w:tplc="9B5480AC" w:tentative="1">
      <w:start w:val="1"/>
      <w:numFmt w:val="decimal"/>
      <w:lvlText w:val="%7."/>
      <w:lvlJc w:val="left"/>
      <w:pPr>
        <w:ind w:left="5040" w:hanging="360"/>
      </w:pPr>
    </w:lvl>
    <w:lvl w:ilvl="7" w:tplc="A9128FD2" w:tentative="1">
      <w:start w:val="1"/>
      <w:numFmt w:val="lowerLetter"/>
      <w:lvlText w:val="%8."/>
      <w:lvlJc w:val="left"/>
      <w:pPr>
        <w:ind w:left="5760" w:hanging="360"/>
      </w:pPr>
    </w:lvl>
    <w:lvl w:ilvl="8" w:tplc="E8DC03DA" w:tentative="1">
      <w:start w:val="1"/>
      <w:numFmt w:val="lowerRoman"/>
      <w:lvlText w:val="%9."/>
      <w:lvlJc w:val="right"/>
      <w:pPr>
        <w:ind w:left="6480" w:hanging="180"/>
      </w:pPr>
    </w:lvl>
  </w:abstractNum>
  <w:abstractNum w:abstractNumId="57" w15:restartNumberingAfterBreak="0">
    <w:nsid w:val="78C31377"/>
    <w:multiLevelType w:val="multilevel"/>
    <w:tmpl w:val="04C2FEF8"/>
    <w:lvl w:ilvl="0">
      <w:start w:val="2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A4F721B"/>
    <w:multiLevelType w:val="multilevel"/>
    <w:tmpl w:val="7CCE681A"/>
    <w:lvl w:ilvl="0">
      <w:start w:val="11"/>
      <w:numFmt w:val="decimal"/>
      <w:lvlText w:val="%1"/>
      <w:lvlJc w:val="left"/>
      <w:pPr>
        <w:ind w:left="735" w:hanging="735"/>
      </w:pPr>
      <w:rPr>
        <w:rFonts w:hint="default"/>
      </w:rPr>
    </w:lvl>
    <w:lvl w:ilvl="1">
      <w:start w:val="276"/>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D73088C"/>
    <w:multiLevelType w:val="multilevel"/>
    <w:tmpl w:val="07D270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7E2F1DFE"/>
    <w:multiLevelType w:val="multilevel"/>
    <w:tmpl w:val="8B48E14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40728628">
    <w:abstractNumId w:val="56"/>
  </w:num>
  <w:num w:numId="2" w16cid:durableId="1375273517">
    <w:abstractNumId w:val="8"/>
  </w:num>
  <w:num w:numId="3" w16cid:durableId="1683820609">
    <w:abstractNumId w:val="50"/>
  </w:num>
  <w:num w:numId="4" w16cid:durableId="117261165">
    <w:abstractNumId w:val="39"/>
  </w:num>
  <w:num w:numId="5" w16cid:durableId="2076200913">
    <w:abstractNumId w:val="4"/>
  </w:num>
  <w:num w:numId="6" w16cid:durableId="628320647">
    <w:abstractNumId w:val="29"/>
  </w:num>
  <w:num w:numId="7" w16cid:durableId="913513706">
    <w:abstractNumId w:val="35"/>
  </w:num>
  <w:num w:numId="8" w16cid:durableId="328289867">
    <w:abstractNumId w:val="27"/>
  </w:num>
  <w:num w:numId="9" w16cid:durableId="1799913278">
    <w:abstractNumId w:val="55"/>
  </w:num>
  <w:num w:numId="10" w16cid:durableId="62681942">
    <w:abstractNumId w:val="19"/>
  </w:num>
  <w:num w:numId="11" w16cid:durableId="1928685873">
    <w:abstractNumId w:val="10"/>
  </w:num>
  <w:num w:numId="12" w16cid:durableId="7505850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1015063">
    <w:abstractNumId w:val="0"/>
  </w:num>
  <w:num w:numId="14" w16cid:durableId="162355381">
    <w:abstractNumId w:val="20"/>
  </w:num>
  <w:num w:numId="15" w16cid:durableId="902832734">
    <w:abstractNumId w:val="23"/>
  </w:num>
  <w:num w:numId="16" w16cid:durableId="1370689733">
    <w:abstractNumId w:val="13"/>
  </w:num>
  <w:num w:numId="17" w16cid:durableId="1547329348">
    <w:abstractNumId w:val="49"/>
  </w:num>
  <w:num w:numId="18" w16cid:durableId="434523632">
    <w:abstractNumId w:val="59"/>
  </w:num>
  <w:num w:numId="19" w16cid:durableId="1806922649">
    <w:abstractNumId w:val="11"/>
  </w:num>
  <w:num w:numId="20" w16cid:durableId="1249195185">
    <w:abstractNumId w:val="1"/>
  </w:num>
  <w:num w:numId="21" w16cid:durableId="860699835">
    <w:abstractNumId w:val="17"/>
  </w:num>
  <w:num w:numId="22" w16cid:durableId="1709791312">
    <w:abstractNumId w:val="21"/>
  </w:num>
  <w:num w:numId="23" w16cid:durableId="1247420690">
    <w:abstractNumId w:val="60"/>
  </w:num>
  <w:num w:numId="24" w16cid:durableId="1297024176">
    <w:abstractNumId w:val="43"/>
  </w:num>
  <w:num w:numId="25" w16cid:durableId="261302892">
    <w:abstractNumId w:val="45"/>
  </w:num>
  <w:num w:numId="26" w16cid:durableId="2010864147">
    <w:abstractNumId w:val="46"/>
  </w:num>
  <w:num w:numId="27" w16cid:durableId="1032804430">
    <w:abstractNumId w:val="47"/>
  </w:num>
  <w:num w:numId="28" w16cid:durableId="686295815">
    <w:abstractNumId w:val="53"/>
  </w:num>
  <w:num w:numId="29" w16cid:durableId="306281764">
    <w:abstractNumId w:val="36"/>
  </w:num>
  <w:num w:numId="30" w16cid:durableId="1299653213">
    <w:abstractNumId w:val="26"/>
  </w:num>
  <w:num w:numId="31" w16cid:durableId="629625714">
    <w:abstractNumId w:val="42"/>
  </w:num>
  <w:num w:numId="32" w16cid:durableId="44910306">
    <w:abstractNumId w:val="18"/>
  </w:num>
  <w:num w:numId="33" w16cid:durableId="437917124">
    <w:abstractNumId w:val="15"/>
  </w:num>
  <w:num w:numId="34" w16cid:durableId="252670210">
    <w:abstractNumId w:val="24"/>
  </w:num>
  <w:num w:numId="35" w16cid:durableId="164365932">
    <w:abstractNumId w:val="44"/>
  </w:num>
  <w:num w:numId="36" w16cid:durableId="1997492609">
    <w:abstractNumId w:val="48"/>
  </w:num>
  <w:num w:numId="37" w16cid:durableId="1421946573">
    <w:abstractNumId w:val="54"/>
  </w:num>
  <w:num w:numId="38" w16cid:durableId="2142964917">
    <w:abstractNumId w:val="37"/>
  </w:num>
  <w:num w:numId="39" w16cid:durableId="518080964">
    <w:abstractNumId w:val="16"/>
  </w:num>
  <w:num w:numId="40" w16cid:durableId="1891794796">
    <w:abstractNumId w:val="32"/>
  </w:num>
  <w:num w:numId="41" w16cid:durableId="1755203677">
    <w:abstractNumId w:val="28"/>
  </w:num>
  <w:num w:numId="42" w16cid:durableId="1668899981">
    <w:abstractNumId w:val="25"/>
  </w:num>
  <w:num w:numId="43" w16cid:durableId="705833914">
    <w:abstractNumId w:val="57"/>
  </w:num>
  <w:num w:numId="44" w16cid:durableId="597982535">
    <w:abstractNumId w:val="2"/>
  </w:num>
  <w:num w:numId="45" w16cid:durableId="469396048">
    <w:abstractNumId w:val="41"/>
  </w:num>
  <w:num w:numId="46" w16cid:durableId="413746968">
    <w:abstractNumId w:val="3"/>
  </w:num>
  <w:num w:numId="47" w16cid:durableId="1656448582">
    <w:abstractNumId w:val="30"/>
  </w:num>
  <w:num w:numId="48" w16cid:durableId="1452283136">
    <w:abstractNumId w:val="38"/>
  </w:num>
  <w:num w:numId="49" w16cid:durableId="1122572141">
    <w:abstractNumId w:val="12"/>
  </w:num>
  <w:num w:numId="50" w16cid:durableId="1596136787">
    <w:abstractNumId w:val="34"/>
  </w:num>
  <w:num w:numId="51" w16cid:durableId="1729837372">
    <w:abstractNumId w:val="9"/>
  </w:num>
  <w:num w:numId="52" w16cid:durableId="542442702">
    <w:abstractNumId w:val="31"/>
  </w:num>
  <w:num w:numId="53" w16cid:durableId="142162259">
    <w:abstractNumId w:val="40"/>
  </w:num>
  <w:num w:numId="54" w16cid:durableId="1627008713">
    <w:abstractNumId w:val="6"/>
  </w:num>
  <w:num w:numId="55" w16cid:durableId="1429693269">
    <w:abstractNumId w:val="22"/>
  </w:num>
  <w:num w:numId="56" w16cid:durableId="374700559">
    <w:abstractNumId w:val="5"/>
  </w:num>
  <w:num w:numId="57" w16cid:durableId="818619329">
    <w:abstractNumId w:val="51"/>
  </w:num>
  <w:num w:numId="58" w16cid:durableId="63337741">
    <w:abstractNumId w:val="52"/>
  </w:num>
  <w:num w:numId="59" w16cid:durableId="1456409545">
    <w:abstractNumId w:val="33"/>
  </w:num>
  <w:num w:numId="60" w16cid:durableId="1468281654">
    <w:abstractNumId w:val="58"/>
  </w:num>
  <w:num w:numId="61" w16cid:durableId="1045376161">
    <w:abstractNumId w:val="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903"/>
    <w:rsid w:val="00000486"/>
    <w:rsid w:val="0000074B"/>
    <w:rsid w:val="00000898"/>
    <w:rsid w:val="00000E6B"/>
    <w:rsid w:val="00001246"/>
    <w:rsid w:val="000014BB"/>
    <w:rsid w:val="00001B1E"/>
    <w:rsid w:val="0000258B"/>
    <w:rsid w:val="0000294B"/>
    <w:rsid w:val="0000295E"/>
    <w:rsid w:val="00002AD4"/>
    <w:rsid w:val="00002E60"/>
    <w:rsid w:val="0000328B"/>
    <w:rsid w:val="00003591"/>
    <w:rsid w:val="000036FB"/>
    <w:rsid w:val="000038F4"/>
    <w:rsid w:val="00003C83"/>
    <w:rsid w:val="00003FEE"/>
    <w:rsid w:val="000040D0"/>
    <w:rsid w:val="00004617"/>
    <w:rsid w:val="00004938"/>
    <w:rsid w:val="000049F5"/>
    <w:rsid w:val="00004B42"/>
    <w:rsid w:val="00004DE8"/>
    <w:rsid w:val="000050F9"/>
    <w:rsid w:val="00005DD9"/>
    <w:rsid w:val="00005F40"/>
    <w:rsid w:val="00006172"/>
    <w:rsid w:val="000063DF"/>
    <w:rsid w:val="00006561"/>
    <w:rsid w:val="0000663A"/>
    <w:rsid w:val="000069B8"/>
    <w:rsid w:val="000069DD"/>
    <w:rsid w:val="00006AC3"/>
    <w:rsid w:val="00006ACE"/>
    <w:rsid w:val="00007231"/>
    <w:rsid w:val="00007C88"/>
    <w:rsid w:val="000100E7"/>
    <w:rsid w:val="00010275"/>
    <w:rsid w:val="000104EB"/>
    <w:rsid w:val="00010647"/>
    <w:rsid w:val="00010D0D"/>
    <w:rsid w:val="00010D97"/>
    <w:rsid w:val="000111D8"/>
    <w:rsid w:val="0001147F"/>
    <w:rsid w:val="000116C4"/>
    <w:rsid w:val="00011797"/>
    <w:rsid w:val="000117C7"/>
    <w:rsid w:val="00011AF6"/>
    <w:rsid w:val="00011C31"/>
    <w:rsid w:val="00011EF8"/>
    <w:rsid w:val="000121F5"/>
    <w:rsid w:val="00012220"/>
    <w:rsid w:val="000122BB"/>
    <w:rsid w:val="000124F8"/>
    <w:rsid w:val="00012585"/>
    <w:rsid w:val="0001262D"/>
    <w:rsid w:val="00012E3C"/>
    <w:rsid w:val="000130F9"/>
    <w:rsid w:val="000131C7"/>
    <w:rsid w:val="00013252"/>
    <w:rsid w:val="00013352"/>
    <w:rsid w:val="000140A2"/>
    <w:rsid w:val="000141CC"/>
    <w:rsid w:val="000144FA"/>
    <w:rsid w:val="00014905"/>
    <w:rsid w:val="00014C5A"/>
    <w:rsid w:val="0001531A"/>
    <w:rsid w:val="00015648"/>
    <w:rsid w:val="0001566E"/>
    <w:rsid w:val="0001579E"/>
    <w:rsid w:val="000157A1"/>
    <w:rsid w:val="00015A27"/>
    <w:rsid w:val="00015AC7"/>
    <w:rsid w:val="00015CE5"/>
    <w:rsid w:val="0001611D"/>
    <w:rsid w:val="0001617B"/>
    <w:rsid w:val="0001619A"/>
    <w:rsid w:val="00016205"/>
    <w:rsid w:val="00016222"/>
    <w:rsid w:val="00016A5A"/>
    <w:rsid w:val="00016E5A"/>
    <w:rsid w:val="000173E0"/>
    <w:rsid w:val="00017422"/>
    <w:rsid w:val="000175AE"/>
    <w:rsid w:val="000175CC"/>
    <w:rsid w:val="000176FB"/>
    <w:rsid w:val="00017EF2"/>
    <w:rsid w:val="00017F3B"/>
    <w:rsid w:val="00020301"/>
    <w:rsid w:val="00020688"/>
    <w:rsid w:val="000207A3"/>
    <w:rsid w:val="00020ABE"/>
    <w:rsid w:val="00020B0E"/>
    <w:rsid w:val="00020B45"/>
    <w:rsid w:val="00020C52"/>
    <w:rsid w:val="00020D1F"/>
    <w:rsid w:val="00020E09"/>
    <w:rsid w:val="00020E4C"/>
    <w:rsid w:val="00021053"/>
    <w:rsid w:val="000210DD"/>
    <w:rsid w:val="000213A9"/>
    <w:rsid w:val="000213D8"/>
    <w:rsid w:val="000214A2"/>
    <w:rsid w:val="00021577"/>
    <w:rsid w:val="00021D88"/>
    <w:rsid w:val="00021E7B"/>
    <w:rsid w:val="000221DD"/>
    <w:rsid w:val="0002356D"/>
    <w:rsid w:val="000236A5"/>
    <w:rsid w:val="0002373E"/>
    <w:rsid w:val="0002379D"/>
    <w:rsid w:val="000238FE"/>
    <w:rsid w:val="00023A0D"/>
    <w:rsid w:val="00023CDF"/>
    <w:rsid w:val="00023D63"/>
    <w:rsid w:val="00023EE5"/>
    <w:rsid w:val="00024029"/>
    <w:rsid w:val="000240FC"/>
    <w:rsid w:val="000242EA"/>
    <w:rsid w:val="000243C6"/>
    <w:rsid w:val="00024461"/>
    <w:rsid w:val="000244FB"/>
    <w:rsid w:val="000249F2"/>
    <w:rsid w:val="00024EE5"/>
    <w:rsid w:val="0002508B"/>
    <w:rsid w:val="00025370"/>
    <w:rsid w:val="000260F9"/>
    <w:rsid w:val="00026264"/>
    <w:rsid w:val="0002644A"/>
    <w:rsid w:val="00026821"/>
    <w:rsid w:val="00026C47"/>
    <w:rsid w:val="00026F95"/>
    <w:rsid w:val="0002700C"/>
    <w:rsid w:val="00027DAB"/>
    <w:rsid w:val="00027EBF"/>
    <w:rsid w:val="0003014A"/>
    <w:rsid w:val="00030167"/>
    <w:rsid w:val="000302B0"/>
    <w:rsid w:val="000309BA"/>
    <w:rsid w:val="00030F61"/>
    <w:rsid w:val="000312BA"/>
    <w:rsid w:val="000317B8"/>
    <w:rsid w:val="00031903"/>
    <w:rsid w:val="00032913"/>
    <w:rsid w:val="00032973"/>
    <w:rsid w:val="00032995"/>
    <w:rsid w:val="00032DAA"/>
    <w:rsid w:val="00033003"/>
    <w:rsid w:val="000331AB"/>
    <w:rsid w:val="0003328C"/>
    <w:rsid w:val="000337E6"/>
    <w:rsid w:val="000338B1"/>
    <w:rsid w:val="00033CC3"/>
    <w:rsid w:val="00033EF6"/>
    <w:rsid w:val="00034298"/>
    <w:rsid w:val="00034AAF"/>
    <w:rsid w:val="00034CBC"/>
    <w:rsid w:val="00034F05"/>
    <w:rsid w:val="00034F9F"/>
    <w:rsid w:val="00035976"/>
    <w:rsid w:val="00035C2D"/>
    <w:rsid w:val="00035C76"/>
    <w:rsid w:val="00035DF6"/>
    <w:rsid w:val="00035EA7"/>
    <w:rsid w:val="000361FC"/>
    <w:rsid w:val="0003687B"/>
    <w:rsid w:val="00036900"/>
    <w:rsid w:val="00036D69"/>
    <w:rsid w:val="00036F36"/>
    <w:rsid w:val="0003709A"/>
    <w:rsid w:val="000370D7"/>
    <w:rsid w:val="0003710B"/>
    <w:rsid w:val="00037364"/>
    <w:rsid w:val="00037522"/>
    <w:rsid w:val="0003784B"/>
    <w:rsid w:val="00037A9D"/>
    <w:rsid w:val="00037B20"/>
    <w:rsid w:val="00037E39"/>
    <w:rsid w:val="0004127B"/>
    <w:rsid w:val="00041376"/>
    <w:rsid w:val="00041659"/>
    <w:rsid w:val="00041823"/>
    <w:rsid w:val="00041915"/>
    <w:rsid w:val="00041931"/>
    <w:rsid w:val="00041B75"/>
    <w:rsid w:val="00041DAC"/>
    <w:rsid w:val="000429C8"/>
    <w:rsid w:val="000433B0"/>
    <w:rsid w:val="0004347E"/>
    <w:rsid w:val="00043B81"/>
    <w:rsid w:val="0004408F"/>
    <w:rsid w:val="0004421D"/>
    <w:rsid w:val="000442F3"/>
    <w:rsid w:val="000443C4"/>
    <w:rsid w:val="00044568"/>
    <w:rsid w:val="00044A95"/>
    <w:rsid w:val="00045085"/>
    <w:rsid w:val="0004523F"/>
    <w:rsid w:val="00045654"/>
    <w:rsid w:val="000457CA"/>
    <w:rsid w:val="00045926"/>
    <w:rsid w:val="000459F0"/>
    <w:rsid w:val="00045BE0"/>
    <w:rsid w:val="00045CC6"/>
    <w:rsid w:val="00045FDF"/>
    <w:rsid w:val="00046139"/>
    <w:rsid w:val="000461B3"/>
    <w:rsid w:val="00046C52"/>
    <w:rsid w:val="00046FB4"/>
    <w:rsid w:val="00047172"/>
    <w:rsid w:val="000471EB"/>
    <w:rsid w:val="000473A1"/>
    <w:rsid w:val="00047438"/>
    <w:rsid w:val="00047661"/>
    <w:rsid w:val="000477CF"/>
    <w:rsid w:val="00047B48"/>
    <w:rsid w:val="00047BC8"/>
    <w:rsid w:val="00047D2F"/>
    <w:rsid w:val="00050094"/>
    <w:rsid w:val="00050431"/>
    <w:rsid w:val="0005055C"/>
    <w:rsid w:val="000507AA"/>
    <w:rsid w:val="00050E18"/>
    <w:rsid w:val="00050EA3"/>
    <w:rsid w:val="00050F99"/>
    <w:rsid w:val="0005107E"/>
    <w:rsid w:val="000511B1"/>
    <w:rsid w:val="00051320"/>
    <w:rsid w:val="00051487"/>
    <w:rsid w:val="00051655"/>
    <w:rsid w:val="00051DF4"/>
    <w:rsid w:val="00052117"/>
    <w:rsid w:val="00052A54"/>
    <w:rsid w:val="0005347D"/>
    <w:rsid w:val="0005381C"/>
    <w:rsid w:val="00053A9E"/>
    <w:rsid w:val="000541C1"/>
    <w:rsid w:val="00054902"/>
    <w:rsid w:val="00055330"/>
    <w:rsid w:val="00055438"/>
    <w:rsid w:val="00055523"/>
    <w:rsid w:val="000559A6"/>
    <w:rsid w:val="00055A83"/>
    <w:rsid w:val="00055D06"/>
    <w:rsid w:val="00055EFD"/>
    <w:rsid w:val="00056036"/>
    <w:rsid w:val="000565CD"/>
    <w:rsid w:val="00056614"/>
    <w:rsid w:val="000566F9"/>
    <w:rsid w:val="0005681D"/>
    <w:rsid w:val="00056C26"/>
    <w:rsid w:val="00056C42"/>
    <w:rsid w:val="0005789A"/>
    <w:rsid w:val="00057A01"/>
    <w:rsid w:val="00057B72"/>
    <w:rsid w:val="00060071"/>
    <w:rsid w:val="00060150"/>
    <w:rsid w:val="00060489"/>
    <w:rsid w:val="00060510"/>
    <w:rsid w:val="000608A8"/>
    <w:rsid w:val="00060B88"/>
    <w:rsid w:val="00060BD7"/>
    <w:rsid w:val="00060FE4"/>
    <w:rsid w:val="0006101B"/>
    <w:rsid w:val="0006121F"/>
    <w:rsid w:val="00061376"/>
    <w:rsid w:val="00061736"/>
    <w:rsid w:val="00061817"/>
    <w:rsid w:val="00061B3A"/>
    <w:rsid w:val="00061F3C"/>
    <w:rsid w:val="000624F4"/>
    <w:rsid w:val="00062A83"/>
    <w:rsid w:val="00062BAC"/>
    <w:rsid w:val="00062F37"/>
    <w:rsid w:val="000633B3"/>
    <w:rsid w:val="0006355F"/>
    <w:rsid w:val="00063C6C"/>
    <w:rsid w:val="00064028"/>
    <w:rsid w:val="0006422A"/>
    <w:rsid w:val="0006423E"/>
    <w:rsid w:val="00064860"/>
    <w:rsid w:val="000648A1"/>
    <w:rsid w:val="00064A14"/>
    <w:rsid w:val="00064A5F"/>
    <w:rsid w:val="00064DDA"/>
    <w:rsid w:val="000653DC"/>
    <w:rsid w:val="00065478"/>
    <w:rsid w:val="00065497"/>
    <w:rsid w:val="00065ACC"/>
    <w:rsid w:val="00065E46"/>
    <w:rsid w:val="00066528"/>
    <w:rsid w:val="000667D0"/>
    <w:rsid w:val="00066C44"/>
    <w:rsid w:val="00066F9F"/>
    <w:rsid w:val="00067392"/>
    <w:rsid w:val="000674BA"/>
    <w:rsid w:val="000679FF"/>
    <w:rsid w:val="00067B93"/>
    <w:rsid w:val="00067BA4"/>
    <w:rsid w:val="00067EAB"/>
    <w:rsid w:val="00070150"/>
    <w:rsid w:val="00070416"/>
    <w:rsid w:val="00070571"/>
    <w:rsid w:val="00070701"/>
    <w:rsid w:val="00070E54"/>
    <w:rsid w:val="00070E72"/>
    <w:rsid w:val="00070EB8"/>
    <w:rsid w:val="0007119D"/>
    <w:rsid w:val="000713AF"/>
    <w:rsid w:val="00071B64"/>
    <w:rsid w:val="00072200"/>
    <w:rsid w:val="000723B5"/>
    <w:rsid w:val="0007278C"/>
    <w:rsid w:val="0007296F"/>
    <w:rsid w:val="000731CB"/>
    <w:rsid w:val="0007358C"/>
    <w:rsid w:val="00073735"/>
    <w:rsid w:val="00073919"/>
    <w:rsid w:val="0007392A"/>
    <w:rsid w:val="00074432"/>
    <w:rsid w:val="000748ED"/>
    <w:rsid w:val="00074D50"/>
    <w:rsid w:val="0007541B"/>
    <w:rsid w:val="00075A5B"/>
    <w:rsid w:val="00075ED9"/>
    <w:rsid w:val="000764B5"/>
    <w:rsid w:val="00076761"/>
    <w:rsid w:val="000774F0"/>
    <w:rsid w:val="00077680"/>
    <w:rsid w:val="00077ABC"/>
    <w:rsid w:val="00077BF2"/>
    <w:rsid w:val="000804EB"/>
    <w:rsid w:val="0008052B"/>
    <w:rsid w:val="0008097D"/>
    <w:rsid w:val="00080A9A"/>
    <w:rsid w:val="00081097"/>
    <w:rsid w:val="000815B0"/>
    <w:rsid w:val="000815C7"/>
    <w:rsid w:val="0008162E"/>
    <w:rsid w:val="00081737"/>
    <w:rsid w:val="00081958"/>
    <w:rsid w:val="00082042"/>
    <w:rsid w:val="00082298"/>
    <w:rsid w:val="00082384"/>
    <w:rsid w:val="00082C9A"/>
    <w:rsid w:val="00082CA0"/>
    <w:rsid w:val="00083585"/>
    <w:rsid w:val="000839FC"/>
    <w:rsid w:val="00083AE8"/>
    <w:rsid w:val="00083B77"/>
    <w:rsid w:val="00083E5D"/>
    <w:rsid w:val="000841DE"/>
    <w:rsid w:val="000845D9"/>
    <w:rsid w:val="0008559F"/>
    <w:rsid w:val="00085944"/>
    <w:rsid w:val="00085F84"/>
    <w:rsid w:val="0008726C"/>
    <w:rsid w:val="00087366"/>
    <w:rsid w:val="00087D63"/>
    <w:rsid w:val="00087D8F"/>
    <w:rsid w:val="00087DA1"/>
    <w:rsid w:val="00090011"/>
    <w:rsid w:val="000903AA"/>
    <w:rsid w:val="00090AC4"/>
    <w:rsid w:val="00090B81"/>
    <w:rsid w:val="00090D54"/>
    <w:rsid w:val="00090E57"/>
    <w:rsid w:val="000912DA"/>
    <w:rsid w:val="00091322"/>
    <w:rsid w:val="00091625"/>
    <w:rsid w:val="0009164F"/>
    <w:rsid w:val="00091A1F"/>
    <w:rsid w:val="00091BC2"/>
    <w:rsid w:val="00091BF8"/>
    <w:rsid w:val="00091C15"/>
    <w:rsid w:val="00091D31"/>
    <w:rsid w:val="0009264D"/>
    <w:rsid w:val="000928A9"/>
    <w:rsid w:val="000928C1"/>
    <w:rsid w:val="00093425"/>
    <w:rsid w:val="0009353A"/>
    <w:rsid w:val="00093866"/>
    <w:rsid w:val="000942FD"/>
    <w:rsid w:val="0009485D"/>
    <w:rsid w:val="000949C9"/>
    <w:rsid w:val="00094A15"/>
    <w:rsid w:val="00094B39"/>
    <w:rsid w:val="00094BB8"/>
    <w:rsid w:val="00095319"/>
    <w:rsid w:val="00095507"/>
    <w:rsid w:val="0009568E"/>
    <w:rsid w:val="00095818"/>
    <w:rsid w:val="00095AA2"/>
    <w:rsid w:val="00095CED"/>
    <w:rsid w:val="00095CF0"/>
    <w:rsid w:val="00095DBA"/>
    <w:rsid w:val="00096868"/>
    <w:rsid w:val="0009693C"/>
    <w:rsid w:val="00096CA8"/>
    <w:rsid w:val="00096F1A"/>
    <w:rsid w:val="000978C3"/>
    <w:rsid w:val="00097C55"/>
    <w:rsid w:val="00097E8B"/>
    <w:rsid w:val="000A0778"/>
    <w:rsid w:val="000A07FC"/>
    <w:rsid w:val="000A11F1"/>
    <w:rsid w:val="000A14DF"/>
    <w:rsid w:val="000A1A23"/>
    <w:rsid w:val="000A1D0F"/>
    <w:rsid w:val="000A1F1B"/>
    <w:rsid w:val="000A2BC2"/>
    <w:rsid w:val="000A2C3A"/>
    <w:rsid w:val="000A2EA6"/>
    <w:rsid w:val="000A322E"/>
    <w:rsid w:val="000A3355"/>
    <w:rsid w:val="000A3378"/>
    <w:rsid w:val="000A4367"/>
    <w:rsid w:val="000A4925"/>
    <w:rsid w:val="000A4D6C"/>
    <w:rsid w:val="000A53E1"/>
    <w:rsid w:val="000A5918"/>
    <w:rsid w:val="000A5AD4"/>
    <w:rsid w:val="000A5ADE"/>
    <w:rsid w:val="000A5E16"/>
    <w:rsid w:val="000A5FCA"/>
    <w:rsid w:val="000A64EA"/>
    <w:rsid w:val="000A6A5B"/>
    <w:rsid w:val="000A712A"/>
    <w:rsid w:val="000A73C6"/>
    <w:rsid w:val="000A74BB"/>
    <w:rsid w:val="000A7601"/>
    <w:rsid w:val="000A7F1E"/>
    <w:rsid w:val="000B00DE"/>
    <w:rsid w:val="000B06FD"/>
    <w:rsid w:val="000B0750"/>
    <w:rsid w:val="000B10EB"/>
    <w:rsid w:val="000B1DF7"/>
    <w:rsid w:val="000B200B"/>
    <w:rsid w:val="000B234F"/>
    <w:rsid w:val="000B25A9"/>
    <w:rsid w:val="000B2618"/>
    <w:rsid w:val="000B3161"/>
    <w:rsid w:val="000B4051"/>
    <w:rsid w:val="000B40B4"/>
    <w:rsid w:val="000B40EF"/>
    <w:rsid w:val="000B4112"/>
    <w:rsid w:val="000B4CA8"/>
    <w:rsid w:val="000B4D2A"/>
    <w:rsid w:val="000B5856"/>
    <w:rsid w:val="000B593A"/>
    <w:rsid w:val="000B598F"/>
    <w:rsid w:val="000B5A0B"/>
    <w:rsid w:val="000B5D07"/>
    <w:rsid w:val="000B5FC8"/>
    <w:rsid w:val="000B63A9"/>
    <w:rsid w:val="000B6F2C"/>
    <w:rsid w:val="000B780E"/>
    <w:rsid w:val="000B7824"/>
    <w:rsid w:val="000B794C"/>
    <w:rsid w:val="000B7B97"/>
    <w:rsid w:val="000C0293"/>
    <w:rsid w:val="000C06D3"/>
    <w:rsid w:val="000C0B26"/>
    <w:rsid w:val="000C0CFD"/>
    <w:rsid w:val="000C0E65"/>
    <w:rsid w:val="000C14D7"/>
    <w:rsid w:val="000C1B1C"/>
    <w:rsid w:val="000C24BD"/>
    <w:rsid w:val="000C2832"/>
    <w:rsid w:val="000C29B4"/>
    <w:rsid w:val="000C2B61"/>
    <w:rsid w:val="000C2DB4"/>
    <w:rsid w:val="000C318E"/>
    <w:rsid w:val="000C31A2"/>
    <w:rsid w:val="000C3AF8"/>
    <w:rsid w:val="000C3BE1"/>
    <w:rsid w:val="000C3E87"/>
    <w:rsid w:val="000C4051"/>
    <w:rsid w:val="000C46FB"/>
    <w:rsid w:val="000C4766"/>
    <w:rsid w:val="000C4BF8"/>
    <w:rsid w:val="000C4E74"/>
    <w:rsid w:val="000C5204"/>
    <w:rsid w:val="000C542F"/>
    <w:rsid w:val="000C543A"/>
    <w:rsid w:val="000C5492"/>
    <w:rsid w:val="000C54CE"/>
    <w:rsid w:val="000C5B67"/>
    <w:rsid w:val="000C5C2B"/>
    <w:rsid w:val="000C62A8"/>
    <w:rsid w:val="000C68F2"/>
    <w:rsid w:val="000C6954"/>
    <w:rsid w:val="000C6B81"/>
    <w:rsid w:val="000C6DAD"/>
    <w:rsid w:val="000C7112"/>
    <w:rsid w:val="000C7280"/>
    <w:rsid w:val="000C7281"/>
    <w:rsid w:val="000D063E"/>
    <w:rsid w:val="000D07B8"/>
    <w:rsid w:val="000D08ED"/>
    <w:rsid w:val="000D139E"/>
    <w:rsid w:val="000D152A"/>
    <w:rsid w:val="000D157F"/>
    <w:rsid w:val="000D191D"/>
    <w:rsid w:val="000D238D"/>
    <w:rsid w:val="000D2C1E"/>
    <w:rsid w:val="000D2DF8"/>
    <w:rsid w:val="000D312F"/>
    <w:rsid w:val="000D3349"/>
    <w:rsid w:val="000D383F"/>
    <w:rsid w:val="000D3A24"/>
    <w:rsid w:val="000D3E47"/>
    <w:rsid w:val="000D3EE1"/>
    <w:rsid w:val="000D3F90"/>
    <w:rsid w:val="000D4088"/>
    <w:rsid w:val="000D4B36"/>
    <w:rsid w:val="000D4E48"/>
    <w:rsid w:val="000D5835"/>
    <w:rsid w:val="000D5935"/>
    <w:rsid w:val="000D5D7A"/>
    <w:rsid w:val="000D6105"/>
    <w:rsid w:val="000D644D"/>
    <w:rsid w:val="000D6AE8"/>
    <w:rsid w:val="000D706B"/>
    <w:rsid w:val="000D70BA"/>
    <w:rsid w:val="000D734C"/>
    <w:rsid w:val="000D75F9"/>
    <w:rsid w:val="000D778F"/>
    <w:rsid w:val="000D7BDD"/>
    <w:rsid w:val="000D7F42"/>
    <w:rsid w:val="000E0033"/>
    <w:rsid w:val="000E0578"/>
    <w:rsid w:val="000E0879"/>
    <w:rsid w:val="000E0C5F"/>
    <w:rsid w:val="000E0D59"/>
    <w:rsid w:val="000E0F33"/>
    <w:rsid w:val="000E1002"/>
    <w:rsid w:val="000E1036"/>
    <w:rsid w:val="000E13B5"/>
    <w:rsid w:val="000E1495"/>
    <w:rsid w:val="000E2037"/>
    <w:rsid w:val="000E2174"/>
    <w:rsid w:val="000E22C1"/>
    <w:rsid w:val="000E25D7"/>
    <w:rsid w:val="000E304F"/>
    <w:rsid w:val="000E31CA"/>
    <w:rsid w:val="000E357C"/>
    <w:rsid w:val="000E3A02"/>
    <w:rsid w:val="000E427F"/>
    <w:rsid w:val="000E4412"/>
    <w:rsid w:val="000E44F2"/>
    <w:rsid w:val="000E4A10"/>
    <w:rsid w:val="000E538B"/>
    <w:rsid w:val="000E5B45"/>
    <w:rsid w:val="000E6579"/>
    <w:rsid w:val="000E659D"/>
    <w:rsid w:val="000E68C9"/>
    <w:rsid w:val="000E6E2F"/>
    <w:rsid w:val="000E728F"/>
    <w:rsid w:val="000E7E7F"/>
    <w:rsid w:val="000E7F0E"/>
    <w:rsid w:val="000F088F"/>
    <w:rsid w:val="000F0A9E"/>
    <w:rsid w:val="000F0C4E"/>
    <w:rsid w:val="000F0F67"/>
    <w:rsid w:val="000F1183"/>
    <w:rsid w:val="000F126A"/>
    <w:rsid w:val="000F153A"/>
    <w:rsid w:val="000F1A4A"/>
    <w:rsid w:val="000F206C"/>
    <w:rsid w:val="000F340A"/>
    <w:rsid w:val="000F34E5"/>
    <w:rsid w:val="000F37C8"/>
    <w:rsid w:val="000F3935"/>
    <w:rsid w:val="000F3A70"/>
    <w:rsid w:val="000F3AC6"/>
    <w:rsid w:val="000F4116"/>
    <w:rsid w:val="000F4924"/>
    <w:rsid w:val="000F49D7"/>
    <w:rsid w:val="000F5983"/>
    <w:rsid w:val="000F5B63"/>
    <w:rsid w:val="000F5F9E"/>
    <w:rsid w:val="000F6113"/>
    <w:rsid w:val="000F6136"/>
    <w:rsid w:val="000F614E"/>
    <w:rsid w:val="000F6325"/>
    <w:rsid w:val="000F647B"/>
    <w:rsid w:val="000F76B0"/>
    <w:rsid w:val="000F79F9"/>
    <w:rsid w:val="000F7ADF"/>
    <w:rsid w:val="00100210"/>
    <w:rsid w:val="001002DD"/>
    <w:rsid w:val="00100582"/>
    <w:rsid w:val="00100A54"/>
    <w:rsid w:val="00100EDC"/>
    <w:rsid w:val="00100F0D"/>
    <w:rsid w:val="001010C4"/>
    <w:rsid w:val="00101120"/>
    <w:rsid w:val="0010112F"/>
    <w:rsid w:val="001013D9"/>
    <w:rsid w:val="001014B2"/>
    <w:rsid w:val="001017A4"/>
    <w:rsid w:val="00101BFC"/>
    <w:rsid w:val="00101CDF"/>
    <w:rsid w:val="00101DEC"/>
    <w:rsid w:val="001023C9"/>
    <w:rsid w:val="0010252E"/>
    <w:rsid w:val="0010257C"/>
    <w:rsid w:val="00102CAB"/>
    <w:rsid w:val="001030BC"/>
    <w:rsid w:val="001030F4"/>
    <w:rsid w:val="0010320E"/>
    <w:rsid w:val="00103978"/>
    <w:rsid w:val="00103C0C"/>
    <w:rsid w:val="00103DA6"/>
    <w:rsid w:val="001042BA"/>
    <w:rsid w:val="0010435B"/>
    <w:rsid w:val="00104641"/>
    <w:rsid w:val="0010484B"/>
    <w:rsid w:val="00105028"/>
    <w:rsid w:val="001053D0"/>
    <w:rsid w:val="001057D2"/>
    <w:rsid w:val="001058B4"/>
    <w:rsid w:val="00105E3E"/>
    <w:rsid w:val="00106035"/>
    <w:rsid w:val="0010605A"/>
    <w:rsid w:val="00106256"/>
    <w:rsid w:val="00106370"/>
    <w:rsid w:val="00106375"/>
    <w:rsid w:val="001063B3"/>
    <w:rsid w:val="001068AC"/>
    <w:rsid w:val="00106B99"/>
    <w:rsid w:val="00106BA2"/>
    <w:rsid w:val="00107004"/>
    <w:rsid w:val="001070C0"/>
    <w:rsid w:val="0010738B"/>
    <w:rsid w:val="00107E5D"/>
    <w:rsid w:val="00110432"/>
    <w:rsid w:val="001104F9"/>
    <w:rsid w:val="00110898"/>
    <w:rsid w:val="00111016"/>
    <w:rsid w:val="001112C5"/>
    <w:rsid w:val="001116A8"/>
    <w:rsid w:val="001119A1"/>
    <w:rsid w:val="00111BF2"/>
    <w:rsid w:val="0011202B"/>
    <w:rsid w:val="00112372"/>
    <w:rsid w:val="00112C5D"/>
    <w:rsid w:val="00112FFF"/>
    <w:rsid w:val="001133B3"/>
    <w:rsid w:val="00113424"/>
    <w:rsid w:val="00113DF1"/>
    <w:rsid w:val="00114081"/>
    <w:rsid w:val="001142B2"/>
    <w:rsid w:val="00114309"/>
    <w:rsid w:val="00114433"/>
    <w:rsid w:val="00114465"/>
    <w:rsid w:val="00114675"/>
    <w:rsid w:val="00114684"/>
    <w:rsid w:val="00114845"/>
    <w:rsid w:val="00114BE5"/>
    <w:rsid w:val="00115100"/>
    <w:rsid w:val="001151E5"/>
    <w:rsid w:val="00115480"/>
    <w:rsid w:val="00115486"/>
    <w:rsid w:val="001155AD"/>
    <w:rsid w:val="0011560C"/>
    <w:rsid w:val="001157AF"/>
    <w:rsid w:val="00115A1A"/>
    <w:rsid w:val="00115AEC"/>
    <w:rsid w:val="00115B82"/>
    <w:rsid w:val="00115D27"/>
    <w:rsid w:val="00115E54"/>
    <w:rsid w:val="00115EA6"/>
    <w:rsid w:val="00115F41"/>
    <w:rsid w:val="00115FB1"/>
    <w:rsid w:val="001160BD"/>
    <w:rsid w:val="001160F0"/>
    <w:rsid w:val="0011637A"/>
    <w:rsid w:val="00116592"/>
    <w:rsid w:val="00116A24"/>
    <w:rsid w:val="00116ACD"/>
    <w:rsid w:val="00116D78"/>
    <w:rsid w:val="00116FE7"/>
    <w:rsid w:val="001173E9"/>
    <w:rsid w:val="0011758A"/>
    <w:rsid w:val="00120404"/>
    <w:rsid w:val="00120702"/>
    <w:rsid w:val="001208E0"/>
    <w:rsid w:val="00120DB3"/>
    <w:rsid w:val="00121385"/>
    <w:rsid w:val="00121478"/>
    <w:rsid w:val="00121492"/>
    <w:rsid w:val="00121525"/>
    <w:rsid w:val="00121572"/>
    <w:rsid w:val="0012195F"/>
    <w:rsid w:val="00122146"/>
    <w:rsid w:val="001223A1"/>
    <w:rsid w:val="0012242C"/>
    <w:rsid w:val="001224A1"/>
    <w:rsid w:val="001227BF"/>
    <w:rsid w:val="00122A29"/>
    <w:rsid w:val="00122BFF"/>
    <w:rsid w:val="00122C22"/>
    <w:rsid w:val="00122F04"/>
    <w:rsid w:val="00123115"/>
    <w:rsid w:val="00123162"/>
    <w:rsid w:val="0012341F"/>
    <w:rsid w:val="00123944"/>
    <w:rsid w:val="00123990"/>
    <w:rsid w:val="00123FB1"/>
    <w:rsid w:val="001241E4"/>
    <w:rsid w:val="0012438B"/>
    <w:rsid w:val="00124453"/>
    <w:rsid w:val="00124759"/>
    <w:rsid w:val="001248EE"/>
    <w:rsid w:val="001249B1"/>
    <w:rsid w:val="001249CE"/>
    <w:rsid w:val="00124A8C"/>
    <w:rsid w:val="00124EF2"/>
    <w:rsid w:val="001252B4"/>
    <w:rsid w:val="00125698"/>
    <w:rsid w:val="001256DA"/>
    <w:rsid w:val="001258F4"/>
    <w:rsid w:val="0012626D"/>
    <w:rsid w:val="001265FF"/>
    <w:rsid w:val="0012665F"/>
    <w:rsid w:val="00126FE1"/>
    <w:rsid w:val="00127039"/>
    <w:rsid w:val="00127110"/>
    <w:rsid w:val="001273D3"/>
    <w:rsid w:val="00127420"/>
    <w:rsid w:val="00127735"/>
    <w:rsid w:val="0012784E"/>
    <w:rsid w:val="001279DB"/>
    <w:rsid w:val="00127F0D"/>
    <w:rsid w:val="0013000A"/>
    <w:rsid w:val="00130342"/>
    <w:rsid w:val="00130400"/>
    <w:rsid w:val="00130D1C"/>
    <w:rsid w:val="00130EE3"/>
    <w:rsid w:val="0013120A"/>
    <w:rsid w:val="00131444"/>
    <w:rsid w:val="00131ADA"/>
    <w:rsid w:val="00131CF7"/>
    <w:rsid w:val="0013230B"/>
    <w:rsid w:val="001323A0"/>
    <w:rsid w:val="001324AC"/>
    <w:rsid w:val="00132A48"/>
    <w:rsid w:val="00132B82"/>
    <w:rsid w:val="00132BC7"/>
    <w:rsid w:val="00132FEE"/>
    <w:rsid w:val="0013330A"/>
    <w:rsid w:val="00133478"/>
    <w:rsid w:val="001335AD"/>
    <w:rsid w:val="001335E9"/>
    <w:rsid w:val="00133633"/>
    <w:rsid w:val="00133636"/>
    <w:rsid w:val="00133744"/>
    <w:rsid w:val="001341B4"/>
    <w:rsid w:val="001341D9"/>
    <w:rsid w:val="001341E1"/>
    <w:rsid w:val="001343AF"/>
    <w:rsid w:val="0013443B"/>
    <w:rsid w:val="001349F6"/>
    <w:rsid w:val="001350EB"/>
    <w:rsid w:val="00135283"/>
    <w:rsid w:val="00135453"/>
    <w:rsid w:val="001356F3"/>
    <w:rsid w:val="001356FC"/>
    <w:rsid w:val="001357CE"/>
    <w:rsid w:val="0013583D"/>
    <w:rsid w:val="00135F46"/>
    <w:rsid w:val="00136456"/>
    <w:rsid w:val="00136A6D"/>
    <w:rsid w:val="00136AD0"/>
    <w:rsid w:val="001371E7"/>
    <w:rsid w:val="001372EF"/>
    <w:rsid w:val="001375D1"/>
    <w:rsid w:val="0013787D"/>
    <w:rsid w:val="00137FDD"/>
    <w:rsid w:val="00140380"/>
    <w:rsid w:val="00140631"/>
    <w:rsid w:val="001406DB"/>
    <w:rsid w:val="0014081B"/>
    <w:rsid w:val="00140CD2"/>
    <w:rsid w:val="00141080"/>
    <w:rsid w:val="00141BA4"/>
    <w:rsid w:val="001428C4"/>
    <w:rsid w:val="00142ABD"/>
    <w:rsid w:val="00142B6B"/>
    <w:rsid w:val="00142C34"/>
    <w:rsid w:val="00142C57"/>
    <w:rsid w:val="00142D3A"/>
    <w:rsid w:val="001431EB"/>
    <w:rsid w:val="0014367E"/>
    <w:rsid w:val="001436C3"/>
    <w:rsid w:val="001438B1"/>
    <w:rsid w:val="001439E2"/>
    <w:rsid w:val="00143C80"/>
    <w:rsid w:val="00143D7E"/>
    <w:rsid w:val="001447F6"/>
    <w:rsid w:val="00144911"/>
    <w:rsid w:val="0014496A"/>
    <w:rsid w:val="00144BCF"/>
    <w:rsid w:val="00144BD7"/>
    <w:rsid w:val="00144DBA"/>
    <w:rsid w:val="001450D1"/>
    <w:rsid w:val="0014533E"/>
    <w:rsid w:val="0014571C"/>
    <w:rsid w:val="0014585E"/>
    <w:rsid w:val="001458BE"/>
    <w:rsid w:val="00145EFD"/>
    <w:rsid w:val="00146412"/>
    <w:rsid w:val="00146976"/>
    <w:rsid w:val="00147CD5"/>
    <w:rsid w:val="0015002A"/>
    <w:rsid w:val="00150040"/>
    <w:rsid w:val="00150069"/>
    <w:rsid w:val="0015014C"/>
    <w:rsid w:val="001501B0"/>
    <w:rsid w:val="001503AF"/>
    <w:rsid w:val="001509DE"/>
    <w:rsid w:val="00150C86"/>
    <w:rsid w:val="00150F5E"/>
    <w:rsid w:val="00150FDF"/>
    <w:rsid w:val="0015148D"/>
    <w:rsid w:val="0015161E"/>
    <w:rsid w:val="00151620"/>
    <w:rsid w:val="00151724"/>
    <w:rsid w:val="00151BA0"/>
    <w:rsid w:val="001520A7"/>
    <w:rsid w:val="00152136"/>
    <w:rsid w:val="001524D6"/>
    <w:rsid w:val="00152653"/>
    <w:rsid w:val="001527FB"/>
    <w:rsid w:val="001530A1"/>
    <w:rsid w:val="001533DD"/>
    <w:rsid w:val="00153807"/>
    <w:rsid w:val="00153BA1"/>
    <w:rsid w:val="001540F3"/>
    <w:rsid w:val="001545CB"/>
    <w:rsid w:val="00154B4F"/>
    <w:rsid w:val="00155285"/>
    <w:rsid w:val="001552F7"/>
    <w:rsid w:val="00155C49"/>
    <w:rsid w:val="00155FB0"/>
    <w:rsid w:val="00155FBB"/>
    <w:rsid w:val="00156C98"/>
    <w:rsid w:val="00156D57"/>
    <w:rsid w:val="001570B0"/>
    <w:rsid w:val="001572A3"/>
    <w:rsid w:val="00157393"/>
    <w:rsid w:val="0015763B"/>
    <w:rsid w:val="0015777E"/>
    <w:rsid w:val="00157915"/>
    <w:rsid w:val="00157A70"/>
    <w:rsid w:val="00157BC2"/>
    <w:rsid w:val="00157DAB"/>
    <w:rsid w:val="00157E5A"/>
    <w:rsid w:val="00160476"/>
    <w:rsid w:val="00160840"/>
    <w:rsid w:val="00160951"/>
    <w:rsid w:val="001609D9"/>
    <w:rsid w:val="001611F6"/>
    <w:rsid w:val="001612DA"/>
    <w:rsid w:val="00161399"/>
    <w:rsid w:val="00161B33"/>
    <w:rsid w:val="00161E08"/>
    <w:rsid w:val="001620BA"/>
    <w:rsid w:val="00162548"/>
    <w:rsid w:val="001625ED"/>
    <w:rsid w:val="00162D10"/>
    <w:rsid w:val="00162DB5"/>
    <w:rsid w:val="00162DD1"/>
    <w:rsid w:val="0016373C"/>
    <w:rsid w:val="00164184"/>
    <w:rsid w:val="0016425E"/>
    <w:rsid w:val="0016449B"/>
    <w:rsid w:val="0016455B"/>
    <w:rsid w:val="00164568"/>
    <w:rsid w:val="00164656"/>
    <w:rsid w:val="00164789"/>
    <w:rsid w:val="00164A48"/>
    <w:rsid w:val="00164B55"/>
    <w:rsid w:val="00164C5D"/>
    <w:rsid w:val="00164CB0"/>
    <w:rsid w:val="00165175"/>
    <w:rsid w:val="001653CB"/>
    <w:rsid w:val="001653CF"/>
    <w:rsid w:val="00165CB6"/>
    <w:rsid w:val="00165CBC"/>
    <w:rsid w:val="00165F09"/>
    <w:rsid w:val="00165F87"/>
    <w:rsid w:val="001660A4"/>
    <w:rsid w:val="00166396"/>
    <w:rsid w:val="001664EE"/>
    <w:rsid w:val="00166521"/>
    <w:rsid w:val="00166A55"/>
    <w:rsid w:val="00166C0B"/>
    <w:rsid w:val="00166DB4"/>
    <w:rsid w:val="00166F59"/>
    <w:rsid w:val="00167AC7"/>
    <w:rsid w:val="00167BD3"/>
    <w:rsid w:val="0017021D"/>
    <w:rsid w:val="00170408"/>
    <w:rsid w:val="001707D8"/>
    <w:rsid w:val="00170C71"/>
    <w:rsid w:val="001712EB"/>
    <w:rsid w:val="00171336"/>
    <w:rsid w:val="001714BA"/>
    <w:rsid w:val="001718CA"/>
    <w:rsid w:val="00171A2E"/>
    <w:rsid w:val="00172319"/>
    <w:rsid w:val="001727B3"/>
    <w:rsid w:val="00172992"/>
    <w:rsid w:val="00172C92"/>
    <w:rsid w:val="00172D30"/>
    <w:rsid w:val="00172FF7"/>
    <w:rsid w:val="001730FC"/>
    <w:rsid w:val="00173504"/>
    <w:rsid w:val="001735C6"/>
    <w:rsid w:val="0017382E"/>
    <w:rsid w:val="00173859"/>
    <w:rsid w:val="00173940"/>
    <w:rsid w:val="00174068"/>
    <w:rsid w:val="0017417C"/>
    <w:rsid w:val="001741C8"/>
    <w:rsid w:val="00174226"/>
    <w:rsid w:val="001742AE"/>
    <w:rsid w:val="0017440B"/>
    <w:rsid w:val="00174429"/>
    <w:rsid w:val="00174559"/>
    <w:rsid w:val="00174842"/>
    <w:rsid w:val="001748D7"/>
    <w:rsid w:val="001748DB"/>
    <w:rsid w:val="00174950"/>
    <w:rsid w:val="00174A18"/>
    <w:rsid w:val="00174BCC"/>
    <w:rsid w:val="00174C24"/>
    <w:rsid w:val="001750DD"/>
    <w:rsid w:val="00175483"/>
    <w:rsid w:val="001754C0"/>
    <w:rsid w:val="00175C2F"/>
    <w:rsid w:val="00175EEC"/>
    <w:rsid w:val="0017605B"/>
    <w:rsid w:val="0017626F"/>
    <w:rsid w:val="001765B1"/>
    <w:rsid w:val="0017670D"/>
    <w:rsid w:val="001768B4"/>
    <w:rsid w:val="00176A00"/>
    <w:rsid w:val="00176B61"/>
    <w:rsid w:val="00176C48"/>
    <w:rsid w:val="00176E2F"/>
    <w:rsid w:val="00176F60"/>
    <w:rsid w:val="00177511"/>
    <w:rsid w:val="00177661"/>
    <w:rsid w:val="00177A45"/>
    <w:rsid w:val="00177C2C"/>
    <w:rsid w:val="00177DE7"/>
    <w:rsid w:val="00180128"/>
    <w:rsid w:val="00180136"/>
    <w:rsid w:val="001802D0"/>
    <w:rsid w:val="0018074C"/>
    <w:rsid w:val="00180E60"/>
    <w:rsid w:val="00181323"/>
    <w:rsid w:val="001816D7"/>
    <w:rsid w:val="00181706"/>
    <w:rsid w:val="00181E39"/>
    <w:rsid w:val="00182036"/>
    <w:rsid w:val="001831BB"/>
    <w:rsid w:val="001839C5"/>
    <w:rsid w:val="001839D0"/>
    <w:rsid w:val="001839D8"/>
    <w:rsid w:val="00183D63"/>
    <w:rsid w:val="00183FD8"/>
    <w:rsid w:val="001842CC"/>
    <w:rsid w:val="001844B3"/>
    <w:rsid w:val="00184879"/>
    <w:rsid w:val="00184ED9"/>
    <w:rsid w:val="00185062"/>
    <w:rsid w:val="0018516D"/>
    <w:rsid w:val="001855DF"/>
    <w:rsid w:val="0018574F"/>
    <w:rsid w:val="001857E1"/>
    <w:rsid w:val="0018678A"/>
    <w:rsid w:val="001869E5"/>
    <w:rsid w:val="00186B6A"/>
    <w:rsid w:val="00186D67"/>
    <w:rsid w:val="00186E9C"/>
    <w:rsid w:val="001870D7"/>
    <w:rsid w:val="00187487"/>
    <w:rsid w:val="001875A2"/>
    <w:rsid w:val="00187666"/>
    <w:rsid w:val="00190283"/>
    <w:rsid w:val="001903BE"/>
    <w:rsid w:val="00190702"/>
    <w:rsid w:val="0019095C"/>
    <w:rsid w:val="001909ED"/>
    <w:rsid w:val="00190DA6"/>
    <w:rsid w:val="001911BB"/>
    <w:rsid w:val="001911E7"/>
    <w:rsid w:val="00191249"/>
    <w:rsid w:val="00191848"/>
    <w:rsid w:val="00191A43"/>
    <w:rsid w:val="00191A6F"/>
    <w:rsid w:val="00191AE6"/>
    <w:rsid w:val="00191F8B"/>
    <w:rsid w:val="0019205D"/>
    <w:rsid w:val="00192B05"/>
    <w:rsid w:val="00192C9B"/>
    <w:rsid w:val="00192DF3"/>
    <w:rsid w:val="001932E3"/>
    <w:rsid w:val="001936E6"/>
    <w:rsid w:val="00193B34"/>
    <w:rsid w:val="00194794"/>
    <w:rsid w:val="001947B5"/>
    <w:rsid w:val="0019484D"/>
    <w:rsid w:val="00194ABF"/>
    <w:rsid w:val="00194B03"/>
    <w:rsid w:val="00194D4D"/>
    <w:rsid w:val="00194D99"/>
    <w:rsid w:val="001950B4"/>
    <w:rsid w:val="001959CD"/>
    <w:rsid w:val="00195CD0"/>
    <w:rsid w:val="001967FE"/>
    <w:rsid w:val="00196D52"/>
    <w:rsid w:val="00196E75"/>
    <w:rsid w:val="00196FB0"/>
    <w:rsid w:val="0019705A"/>
    <w:rsid w:val="001972CE"/>
    <w:rsid w:val="001A02F7"/>
    <w:rsid w:val="001A0BCA"/>
    <w:rsid w:val="001A0CC7"/>
    <w:rsid w:val="001A0F00"/>
    <w:rsid w:val="001A188F"/>
    <w:rsid w:val="001A1DC3"/>
    <w:rsid w:val="001A1F36"/>
    <w:rsid w:val="001A20BE"/>
    <w:rsid w:val="001A228B"/>
    <w:rsid w:val="001A2462"/>
    <w:rsid w:val="001A25B4"/>
    <w:rsid w:val="001A26C3"/>
    <w:rsid w:val="001A2EE3"/>
    <w:rsid w:val="001A2F07"/>
    <w:rsid w:val="001A31B0"/>
    <w:rsid w:val="001A336D"/>
    <w:rsid w:val="001A3465"/>
    <w:rsid w:val="001A36D1"/>
    <w:rsid w:val="001A3C6D"/>
    <w:rsid w:val="001A3F5A"/>
    <w:rsid w:val="001A40BA"/>
    <w:rsid w:val="001A46FE"/>
    <w:rsid w:val="001A484A"/>
    <w:rsid w:val="001A4CF6"/>
    <w:rsid w:val="001A50DF"/>
    <w:rsid w:val="001A5C68"/>
    <w:rsid w:val="001A5E22"/>
    <w:rsid w:val="001A5FE1"/>
    <w:rsid w:val="001A61B7"/>
    <w:rsid w:val="001A61C1"/>
    <w:rsid w:val="001A62F7"/>
    <w:rsid w:val="001A6619"/>
    <w:rsid w:val="001A6C81"/>
    <w:rsid w:val="001A6D97"/>
    <w:rsid w:val="001A6F22"/>
    <w:rsid w:val="001A709A"/>
    <w:rsid w:val="001A75A4"/>
    <w:rsid w:val="001A7A45"/>
    <w:rsid w:val="001A7BB8"/>
    <w:rsid w:val="001B03EE"/>
    <w:rsid w:val="001B04AE"/>
    <w:rsid w:val="001B07EE"/>
    <w:rsid w:val="001B08BC"/>
    <w:rsid w:val="001B0D4F"/>
    <w:rsid w:val="001B0E12"/>
    <w:rsid w:val="001B0F4B"/>
    <w:rsid w:val="001B1075"/>
    <w:rsid w:val="001B182B"/>
    <w:rsid w:val="001B19C6"/>
    <w:rsid w:val="001B1E25"/>
    <w:rsid w:val="001B2472"/>
    <w:rsid w:val="001B25D0"/>
    <w:rsid w:val="001B26C6"/>
    <w:rsid w:val="001B27E2"/>
    <w:rsid w:val="001B2C24"/>
    <w:rsid w:val="001B30BA"/>
    <w:rsid w:val="001B3509"/>
    <w:rsid w:val="001B3E27"/>
    <w:rsid w:val="001B453F"/>
    <w:rsid w:val="001B4592"/>
    <w:rsid w:val="001B4604"/>
    <w:rsid w:val="001B47CD"/>
    <w:rsid w:val="001B4C47"/>
    <w:rsid w:val="001B4F73"/>
    <w:rsid w:val="001B4F97"/>
    <w:rsid w:val="001B50E6"/>
    <w:rsid w:val="001B5437"/>
    <w:rsid w:val="001B556D"/>
    <w:rsid w:val="001B56B4"/>
    <w:rsid w:val="001B628B"/>
    <w:rsid w:val="001B6F96"/>
    <w:rsid w:val="001B705B"/>
    <w:rsid w:val="001B71F9"/>
    <w:rsid w:val="001B7285"/>
    <w:rsid w:val="001B77CF"/>
    <w:rsid w:val="001B7AA6"/>
    <w:rsid w:val="001B7EDF"/>
    <w:rsid w:val="001C0620"/>
    <w:rsid w:val="001C0F50"/>
    <w:rsid w:val="001C0FA0"/>
    <w:rsid w:val="001C183A"/>
    <w:rsid w:val="001C1E1F"/>
    <w:rsid w:val="001C1E4F"/>
    <w:rsid w:val="001C222C"/>
    <w:rsid w:val="001C2E94"/>
    <w:rsid w:val="001C301E"/>
    <w:rsid w:val="001C30B2"/>
    <w:rsid w:val="001C31EA"/>
    <w:rsid w:val="001C376B"/>
    <w:rsid w:val="001C3A59"/>
    <w:rsid w:val="001C3C4C"/>
    <w:rsid w:val="001C3D8B"/>
    <w:rsid w:val="001C3FD3"/>
    <w:rsid w:val="001C40EC"/>
    <w:rsid w:val="001C4238"/>
    <w:rsid w:val="001C4A73"/>
    <w:rsid w:val="001C4A7E"/>
    <w:rsid w:val="001C5515"/>
    <w:rsid w:val="001C59C2"/>
    <w:rsid w:val="001C5D22"/>
    <w:rsid w:val="001C5F29"/>
    <w:rsid w:val="001C61C4"/>
    <w:rsid w:val="001C6435"/>
    <w:rsid w:val="001C6F91"/>
    <w:rsid w:val="001C7C3A"/>
    <w:rsid w:val="001C7E1A"/>
    <w:rsid w:val="001C7F41"/>
    <w:rsid w:val="001D004A"/>
    <w:rsid w:val="001D04E1"/>
    <w:rsid w:val="001D0566"/>
    <w:rsid w:val="001D07FA"/>
    <w:rsid w:val="001D08DD"/>
    <w:rsid w:val="001D08E8"/>
    <w:rsid w:val="001D0C0B"/>
    <w:rsid w:val="001D1028"/>
    <w:rsid w:val="001D1137"/>
    <w:rsid w:val="001D1428"/>
    <w:rsid w:val="001D1799"/>
    <w:rsid w:val="001D19BD"/>
    <w:rsid w:val="001D19F3"/>
    <w:rsid w:val="001D1F46"/>
    <w:rsid w:val="001D2561"/>
    <w:rsid w:val="001D2777"/>
    <w:rsid w:val="001D2950"/>
    <w:rsid w:val="001D2BB7"/>
    <w:rsid w:val="001D2E95"/>
    <w:rsid w:val="001D3139"/>
    <w:rsid w:val="001D3201"/>
    <w:rsid w:val="001D32C5"/>
    <w:rsid w:val="001D32D3"/>
    <w:rsid w:val="001D3511"/>
    <w:rsid w:val="001D3531"/>
    <w:rsid w:val="001D3613"/>
    <w:rsid w:val="001D394C"/>
    <w:rsid w:val="001D3ADB"/>
    <w:rsid w:val="001D3EF9"/>
    <w:rsid w:val="001D47FB"/>
    <w:rsid w:val="001D4B79"/>
    <w:rsid w:val="001D4CB2"/>
    <w:rsid w:val="001D4EDC"/>
    <w:rsid w:val="001D4F54"/>
    <w:rsid w:val="001D56D0"/>
    <w:rsid w:val="001D5DFA"/>
    <w:rsid w:val="001D5E12"/>
    <w:rsid w:val="001D5F70"/>
    <w:rsid w:val="001D6776"/>
    <w:rsid w:val="001D6D4A"/>
    <w:rsid w:val="001D700B"/>
    <w:rsid w:val="001D734C"/>
    <w:rsid w:val="001D7757"/>
    <w:rsid w:val="001D77D1"/>
    <w:rsid w:val="001D7A31"/>
    <w:rsid w:val="001D7F6E"/>
    <w:rsid w:val="001D8CF8"/>
    <w:rsid w:val="001E011E"/>
    <w:rsid w:val="001E0281"/>
    <w:rsid w:val="001E0485"/>
    <w:rsid w:val="001E0506"/>
    <w:rsid w:val="001E064C"/>
    <w:rsid w:val="001E0948"/>
    <w:rsid w:val="001E0C1B"/>
    <w:rsid w:val="001E0C4F"/>
    <w:rsid w:val="001E0C7F"/>
    <w:rsid w:val="001E0D63"/>
    <w:rsid w:val="001E0DCD"/>
    <w:rsid w:val="001E0E98"/>
    <w:rsid w:val="001E0EE1"/>
    <w:rsid w:val="001E11CE"/>
    <w:rsid w:val="001E1627"/>
    <w:rsid w:val="001E1700"/>
    <w:rsid w:val="001E176B"/>
    <w:rsid w:val="001E1860"/>
    <w:rsid w:val="001E24B1"/>
    <w:rsid w:val="001E25CE"/>
    <w:rsid w:val="001E3193"/>
    <w:rsid w:val="001E33EF"/>
    <w:rsid w:val="001E37DD"/>
    <w:rsid w:val="001E381F"/>
    <w:rsid w:val="001E3BAC"/>
    <w:rsid w:val="001E4540"/>
    <w:rsid w:val="001E473F"/>
    <w:rsid w:val="001E497C"/>
    <w:rsid w:val="001E5051"/>
    <w:rsid w:val="001E539C"/>
    <w:rsid w:val="001E5412"/>
    <w:rsid w:val="001E5EFF"/>
    <w:rsid w:val="001E62D2"/>
    <w:rsid w:val="001E6801"/>
    <w:rsid w:val="001E699E"/>
    <w:rsid w:val="001E69E9"/>
    <w:rsid w:val="001E7BD2"/>
    <w:rsid w:val="001E7E12"/>
    <w:rsid w:val="001F017D"/>
    <w:rsid w:val="001F06A7"/>
    <w:rsid w:val="001F0E65"/>
    <w:rsid w:val="001F0E7D"/>
    <w:rsid w:val="001F0FF4"/>
    <w:rsid w:val="001F1D41"/>
    <w:rsid w:val="001F1DD4"/>
    <w:rsid w:val="001F1F13"/>
    <w:rsid w:val="001F2036"/>
    <w:rsid w:val="001F2106"/>
    <w:rsid w:val="001F2474"/>
    <w:rsid w:val="001F2612"/>
    <w:rsid w:val="001F26FF"/>
    <w:rsid w:val="001F2857"/>
    <w:rsid w:val="001F28E9"/>
    <w:rsid w:val="001F2BD2"/>
    <w:rsid w:val="001F3431"/>
    <w:rsid w:val="001F37D1"/>
    <w:rsid w:val="001F3AFA"/>
    <w:rsid w:val="001F3B30"/>
    <w:rsid w:val="001F3C00"/>
    <w:rsid w:val="001F3E5B"/>
    <w:rsid w:val="001F3F7A"/>
    <w:rsid w:val="001F4145"/>
    <w:rsid w:val="001F482F"/>
    <w:rsid w:val="001F4873"/>
    <w:rsid w:val="001F5011"/>
    <w:rsid w:val="001F52A3"/>
    <w:rsid w:val="001F5959"/>
    <w:rsid w:val="001F5BC5"/>
    <w:rsid w:val="001F6221"/>
    <w:rsid w:val="001F633A"/>
    <w:rsid w:val="001F654F"/>
    <w:rsid w:val="001F6780"/>
    <w:rsid w:val="001F6CCB"/>
    <w:rsid w:val="001F6D19"/>
    <w:rsid w:val="001F6E94"/>
    <w:rsid w:val="001F6F48"/>
    <w:rsid w:val="001F6FB6"/>
    <w:rsid w:val="001F6FC2"/>
    <w:rsid w:val="001F7693"/>
    <w:rsid w:val="00200008"/>
    <w:rsid w:val="00200083"/>
    <w:rsid w:val="00200470"/>
    <w:rsid w:val="00200475"/>
    <w:rsid w:val="00200EEE"/>
    <w:rsid w:val="00201001"/>
    <w:rsid w:val="002010A6"/>
    <w:rsid w:val="0020131F"/>
    <w:rsid w:val="002015BF"/>
    <w:rsid w:val="00201802"/>
    <w:rsid w:val="002019B5"/>
    <w:rsid w:val="0020226D"/>
    <w:rsid w:val="002028BC"/>
    <w:rsid w:val="00203258"/>
    <w:rsid w:val="0020392D"/>
    <w:rsid w:val="00203EA5"/>
    <w:rsid w:val="002043F9"/>
    <w:rsid w:val="00204518"/>
    <w:rsid w:val="002055B2"/>
    <w:rsid w:val="002055EA"/>
    <w:rsid w:val="00205940"/>
    <w:rsid w:val="00205C4E"/>
    <w:rsid w:val="00206683"/>
    <w:rsid w:val="002068AF"/>
    <w:rsid w:val="00206C82"/>
    <w:rsid w:val="00206E07"/>
    <w:rsid w:val="00206F70"/>
    <w:rsid w:val="00206FD2"/>
    <w:rsid w:val="00207565"/>
    <w:rsid w:val="00207AFB"/>
    <w:rsid w:val="00207C62"/>
    <w:rsid w:val="0021000D"/>
    <w:rsid w:val="0021036A"/>
    <w:rsid w:val="0021044A"/>
    <w:rsid w:val="00210548"/>
    <w:rsid w:val="00210591"/>
    <w:rsid w:val="00210C1F"/>
    <w:rsid w:val="002113EB"/>
    <w:rsid w:val="00212254"/>
    <w:rsid w:val="00212CE7"/>
    <w:rsid w:val="00212D1C"/>
    <w:rsid w:val="00212ECC"/>
    <w:rsid w:val="0021313F"/>
    <w:rsid w:val="002133B4"/>
    <w:rsid w:val="00213BAB"/>
    <w:rsid w:val="00213C07"/>
    <w:rsid w:val="00213E47"/>
    <w:rsid w:val="002141D9"/>
    <w:rsid w:val="002143EE"/>
    <w:rsid w:val="00214457"/>
    <w:rsid w:val="002149A1"/>
    <w:rsid w:val="00214ADB"/>
    <w:rsid w:val="00214C3A"/>
    <w:rsid w:val="00214C85"/>
    <w:rsid w:val="00214EEE"/>
    <w:rsid w:val="002150D9"/>
    <w:rsid w:val="0021537A"/>
    <w:rsid w:val="002154E8"/>
    <w:rsid w:val="00215ACB"/>
    <w:rsid w:val="00215F0C"/>
    <w:rsid w:val="00215F40"/>
    <w:rsid w:val="0021607A"/>
    <w:rsid w:val="00216357"/>
    <w:rsid w:val="00216C5B"/>
    <w:rsid w:val="0021712B"/>
    <w:rsid w:val="00217384"/>
    <w:rsid w:val="002177B0"/>
    <w:rsid w:val="00217AE0"/>
    <w:rsid w:val="00217B63"/>
    <w:rsid w:val="00217EED"/>
    <w:rsid w:val="00217F62"/>
    <w:rsid w:val="00217F71"/>
    <w:rsid w:val="00220289"/>
    <w:rsid w:val="00220520"/>
    <w:rsid w:val="00220A51"/>
    <w:rsid w:val="00220C0F"/>
    <w:rsid w:val="002211B9"/>
    <w:rsid w:val="00221663"/>
    <w:rsid w:val="00221A7D"/>
    <w:rsid w:val="00221E0F"/>
    <w:rsid w:val="00221F40"/>
    <w:rsid w:val="002224BD"/>
    <w:rsid w:val="002225BD"/>
    <w:rsid w:val="002225CE"/>
    <w:rsid w:val="002229F5"/>
    <w:rsid w:val="002229FF"/>
    <w:rsid w:val="00222E8F"/>
    <w:rsid w:val="00223297"/>
    <w:rsid w:val="00224135"/>
    <w:rsid w:val="00224277"/>
    <w:rsid w:val="0022436A"/>
    <w:rsid w:val="00224530"/>
    <w:rsid w:val="002245AE"/>
    <w:rsid w:val="002247BB"/>
    <w:rsid w:val="00224C2C"/>
    <w:rsid w:val="00224D21"/>
    <w:rsid w:val="00224D5D"/>
    <w:rsid w:val="00224E85"/>
    <w:rsid w:val="00226418"/>
    <w:rsid w:val="0022655E"/>
    <w:rsid w:val="00226D82"/>
    <w:rsid w:val="00227118"/>
    <w:rsid w:val="00227193"/>
    <w:rsid w:val="002272F3"/>
    <w:rsid w:val="00227691"/>
    <w:rsid w:val="002276F9"/>
    <w:rsid w:val="00227DE3"/>
    <w:rsid w:val="00227E03"/>
    <w:rsid w:val="002302AA"/>
    <w:rsid w:val="0023056A"/>
    <w:rsid w:val="00230730"/>
    <w:rsid w:val="00230B11"/>
    <w:rsid w:val="00230D78"/>
    <w:rsid w:val="002313B7"/>
    <w:rsid w:val="0023148C"/>
    <w:rsid w:val="00231842"/>
    <w:rsid w:val="00231A73"/>
    <w:rsid w:val="00231EBE"/>
    <w:rsid w:val="00231FB5"/>
    <w:rsid w:val="00232339"/>
    <w:rsid w:val="00232352"/>
    <w:rsid w:val="00232515"/>
    <w:rsid w:val="00232804"/>
    <w:rsid w:val="00232DB2"/>
    <w:rsid w:val="0023357D"/>
    <w:rsid w:val="002345DF"/>
    <w:rsid w:val="00234782"/>
    <w:rsid w:val="00234C97"/>
    <w:rsid w:val="00234D79"/>
    <w:rsid w:val="00234DCC"/>
    <w:rsid w:val="00234F81"/>
    <w:rsid w:val="002352FF"/>
    <w:rsid w:val="0023537B"/>
    <w:rsid w:val="0023591C"/>
    <w:rsid w:val="002359D0"/>
    <w:rsid w:val="00235F83"/>
    <w:rsid w:val="00236369"/>
    <w:rsid w:val="0023665A"/>
    <w:rsid w:val="002366B6"/>
    <w:rsid w:val="00236BBC"/>
    <w:rsid w:val="00236D53"/>
    <w:rsid w:val="00236DC4"/>
    <w:rsid w:val="00236ED1"/>
    <w:rsid w:val="00236F73"/>
    <w:rsid w:val="002370C4"/>
    <w:rsid w:val="002373DB"/>
    <w:rsid w:val="002374D2"/>
    <w:rsid w:val="00237506"/>
    <w:rsid w:val="00237702"/>
    <w:rsid w:val="00237867"/>
    <w:rsid w:val="00237D20"/>
    <w:rsid w:val="0024006B"/>
    <w:rsid w:val="0024059E"/>
    <w:rsid w:val="00240BC1"/>
    <w:rsid w:val="00241775"/>
    <w:rsid w:val="00241B51"/>
    <w:rsid w:val="00241C53"/>
    <w:rsid w:val="00241FA6"/>
    <w:rsid w:val="00241FD2"/>
    <w:rsid w:val="0024209D"/>
    <w:rsid w:val="00242189"/>
    <w:rsid w:val="002421FB"/>
    <w:rsid w:val="0024249E"/>
    <w:rsid w:val="00242A62"/>
    <w:rsid w:val="00242CCB"/>
    <w:rsid w:val="00242F77"/>
    <w:rsid w:val="00243617"/>
    <w:rsid w:val="00243751"/>
    <w:rsid w:val="002439A4"/>
    <w:rsid w:val="002439BB"/>
    <w:rsid w:val="00243A82"/>
    <w:rsid w:val="00244C7F"/>
    <w:rsid w:val="00244CFD"/>
    <w:rsid w:val="00244DB3"/>
    <w:rsid w:val="00245806"/>
    <w:rsid w:val="002458A8"/>
    <w:rsid w:val="0024607E"/>
    <w:rsid w:val="002460AD"/>
    <w:rsid w:val="002460C8"/>
    <w:rsid w:val="002468D7"/>
    <w:rsid w:val="00246B37"/>
    <w:rsid w:val="00246F65"/>
    <w:rsid w:val="00246F94"/>
    <w:rsid w:val="0024705A"/>
    <w:rsid w:val="0024723C"/>
    <w:rsid w:val="0024726E"/>
    <w:rsid w:val="002472C5"/>
    <w:rsid w:val="0024763B"/>
    <w:rsid w:val="00247B0F"/>
    <w:rsid w:val="00250029"/>
    <w:rsid w:val="0025025E"/>
    <w:rsid w:val="002504C2"/>
    <w:rsid w:val="0025071F"/>
    <w:rsid w:val="00250947"/>
    <w:rsid w:val="002509A0"/>
    <w:rsid w:val="00250C3C"/>
    <w:rsid w:val="0025108F"/>
    <w:rsid w:val="00251139"/>
    <w:rsid w:val="00251155"/>
    <w:rsid w:val="00251291"/>
    <w:rsid w:val="00251298"/>
    <w:rsid w:val="00251A70"/>
    <w:rsid w:val="0025220A"/>
    <w:rsid w:val="002522A4"/>
    <w:rsid w:val="00252485"/>
    <w:rsid w:val="002529A9"/>
    <w:rsid w:val="00252AF7"/>
    <w:rsid w:val="00253646"/>
    <w:rsid w:val="00253A83"/>
    <w:rsid w:val="00254045"/>
    <w:rsid w:val="002540D1"/>
    <w:rsid w:val="0025411D"/>
    <w:rsid w:val="00254233"/>
    <w:rsid w:val="00254A78"/>
    <w:rsid w:val="00255223"/>
    <w:rsid w:val="00255284"/>
    <w:rsid w:val="0025587C"/>
    <w:rsid w:val="00255943"/>
    <w:rsid w:val="00255BC0"/>
    <w:rsid w:val="00255C60"/>
    <w:rsid w:val="00255D24"/>
    <w:rsid w:val="00255E00"/>
    <w:rsid w:val="00255EC5"/>
    <w:rsid w:val="002562A8"/>
    <w:rsid w:val="00256635"/>
    <w:rsid w:val="00256698"/>
    <w:rsid w:val="00256968"/>
    <w:rsid w:val="002573F2"/>
    <w:rsid w:val="00257828"/>
    <w:rsid w:val="002601D2"/>
    <w:rsid w:val="00260762"/>
    <w:rsid w:val="0026086F"/>
    <w:rsid w:val="00260A89"/>
    <w:rsid w:val="00260BD1"/>
    <w:rsid w:val="00260E1E"/>
    <w:rsid w:val="002617DD"/>
    <w:rsid w:val="0026191E"/>
    <w:rsid w:val="00261FE8"/>
    <w:rsid w:val="002620F1"/>
    <w:rsid w:val="0026210E"/>
    <w:rsid w:val="00262253"/>
    <w:rsid w:val="0026254B"/>
    <w:rsid w:val="00262835"/>
    <w:rsid w:val="00263240"/>
    <w:rsid w:val="002632E1"/>
    <w:rsid w:val="0026372D"/>
    <w:rsid w:val="00263866"/>
    <w:rsid w:val="00263CD9"/>
    <w:rsid w:val="00263EEE"/>
    <w:rsid w:val="00264BDD"/>
    <w:rsid w:val="00265267"/>
    <w:rsid w:val="0026586B"/>
    <w:rsid w:val="002660A9"/>
    <w:rsid w:val="00266150"/>
    <w:rsid w:val="002661F5"/>
    <w:rsid w:val="00266330"/>
    <w:rsid w:val="0026639D"/>
    <w:rsid w:val="00266570"/>
    <w:rsid w:val="002665F4"/>
    <w:rsid w:val="00266B75"/>
    <w:rsid w:val="00266F2C"/>
    <w:rsid w:val="00266F60"/>
    <w:rsid w:val="0026704A"/>
    <w:rsid w:val="00267107"/>
    <w:rsid w:val="00267DB0"/>
    <w:rsid w:val="00267DE1"/>
    <w:rsid w:val="00267E5B"/>
    <w:rsid w:val="00267E82"/>
    <w:rsid w:val="0027016B"/>
    <w:rsid w:val="002702FF"/>
    <w:rsid w:val="002703AB"/>
    <w:rsid w:val="00270488"/>
    <w:rsid w:val="00270552"/>
    <w:rsid w:val="00270952"/>
    <w:rsid w:val="00270D6F"/>
    <w:rsid w:val="00271033"/>
    <w:rsid w:val="002710A7"/>
    <w:rsid w:val="002710C9"/>
    <w:rsid w:val="0027111E"/>
    <w:rsid w:val="0027112D"/>
    <w:rsid w:val="00271AE9"/>
    <w:rsid w:val="00271D73"/>
    <w:rsid w:val="00272069"/>
    <w:rsid w:val="002722A2"/>
    <w:rsid w:val="00272337"/>
    <w:rsid w:val="0027262E"/>
    <w:rsid w:val="00272686"/>
    <w:rsid w:val="00272A1D"/>
    <w:rsid w:val="00272CB6"/>
    <w:rsid w:val="00272FE7"/>
    <w:rsid w:val="00273013"/>
    <w:rsid w:val="002732C9"/>
    <w:rsid w:val="002733E0"/>
    <w:rsid w:val="00273B77"/>
    <w:rsid w:val="00273DD9"/>
    <w:rsid w:val="00273E87"/>
    <w:rsid w:val="00274314"/>
    <w:rsid w:val="002743CB"/>
    <w:rsid w:val="002744A6"/>
    <w:rsid w:val="00274511"/>
    <w:rsid w:val="002748F5"/>
    <w:rsid w:val="0027490A"/>
    <w:rsid w:val="00274915"/>
    <w:rsid w:val="0027524B"/>
    <w:rsid w:val="002752C7"/>
    <w:rsid w:val="0027596B"/>
    <w:rsid w:val="00275973"/>
    <w:rsid w:val="00275FCC"/>
    <w:rsid w:val="00276005"/>
    <w:rsid w:val="002762E0"/>
    <w:rsid w:val="00276A56"/>
    <w:rsid w:val="00276C19"/>
    <w:rsid w:val="00276EC2"/>
    <w:rsid w:val="00276EE4"/>
    <w:rsid w:val="002771EA"/>
    <w:rsid w:val="00277387"/>
    <w:rsid w:val="00277565"/>
    <w:rsid w:val="00277A74"/>
    <w:rsid w:val="00280379"/>
    <w:rsid w:val="00281008"/>
    <w:rsid w:val="0028106F"/>
    <w:rsid w:val="00281401"/>
    <w:rsid w:val="00281A22"/>
    <w:rsid w:val="00281AA1"/>
    <w:rsid w:val="002821F8"/>
    <w:rsid w:val="0028221F"/>
    <w:rsid w:val="00282357"/>
    <w:rsid w:val="00282A81"/>
    <w:rsid w:val="00282C0C"/>
    <w:rsid w:val="00282F22"/>
    <w:rsid w:val="00282F54"/>
    <w:rsid w:val="00282FE5"/>
    <w:rsid w:val="00283170"/>
    <w:rsid w:val="002832D4"/>
    <w:rsid w:val="00283675"/>
    <w:rsid w:val="00283A3C"/>
    <w:rsid w:val="00284C86"/>
    <w:rsid w:val="00284D55"/>
    <w:rsid w:val="00284F90"/>
    <w:rsid w:val="0028500A"/>
    <w:rsid w:val="002853D2"/>
    <w:rsid w:val="00285423"/>
    <w:rsid w:val="00285BE6"/>
    <w:rsid w:val="00285DFB"/>
    <w:rsid w:val="00285F15"/>
    <w:rsid w:val="00285F53"/>
    <w:rsid w:val="002860FF"/>
    <w:rsid w:val="0028660F"/>
    <w:rsid w:val="002869C5"/>
    <w:rsid w:val="00286A7E"/>
    <w:rsid w:val="002870E6"/>
    <w:rsid w:val="00287682"/>
    <w:rsid w:val="002877EC"/>
    <w:rsid w:val="00287CF6"/>
    <w:rsid w:val="002900A6"/>
    <w:rsid w:val="00290455"/>
    <w:rsid w:val="00290476"/>
    <w:rsid w:val="0029079C"/>
    <w:rsid w:val="0029081A"/>
    <w:rsid w:val="00290D51"/>
    <w:rsid w:val="00290F28"/>
    <w:rsid w:val="00290F41"/>
    <w:rsid w:val="00290FC6"/>
    <w:rsid w:val="002910C8"/>
    <w:rsid w:val="002911C4"/>
    <w:rsid w:val="00291477"/>
    <w:rsid w:val="00291A10"/>
    <w:rsid w:val="00291FD8"/>
    <w:rsid w:val="00291FE6"/>
    <w:rsid w:val="002921DF"/>
    <w:rsid w:val="002923E9"/>
    <w:rsid w:val="002923F0"/>
    <w:rsid w:val="0029249B"/>
    <w:rsid w:val="002926CB"/>
    <w:rsid w:val="002926E5"/>
    <w:rsid w:val="00292B13"/>
    <w:rsid w:val="00292ECD"/>
    <w:rsid w:val="00292F1F"/>
    <w:rsid w:val="0029308F"/>
    <w:rsid w:val="002932E6"/>
    <w:rsid w:val="00293794"/>
    <w:rsid w:val="00293ED1"/>
    <w:rsid w:val="00294050"/>
    <w:rsid w:val="002944BE"/>
    <w:rsid w:val="002946A2"/>
    <w:rsid w:val="002949AC"/>
    <w:rsid w:val="00294BE4"/>
    <w:rsid w:val="00294CA6"/>
    <w:rsid w:val="00294FC2"/>
    <w:rsid w:val="0029530A"/>
    <w:rsid w:val="00295335"/>
    <w:rsid w:val="00295763"/>
    <w:rsid w:val="00296075"/>
    <w:rsid w:val="002968DC"/>
    <w:rsid w:val="00296974"/>
    <w:rsid w:val="00296B5A"/>
    <w:rsid w:val="00296DF2"/>
    <w:rsid w:val="00296E96"/>
    <w:rsid w:val="002975AE"/>
    <w:rsid w:val="00297B89"/>
    <w:rsid w:val="002A05D8"/>
    <w:rsid w:val="002A0A65"/>
    <w:rsid w:val="002A0BE8"/>
    <w:rsid w:val="002A0EEF"/>
    <w:rsid w:val="002A1698"/>
    <w:rsid w:val="002A1B29"/>
    <w:rsid w:val="002A2340"/>
    <w:rsid w:val="002A263E"/>
    <w:rsid w:val="002A27A9"/>
    <w:rsid w:val="002A27F5"/>
    <w:rsid w:val="002A2943"/>
    <w:rsid w:val="002A2A3B"/>
    <w:rsid w:val="002A2D94"/>
    <w:rsid w:val="002A39CE"/>
    <w:rsid w:val="002A3CF8"/>
    <w:rsid w:val="002A3D0C"/>
    <w:rsid w:val="002A3F2A"/>
    <w:rsid w:val="002A4390"/>
    <w:rsid w:val="002A44F5"/>
    <w:rsid w:val="002A4B20"/>
    <w:rsid w:val="002A4E8F"/>
    <w:rsid w:val="002A5044"/>
    <w:rsid w:val="002A556B"/>
    <w:rsid w:val="002A56EE"/>
    <w:rsid w:val="002A5BD7"/>
    <w:rsid w:val="002A5C06"/>
    <w:rsid w:val="002A61A8"/>
    <w:rsid w:val="002A685D"/>
    <w:rsid w:val="002A690E"/>
    <w:rsid w:val="002A6981"/>
    <w:rsid w:val="002A6A95"/>
    <w:rsid w:val="002A6E15"/>
    <w:rsid w:val="002A70E7"/>
    <w:rsid w:val="002A7194"/>
    <w:rsid w:val="002A71EA"/>
    <w:rsid w:val="002A73F3"/>
    <w:rsid w:val="002A787F"/>
    <w:rsid w:val="002A7B69"/>
    <w:rsid w:val="002A7C17"/>
    <w:rsid w:val="002A7C64"/>
    <w:rsid w:val="002A7D0A"/>
    <w:rsid w:val="002A7DC4"/>
    <w:rsid w:val="002B01A5"/>
    <w:rsid w:val="002B05F0"/>
    <w:rsid w:val="002B10CE"/>
    <w:rsid w:val="002B14A9"/>
    <w:rsid w:val="002B1635"/>
    <w:rsid w:val="002B197C"/>
    <w:rsid w:val="002B2143"/>
    <w:rsid w:val="002B21B3"/>
    <w:rsid w:val="002B2B27"/>
    <w:rsid w:val="002B333C"/>
    <w:rsid w:val="002B3537"/>
    <w:rsid w:val="002B3CE8"/>
    <w:rsid w:val="002B3D75"/>
    <w:rsid w:val="002B3FDE"/>
    <w:rsid w:val="002B4609"/>
    <w:rsid w:val="002B46A8"/>
    <w:rsid w:val="002B493B"/>
    <w:rsid w:val="002B4C7A"/>
    <w:rsid w:val="002B573F"/>
    <w:rsid w:val="002B5E7D"/>
    <w:rsid w:val="002B5FBF"/>
    <w:rsid w:val="002B6080"/>
    <w:rsid w:val="002B67BB"/>
    <w:rsid w:val="002B67F3"/>
    <w:rsid w:val="002B695B"/>
    <w:rsid w:val="002B6994"/>
    <w:rsid w:val="002B6C67"/>
    <w:rsid w:val="002B7147"/>
    <w:rsid w:val="002B76E9"/>
    <w:rsid w:val="002B7C55"/>
    <w:rsid w:val="002B7DDD"/>
    <w:rsid w:val="002C00C9"/>
    <w:rsid w:val="002C018C"/>
    <w:rsid w:val="002C10EA"/>
    <w:rsid w:val="002C14BA"/>
    <w:rsid w:val="002C1944"/>
    <w:rsid w:val="002C1BFF"/>
    <w:rsid w:val="002C1FFA"/>
    <w:rsid w:val="002C20CF"/>
    <w:rsid w:val="002C213E"/>
    <w:rsid w:val="002C22CB"/>
    <w:rsid w:val="002C246E"/>
    <w:rsid w:val="002C255B"/>
    <w:rsid w:val="002C28C7"/>
    <w:rsid w:val="002C2A85"/>
    <w:rsid w:val="002C2BE7"/>
    <w:rsid w:val="002C2C31"/>
    <w:rsid w:val="002C2DB6"/>
    <w:rsid w:val="002C2F17"/>
    <w:rsid w:val="002C34F3"/>
    <w:rsid w:val="002C3765"/>
    <w:rsid w:val="002C37CF"/>
    <w:rsid w:val="002C3862"/>
    <w:rsid w:val="002C3B3D"/>
    <w:rsid w:val="002C3C40"/>
    <w:rsid w:val="002C3FD5"/>
    <w:rsid w:val="002C3FEA"/>
    <w:rsid w:val="002C46F6"/>
    <w:rsid w:val="002C5117"/>
    <w:rsid w:val="002C52BF"/>
    <w:rsid w:val="002C5A3A"/>
    <w:rsid w:val="002C5E6A"/>
    <w:rsid w:val="002C5FB8"/>
    <w:rsid w:val="002C62B0"/>
    <w:rsid w:val="002C62F0"/>
    <w:rsid w:val="002C702F"/>
    <w:rsid w:val="002C7703"/>
    <w:rsid w:val="002C7876"/>
    <w:rsid w:val="002C79A2"/>
    <w:rsid w:val="002C7A7B"/>
    <w:rsid w:val="002C7B54"/>
    <w:rsid w:val="002D01C9"/>
    <w:rsid w:val="002D0234"/>
    <w:rsid w:val="002D0246"/>
    <w:rsid w:val="002D042F"/>
    <w:rsid w:val="002D08AC"/>
    <w:rsid w:val="002D0907"/>
    <w:rsid w:val="002D0ADC"/>
    <w:rsid w:val="002D0BCE"/>
    <w:rsid w:val="002D0BF2"/>
    <w:rsid w:val="002D0D71"/>
    <w:rsid w:val="002D0F1C"/>
    <w:rsid w:val="002D10EF"/>
    <w:rsid w:val="002D132F"/>
    <w:rsid w:val="002D183A"/>
    <w:rsid w:val="002D1BA3"/>
    <w:rsid w:val="002D1E7B"/>
    <w:rsid w:val="002D1F4B"/>
    <w:rsid w:val="002D1F7F"/>
    <w:rsid w:val="002D1F8F"/>
    <w:rsid w:val="002D202A"/>
    <w:rsid w:val="002D221A"/>
    <w:rsid w:val="002D2603"/>
    <w:rsid w:val="002D26D9"/>
    <w:rsid w:val="002D2A04"/>
    <w:rsid w:val="002D2FD5"/>
    <w:rsid w:val="002D32BE"/>
    <w:rsid w:val="002D34DF"/>
    <w:rsid w:val="002D4092"/>
    <w:rsid w:val="002D414B"/>
    <w:rsid w:val="002D4204"/>
    <w:rsid w:val="002D4317"/>
    <w:rsid w:val="002D43E7"/>
    <w:rsid w:val="002D4430"/>
    <w:rsid w:val="002D44D7"/>
    <w:rsid w:val="002D4910"/>
    <w:rsid w:val="002D4A32"/>
    <w:rsid w:val="002D4C04"/>
    <w:rsid w:val="002D58A9"/>
    <w:rsid w:val="002D58D2"/>
    <w:rsid w:val="002D5A4E"/>
    <w:rsid w:val="002D5AF4"/>
    <w:rsid w:val="002D5B78"/>
    <w:rsid w:val="002D5FD0"/>
    <w:rsid w:val="002D639D"/>
    <w:rsid w:val="002D6424"/>
    <w:rsid w:val="002D68AB"/>
    <w:rsid w:val="002D6B32"/>
    <w:rsid w:val="002D6C6A"/>
    <w:rsid w:val="002D6CD3"/>
    <w:rsid w:val="002D6CEF"/>
    <w:rsid w:val="002D6D55"/>
    <w:rsid w:val="002D737E"/>
    <w:rsid w:val="002D73A2"/>
    <w:rsid w:val="002D7806"/>
    <w:rsid w:val="002D7A04"/>
    <w:rsid w:val="002D7E24"/>
    <w:rsid w:val="002D7FD4"/>
    <w:rsid w:val="002E08C3"/>
    <w:rsid w:val="002E0AF3"/>
    <w:rsid w:val="002E0F06"/>
    <w:rsid w:val="002E1341"/>
    <w:rsid w:val="002E13DF"/>
    <w:rsid w:val="002E1BF1"/>
    <w:rsid w:val="002E1C30"/>
    <w:rsid w:val="002E2089"/>
    <w:rsid w:val="002E248D"/>
    <w:rsid w:val="002E2561"/>
    <w:rsid w:val="002E274B"/>
    <w:rsid w:val="002E2813"/>
    <w:rsid w:val="002E28D6"/>
    <w:rsid w:val="002E28F2"/>
    <w:rsid w:val="002E2974"/>
    <w:rsid w:val="002E2D16"/>
    <w:rsid w:val="002E2D1D"/>
    <w:rsid w:val="002E3022"/>
    <w:rsid w:val="002E3389"/>
    <w:rsid w:val="002E37EE"/>
    <w:rsid w:val="002E3E38"/>
    <w:rsid w:val="002E3E4C"/>
    <w:rsid w:val="002E3FA1"/>
    <w:rsid w:val="002E4082"/>
    <w:rsid w:val="002E4288"/>
    <w:rsid w:val="002E4A51"/>
    <w:rsid w:val="002E51C0"/>
    <w:rsid w:val="002E54AC"/>
    <w:rsid w:val="002E5985"/>
    <w:rsid w:val="002E5E12"/>
    <w:rsid w:val="002E5F31"/>
    <w:rsid w:val="002E6618"/>
    <w:rsid w:val="002E6636"/>
    <w:rsid w:val="002E6970"/>
    <w:rsid w:val="002E69F1"/>
    <w:rsid w:val="002E6AB7"/>
    <w:rsid w:val="002E6DE9"/>
    <w:rsid w:val="002E6E95"/>
    <w:rsid w:val="002E78D6"/>
    <w:rsid w:val="002E7B40"/>
    <w:rsid w:val="002F00BD"/>
    <w:rsid w:val="002F01C5"/>
    <w:rsid w:val="002F01F4"/>
    <w:rsid w:val="002F0338"/>
    <w:rsid w:val="002F0578"/>
    <w:rsid w:val="002F05A1"/>
    <w:rsid w:val="002F0B84"/>
    <w:rsid w:val="002F0BD4"/>
    <w:rsid w:val="002F0D4A"/>
    <w:rsid w:val="002F0E38"/>
    <w:rsid w:val="002F1389"/>
    <w:rsid w:val="002F1B21"/>
    <w:rsid w:val="002F1C07"/>
    <w:rsid w:val="002F1C91"/>
    <w:rsid w:val="002F1DB8"/>
    <w:rsid w:val="002F20AE"/>
    <w:rsid w:val="002F21C6"/>
    <w:rsid w:val="002F2BB8"/>
    <w:rsid w:val="002F2FB6"/>
    <w:rsid w:val="002F331D"/>
    <w:rsid w:val="002F3451"/>
    <w:rsid w:val="002F4886"/>
    <w:rsid w:val="002F5663"/>
    <w:rsid w:val="002F5CEA"/>
    <w:rsid w:val="002F5E4A"/>
    <w:rsid w:val="002F5F9F"/>
    <w:rsid w:val="002F6168"/>
    <w:rsid w:val="002F62F9"/>
    <w:rsid w:val="002F68F5"/>
    <w:rsid w:val="002F6BF5"/>
    <w:rsid w:val="002F6F48"/>
    <w:rsid w:val="002F726F"/>
    <w:rsid w:val="002F72FC"/>
    <w:rsid w:val="002F751A"/>
    <w:rsid w:val="002F7600"/>
    <w:rsid w:val="002F76E3"/>
    <w:rsid w:val="002F7FB0"/>
    <w:rsid w:val="0030002C"/>
    <w:rsid w:val="003006F1"/>
    <w:rsid w:val="003009FB"/>
    <w:rsid w:val="00300CC8"/>
    <w:rsid w:val="00300D91"/>
    <w:rsid w:val="00300E09"/>
    <w:rsid w:val="00301290"/>
    <w:rsid w:val="00301656"/>
    <w:rsid w:val="003019C8"/>
    <w:rsid w:val="00301DAF"/>
    <w:rsid w:val="003021DA"/>
    <w:rsid w:val="00302BAB"/>
    <w:rsid w:val="00302CF7"/>
    <w:rsid w:val="0030309A"/>
    <w:rsid w:val="00303232"/>
    <w:rsid w:val="003032F1"/>
    <w:rsid w:val="00303534"/>
    <w:rsid w:val="00303756"/>
    <w:rsid w:val="00303813"/>
    <w:rsid w:val="00304127"/>
    <w:rsid w:val="00304C6B"/>
    <w:rsid w:val="003051D2"/>
    <w:rsid w:val="003051FD"/>
    <w:rsid w:val="0030551F"/>
    <w:rsid w:val="00305703"/>
    <w:rsid w:val="0030585D"/>
    <w:rsid w:val="003059CA"/>
    <w:rsid w:val="00305B8B"/>
    <w:rsid w:val="00305C54"/>
    <w:rsid w:val="00305CDB"/>
    <w:rsid w:val="00305F3E"/>
    <w:rsid w:val="0030695E"/>
    <w:rsid w:val="003069D5"/>
    <w:rsid w:val="00306B58"/>
    <w:rsid w:val="00306BCC"/>
    <w:rsid w:val="00307264"/>
    <w:rsid w:val="003078E9"/>
    <w:rsid w:val="00307952"/>
    <w:rsid w:val="00307BC7"/>
    <w:rsid w:val="00307D64"/>
    <w:rsid w:val="00307D72"/>
    <w:rsid w:val="00307E74"/>
    <w:rsid w:val="00310BE8"/>
    <w:rsid w:val="003110A1"/>
    <w:rsid w:val="003110B7"/>
    <w:rsid w:val="00311C22"/>
    <w:rsid w:val="00311E42"/>
    <w:rsid w:val="00311EFA"/>
    <w:rsid w:val="00312368"/>
    <w:rsid w:val="003127DD"/>
    <w:rsid w:val="00312CB7"/>
    <w:rsid w:val="00313215"/>
    <w:rsid w:val="0031398F"/>
    <w:rsid w:val="00313C47"/>
    <w:rsid w:val="00313F94"/>
    <w:rsid w:val="003141D7"/>
    <w:rsid w:val="00314497"/>
    <w:rsid w:val="00314583"/>
    <w:rsid w:val="003145A5"/>
    <w:rsid w:val="0031461D"/>
    <w:rsid w:val="003149D3"/>
    <w:rsid w:val="00314B78"/>
    <w:rsid w:val="00314D72"/>
    <w:rsid w:val="00315094"/>
    <w:rsid w:val="0031571F"/>
    <w:rsid w:val="003157F6"/>
    <w:rsid w:val="003162AB"/>
    <w:rsid w:val="003164EE"/>
    <w:rsid w:val="003169E2"/>
    <w:rsid w:val="00316A0B"/>
    <w:rsid w:val="00316D98"/>
    <w:rsid w:val="003175C6"/>
    <w:rsid w:val="003200B2"/>
    <w:rsid w:val="00320229"/>
    <w:rsid w:val="00320951"/>
    <w:rsid w:val="003210BF"/>
    <w:rsid w:val="00321206"/>
    <w:rsid w:val="003212AF"/>
    <w:rsid w:val="003215BC"/>
    <w:rsid w:val="00321AD2"/>
    <w:rsid w:val="00321BCE"/>
    <w:rsid w:val="0032228A"/>
    <w:rsid w:val="00322391"/>
    <w:rsid w:val="0032255E"/>
    <w:rsid w:val="0032289C"/>
    <w:rsid w:val="00322CAE"/>
    <w:rsid w:val="00323017"/>
    <w:rsid w:val="00323555"/>
    <w:rsid w:val="003235DE"/>
    <w:rsid w:val="003235FA"/>
    <w:rsid w:val="0032374B"/>
    <w:rsid w:val="00323F6A"/>
    <w:rsid w:val="00324273"/>
    <w:rsid w:val="003248F6"/>
    <w:rsid w:val="003249A7"/>
    <w:rsid w:val="00324EE2"/>
    <w:rsid w:val="00325032"/>
    <w:rsid w:val="0032526E"/>
    <w:rsid w:val="003257BE"/>
    <w:rsid w:val="00325888"/>
    <w:rsid w:val="00325EA2"/>
    <w:rsid w:val="00325F62"/>
    <w:rsid w:val="00326106"/>
    <w:rsid w:val="00326209"/>
    <w:rsid w:val="0032625F"/>
    <w:rsid w:val="00326319"/>
    <w:rsid w:val="00326A52"/>
    <w:rsid w:val="00326C5C"/>
    <w:rsid w:val="00327127"/>
    <w:rsid w:val="003272FE"/>
    <w:rsid w:val="00327344"/>
    <w:rsid w:val="00327736"/>
    <w:rsid w:val="0032786A"/>
    <w:rsid w:val="00330098"/>
    <w:rsid w:val="00330154"/>
    <w:rsid w:val="0033024D"/>
    <w:rsid w:val="003314CC"/>
    <w:rsid w:val="00331792"/>
    <w:rsid w:val="00332073"/>
    <w:rsid w:val="00332179"/>
    <w:rsid w:val="00332C59"/>
    <w:rsid w:val="00332F45"/>
    <w:rsid w:val="0033351D"/>
    <w:rsid w:val="003335D9"/>
    <w:rsid w:val="0033368B"/>
    <w:rsid w:val="003336C1"/>
    <w:rsid w:val="0033378D"/>
    <w:rsid w:val="00333A76"/>
    <w:rsid w:val="00334437"/>
    <w:rsid w:val="00334570"/>
    <w:rsid w:val="00334698"/>
    <w:rsid w:val="00335315"/>
    <w:rsid w:val="00335347"/>
    <w:rsid w:val="003354DC"/>
    <w:rsid w:val="00335972"/>
    <w:rsid w:val="003359AB"/>
    <w:rsid w:val="00335BE5"/>
    <w:rsid w:val="00335E03"/>
    <w:rsid w:val="00335E71"/>
    <w:rsid w:val="00335F7B"/>
    <w:rsid w:val="003362E3"/>
    <w:rsid w:val="00336339"/>
    <w:rsid w:val="00336C3A"/>
    <w:rsid w:val="00336ED1"/>
    <w:rsid w:val="00336FB0"/>
    <w:rsid w:val="00337099"/>
    <w:rsid w:val="003371DA"/>
    <w:rsid w:val="00337C98"/>
    <w:rsid w:val="00337E27"/>
    <w:rsid w:val="00337F12"/>
    <w:rsid w:val="003404BE"/>
    <w:rsid w:val="003407A0"/>
    <w:rsid w:val="00340804"/>
    <w:rsid w:val="003408B8"/>
    <w:rsid w:val="003408F1"/>
    <w:rsid w:val="00340BB7"/>
    <w:rsid w:val="00340FBE"/>
    <w:rsid w:val="00341030"/>
    <w:rsid w:val="00341772"/>
    <w:rsid w:val="00341907"/>
    <w:rsid w:val="00341932"/>
    <w:rsid w:val="00342015"/>
    <w:rsid w:val="00342340"/>
    <w:rsid w:val="003435C5"/>
    <w:rsid w:val="0034370F"/>
    <w:rsid w:val="0034371D"/>
    <w:rsid w:val="00343891"/>
    <w:rsid w:val="00343DD2"/>
    <w:rsid w:val="00343EF5"/>
    <w:rsid w:val="00344052"/>
    <w:rsid w:val="0034408F"/>
    <w:rsid w:val="00344C17"/>
    <w:rsid w:val="00344E90"/>
    <w:rsid w:val="00344F3C"/>
    <w:rsid w:val="00345008"/>
    <w:rsid w:val="00345441"/>
    <w:rsid w:val="00345564"/>
    <w:rsid w:val="003455B6"/>
    <w:rsid w:val="00345689"/>
    <w:rsid w:val="003459D2"/>
    <w:rsid w:val="00345EC2"/>
    <w:rsid w:val="00345FE3"/>
    <w:rsid w:val="003460B7"/>
    <w:rsid w:val="00346148"/>
    <w:rsid w:val="00346167"/>
    <w:rsid w:val="00346356"/>
    <w:rsid w:val="00346409"/>
    <w:rsid w:val="0034643C"/>
    <w:rsid w:val="00346575"/>
    <w:rsid w:val="00346920"/>
    <w:rsid w:val="00346B83"/>
    <w:rsid w:val="00346D4F"/>
    <w:rsid w:val="00346D66"/>
    <w:rsid w:val="00346D86"/>
    <w:rsid w:val="00346EC1"/>
    <w:rsid w:val="00346FD5"/>
    <w:rsid w:val="00346FFE"/>
    <w:rsid w:val="00347282"/>
    <w:rsid w:val="00347658"/>
    <w:rsid w:val="00347DE3"/>
    <w:rsid w:val="00347E55"/>
    <w:rsid w:val="003500ED"/>
    <w:rsid w:val="003503C0"/>
    <w:rsid w:val="0035054E"/>
    <w:rsid w:val="003508D8"/>
    <w:rsid w:val="003509A2"/>
    <w:rsid w:val="00350E2F"/>
    <w:rsid w:val="00350F94"/>
    <w:rsid w:val="00351356"/>
    <w:rsid w:val="00351588"/>
    <w:rsid w:val="00351765"/>
    <w:rsid w:val="003518F8"/>
    <w:rsid w:val="00351919"/>
    <w:rsid w:val="00351AEA"/>
    <w:rsid w:val="0035211B"/>
    <w:rsid w:val="003521DB"/>
    <w:rsid w:val="003522C9"/>
    <w:rsid w:val="00352428"/>
    <w:rsid w:val="00352640"/>
    <w:rsid w:val="0035289A"/>
    <w:rsid w:val="00352964"/>
    <w:rsid w:val="00352C1E"/>
    <w:rsid w:val="00352CA1"/>
    <w:rsid w:val="0035326A"/>
    <w:rsid w:val="00353278"/>
    <w:rsid w:val="003535FC"/>
    <w:rsid w:val="00353825"/>
    <w:rsid w:val="00353A7A"/>
    <w:rsid w:val="00353C1C"/>
    <w:rsid w:val="00353D44"/>
    <w:rsid w:val="003544A1"/>
    <w:rsid w:val="003545AD"/>
    <w:rsid w:val="003546FD"/>
    <w:rsid w:val="00354D5D"/>
    <w:rsid w:val="003551E5"/>
    <w:rsid w:val="003553D3"/>
    <w:rsid w:val="00355629"/>
    <w:rsid w:val="00355A28"/>
    <w:rsid w:val="00355C3A"/>
    <w:rsid w:val="00355F62"/>
    <w:rsid w:val="003569BE"/>
    <w:rsid w:val="00357154"/>
    <w:rsid w:val="003571C8"/>
    <w:rsid w:val="00357340"/>
    <w:rsid w:val="00357E96"/>
    <w:rsid w:val="00357FE2"/>
    <w:rsid w:val="0036006A"/>
    <w:rsid w:val="0036019B"/>
    <w:rsid w:val="0036099C"/>
    <w:rsid w:val="00360B59"/>
    <w:rsid w:val="00360BFA"/>
    <w:rsid w:val="00360E42"/>
    <w:rsid w:val="00360EDB"/>
    <w:rsid w:val="00360F02"/>
    <w:rsid w:val="003610A4"/>
    <w:rsid w:val="0036152E"/>
    <w:rsid w:val="003615BB"/>
    <w:rsid w:val="00361636"/>
    <w:rsid w:val="00361954"/>
    <w:rsid w:val="003622C6"/>
    <w:rsid w:val="003624F3"/>
    <w:rsid w:val="00363011"/>
    <w:rsid w:val="003636A3"/>
    <w:rsid w:val="0036392E"/>
    <w:rsid w:val="00363CD2"/>
    <w:rsid w:val="00363F94"/>
    <w:rsid w:val="0036405C"/>
    <w:rsid w:val="003643EF"/>
    <w:rsid w:val="00364552"/>
    <w:rsid w:val="00364580"/>
    <w:rsid w:val="003647C6"/>
    <w:rsid w:val="00364A6A"/>
    <w:rsid w:val="0036509C"/>
    <w:rsid w:val="003652DB"/>
    <w:rsid w:val="00365403"/>
    <w:rsid w:val="0036549B"/>
    <w:rsid w:val="003658DE"/>
    <w:rsid w:val="00365A61"/>
    <w:rsid w:val="00365DA9"/>
    <w:rsid w:val="00365DD4"/>
    <w:rsid w:val="003663BC"/>
    <w:rsid w:val="003664AB"/>
    <w:rsid w:val="00366634"/>
    <w:rsid w:val="00366738"/>
    <w:rsid w:val="00366791"/>
    <w:rsid w:val="00366BAC"/>
    <w:rsid w:val="00366BEB"/>
    <w:rsid w:val="0036711C"/>
    <w:rsid w:val="0036745A"/>
    <w:rsid w:val="003675A2"/>
    <w:rsid w:val="003676C9"/>
    <w:rsid w:val="003678C1"/>
    <w:rsid w:val="00367C28"/>
    <w:rsid w:val="00370142"/>
    <w:rsid w:val="003701AB"/>
    <w:rsid w:val="00370461"/>
    <w:rsid w:val="00370B28"/>
    <w:rsid w:val="00370CBD"/>
    <w:rsid w:val="00370DEA"/>
    <w:rsid w:val="003710A1"/>
    <w:rsid w:val="003711F6"/>
    <w:rsid w:val="003713C0"/>
    <w:rsid w:val="00371A3D"/>
    <w:rsid w:val="0037298C"/>
    <w:rsid w:val="00372D51"/>
    <w:rsid w:val="0037349D"/>
    <w:rsid w:val="003735CA"/>
    <w:rsid w:val="003736D5"/>
    <w:rsid w:val="00373A18"/>
    <w:rsid w:val="00373AAA"/>
    <w:rsid w:val="00373D98"/>
    <w:rsid w:val="00373DA9"/>
    <w:rsid w:val="0037426E"/>
    <w:rsid w:val="003744F6"/>
    <w:rsid w:val="00374CF6"/>
    <w:rsid w:val="00375692"/>
    <w:rsid w:val="003757AE"/>
    <w:rsid w:val="003759FF"/>
    <w:rsid w:val="00375F86"/>
    <w:rsid w:val="0037648F"/>
    <w:rsid w:val="003765BB"/>
    <w:rsid w:val="003767AD"/>
    <w:rsid w:val="0037686C"/>
    <w:rsid w:val="0037696D"/>
    <w:rsid w:val="00376D29"/>
    <w:rsid w:val="00376E90"/>
    <w:rsid w:val="003773EA"/>
    <w:rsid w:val="0037750D"/>
    <w:rsid w:val="00377B8C"/>
    <w:rsid w:val="00377EDC"/>
    <w:rsid w:val="00380268"/>
    <w:rsid w:val="0038028B"/>
    <w:rsid w:val="003804EC"/>
    <w:rsid w:val="00380902"/>
    <w:rsid w:val="0038096E"/>
    <w:rsid w:val="00381558"/>
    <w:rsid w:val="003817D0"/>
    <w:rsid w:val="00381AE1"/>
    <w:rsid w:val="00381B8E"/>
    <w:rsid w:val="00381DBD"/>
    <w:rsid w:val="00381E55"/>
    <w:rsid w:val="00381E97"/>
    <w:rsid w:val="00382273"/>
    <w:rsid w:val="00382AD4"/>
    <w:rsid w:val="00382C67"/>
    <w:rsid w:val="00383209"/>
    <w:rsid w:val="00383528"/>
    <w:rsid w:val="0038362D"/>
    <w:rsid w:val="003837E6"/>
    <w:rsid w:val="003838E9"/>
    <w:rsid w:val="003839E4"/>
    <w:rsid w:val="00383B8A"/>
    <w:rsid w:val="00383EF7"/>
    <w:rsid w:val="00383F1C"/>
    <w:rsid w:val="00383F94"/>
    <w:rsid w:val="00384041"/>
    <w:rsid w:val="003840C2"/>
    <w:rsid w:val="00384924"/>
    <w:rsid w:val="00384928"/>
    <w:rsid w:val="00384998"/>
    <w:rsid w:val="00384BD4"/>
    <w:rsid w:val="00384CE1"/>
    <w:rsid w:val="0038520B"/>
    <w:rsid w:val="003853E9"/>
    <w:rsid w:val="00385477"/>
    <w:rsid w:val="003855AC"/>
    <w:rsid w:val="00385A06"/>
    <w:rsid w:val="00385BBD"/>
    <w:rsid w:val="00386111"/>
    <w:rsid w:val="0038692A"/>
    <w:rsid w:val="00386B34"/>
    <w:rsid w:val="00387050"/>
    <w:rsid w:val="003872C6"/>
    <w:rsid w:val="003874DE"/>
    <w:rsid w:val="003879F5"/>
    <w:rsid w:val="00387E28"/>
    <w:rsid w:val="00387FBF"/>
    <w:rsid w:val="00387FFE"/>
    <w:rsid w:val="003902CF"/>
    <w:rsid w:val="00390323"/>
    <w:rsid w:val="003904DD"/>
    <w:rsid w:val="003909CC"/>
    <w:rsid w:val="00390A75"/>
    <w:rsid w:val="00390C43"/>
    <w:rsid w:val="00391126"/>
    <w:rsid w:val="003914B6"/>
    <w:rsid w:val="003917E7"/>
    <w:rsid w:val="003923D5"/>
    <w:rsid w:val="00392400"/>
    <w:rsid w:val="003924D0"/>
    <w:rsid w:val="00392AA6"/>
    <w:rsid w:val="00392D33"/>
    <w:rsid w:val="00392E68"/>
    <w:rsid w:val="003930F1"/>
    <w:rsid w:val="003936E4"/>
    <w:rsid w:val="00393746"/>
    <w:rsid w:val="003938AC"/>
    <w:rsid w:val="00393B48"/>
    <w:rsid w:val="00393B4A"/>
    <w:rsid w:val="00393BDC"/>
    <w:rsid w:val="00393C9C"/>
    <w:rsid w:val="00393F20"/>
    <w:rsid w:val="00394320"/>
    <w:rsid w:val="003944D8"/>
    <w:rsid w:val="00394B64"/>
    <w:rsid w:val="003950B5"/>
    <w:rsid w:val="003952F8"/>
    <w:rsid w:val="00395EB9"/>
    <w:rsid w:val="00396A7F"/>
    <w:rsid w:val="00397031"/>
    <w:rsid w:val="0039703C"/>
    <w:rsid w:val="003972C9"/>
    <w:rsid w:val="00397835"/>
    <w:rsid w:val="003A074D"/>
    <w:rsid w:val="003A094D"/>
    <w:rsid w:val="003A097D"/>
    <w:rsid w:val="003A0B6C"/>
    <w:rsid w:val="003A0E5D"/>
    <w:rsid w:val="003A124E"/>
    <w:rsid w:val="003A1635"/>
    <w:rsid w:val="003A1997"/>
    <w:rsid w:val="003A1A18"/>
    <w:rsid w:val="003A1ABA"/>
    <w:rsid w:val="003A1FA3"/>
    <w:rsid w:val="003A2195"/>
    <w:rsid w:val="003A254C"/>
    <w:rsid w:val="003A2A26"/>
    <w:rsid w:val="003A2A45"/>
    <w:rsid w:val="003A2AF4"/>
    <w:rsid w:val="003A3017"/>
    <w:rsid w:val="003A3214"/>
    <w:rsid w:val="003A34C5"/>
    <w:rsid w:val="003A360D"/>
    <w:rsid w:val="003A414A"/>
    <w:rsid w:val="003A47D0"/>
    <w:rsid w:val="003A4810"/>
    <w:rsid w:val="003A4C6D"/>
    <w:rsid w:val="003A50DC"/>
    <w:rsid w:val="003A51E0"/>
    <w:rsid w:val="003A5955"/>
    <w:rsid w:val="003A5A16"/>
    <w:rsid w:val="003A5C03"/>
    <w:rsid w:val="003A5C49"/>
    <w:rsid w:val="003A61D7"/>
    <w:rsid w:val="003A669C"/>
    <w:rsid w:val="003A67CD"/>
    <w:rsid w:val="003A685B"/>
    <w:rsid w:val="003A69C2"/>
    <w:rsid w:val="003A71A8"/>
    <w:rsid w:val="003A7257"/>
    <w:rsid w:val="003A73F0"/>
    <w:rsid w:val="003A7488"/>
    <w:rsid w:val="003A7676"/>
    <w:rsid w:val="003A79A1"/>
    <w:rsid w:val="003A7D73"/>
    <w:rsid w:val="003A7E83"/>
    <w:rsid w:val="003B0071"/>
    <w:rsid w:val="003B0491"/>
    <w:rsid w:val="003B0667"/>
    <w:rsid w:val="003B0763"/>
    <w:rsid w:val="003B0844"/>
    <w:rsid w:val="003B0B50"/>
    <w:rsid w:val="003B0F21"/>
    <w:rsid w:val="003B14D5"/>
    <w:rsid w:val="003B1725"/>
    <w:rsid w:val="003B21F4"/>
    <w:rsid w:val="003B2554"/>
    <w:rsid w:val="003B266A"/>
    <w:rsid w:val="003B279D"/>
    <w:rsid w:val="003B285D"/>
    <w:rsid w:val="003B295D"/>
    <w:rsid w:val="003B29FA"/>
    <w:rsid w:val="003B2AF7"/>
    <w:rsid w:val="003B2B1B"/>
    <w:rsid w:val="003B3033"/>
    <w:rsid w:val="003B3C4E"/>
    <w:rsid w:val="003B3F08"/>
    <w:rsid w:val="003B40F5"/>
    <w:rsid w:val="003B43E8"/>
    <w:rsid w:val="003B489F"/>
    <w:rsid w:val="003B491E"/>
    <w:rsid w:val="003B4C19"/>
    <w:rsid w:val="003B4E85"/>
    <w:rsid w:val="003B5056"/>
    <w:rsid w:val="003B5096"/>
    <w:rsid w:val="003B52C1"/>
    <w:rsid w:val="003B5314"/>
    <w:rsid w:val="003B54E3"/>
    <w:rsid w:val="003B59AB"/>
    <w:rsid w:val="003B59B2"/>
    <w:rsid w:val="003B6280"/>
    <w:rsid w:val="003B64B9"/>
    <w:rsid w:val="003B6901"/>
    <w:rsid w:val="003B6C8D"/>
    <w:rsid w:val="003B6E4C"/>
    <w:rsid w:val="003B745B"/>
    <w:rsid w:val="003B759B"/>
    <w:rsid w:val="003B79AB"/>
    <w:rsid w:val="003B7AD1"/>
    <w:rsid w:val="003B7B42"/>
    <w:rsid w:val="003B7E87"/>
    <w:rsid w:val="003B7F24"/>
    <w:rsid w:val="003C00B9"/>
    <w:rsid w:val="003C0A4C"/>
    <w:rsid w:val="003C0C7E"/>
    <w:rsid w:val="003C0D1D"/>
    <w:rsid w:val="003C0DC9"/>
    <w:rsid w:val="003C0E04"/>
    <w:rsid w:val="003C1B74"/>
    <w:rsid w:val="003C216A"/>
    <w:rsid w:val="003C236E"/>
    <w:rsid w:val="003C25D8"/>
    <w:rsid w:val="003C2729"/>
    <w:rsid w:val="003C277B"/>
    <w:rsid w:val="003C3184"/>
    <w:rsid w:val="003C31E6"/>
    <w:rsid w:val="003C3A2D"/>
    <w:rsid w:val="003C3B33"/>
    <w:rsid w:val="003C3BBE"/>
    <w:rsid w:val="003C4138"/>
    <w:rsid w:val="003C45DC"/>
    <w:rsid w:val="003C477F"/>
    <w:rsid w:val="003C4842"/>
    <w:rsid w:val="003C48E9"/>
    <w:rsid w:val="003C4953"/>
    <w:rsid w:val="003C4EBB"/>
    <w:rsid w:val="003C4F90"/>
    <w:rsid w:val="003C5189"/>
    <w:rsid w:val="003C5865"/>
    <w:rsid w:val="003C5E34"/>
    <w:rsid w:val="003C647D"/>
    <w:rsid w:val="003C67F6"/>
    <w:rsid w:val="003C683C"/>
    <w:rsid w:val="003C6E22"/>
    <w:rsid w:val="003C7DF6"/>
    <w:rsid w:val="003C7FB1"/>
    <w:rsid w:val="003D01DD"/>
    <w:rsid w:val="003D0ABC"/>
    <w:rsid w:val="003D0AD5"/>
    <w:rsid w:val="003D0D60"/>
    <w:rsid w:val="003D1182"/>
    <w:rsid w:val="003D1226"/>
    <w:rsid w:val="003D1285"/>
    <w:rsid w:val="003D16FD"/>
    <w:rsid w:val="003D182D"/>
    <w:rsid w:val="003D1AB4"/>
    <w:rsid w:val="003D2033"/>
    <w:rsid w:val="003D24C1"/>
    <w:rsid w:val="003D25DD"/>
    <w:rsid w:val="003D27A7"/>
    <w:rsid w:val="003D29FE"/>
    <w:rsid w:val="003D2AF2"/>
    <w:rsid w:val="003D2E35"/>
    <w:rsid w:val="003D2F66"/>
    <w:rsid w:val="003D3315"/>
    <w:rsid w:val="003D333C"/>
    <w:rsid w:val="003D3834"/>
    <w:rsid w:val="003D3878"/>
    <w:rsid w:val="003D38E5"/>
    <w:rsid w:val="003D3948"/>
    <w:rsid w:val="003D3983"/>
    <w:rsid w:val="003D3E71"/>
    <w:rsid w:val="003D3F4C"/>
    <w:rsid w:val="003D40ED"/>
    <w:rsid w:val="003D446B"/>
    <w:rsid w:val="003D44AB"/>
    <w:rsid w:val="003D47FD"/>
    <w:rsid w:val="003D4927"/>
    <w:rsid w:val="003D498D"/>
    <w:rsid w:val="003D4DE5"/>
    <w:rsid w:val="003D4FC9"/>
    <w:rsid w:val="003D5274"/>
    <w:rsid w:val="003D5287"/>
    <w:rsid w:val="003D5565"/>
    <w:rsid w:val="003D55B0"/>
    <w:rsid w:val="003D56EB"/>
    <w:rsid w:val="003D5715"/>
    <w:rsid w:val="003D609B"/>
    <w:rsid w:val="003D611F"/>
    <w:rsid w:val="003D628C"/>
    <w:rsid w:val="003D6401"/>
    <w:rsid w:val="003D6613"/>
    <w:rsid w:val="003D69B1"/>
    <w:rsid w:val="003D6CF2"/>
    <w:rsid w:val="003D6EDA"/>
    <w:rsid w:val="003D7381"/>
    <w:rsid w:val="003D73AC"/>
    <w:rsid w:val="003D7407"/>
    <w:rsid w:val="003D74A9"/>
    <w:rsid w:val="003D75C6"/>
    <w:rsid w:val="003D7625"/>
    <w:rsid w:val="003D7657"/>
    <w:rsid w:val="003D7B9C"/>
    <w:rsid w:val="003D7C49"/>
    <w:rsid w:val="003D7D95"/>
    <w:rsid w:val="003E00F9"/>
    <w:rsid w:val="003E0693"/>
    <w:rsid w:val="003E0977"/>
    <w:rsid w:val="003E0C35"/>
    <w:rsid w:val="003E0DDC"/>
    <w:rsid w:val="003E0E9A"/>
    <w:rsid w:val="003E1097"/>
    <w:rsid w:val="003E10CB"/>
    <w:rsid w:val="003E12A3"/>
    <w:rsid w:val="003E1302"/>
    <w:rsid w:val="003E1434"/>
    <w:rsid w:val="003E145F"/>
    <w:rsid w:val="003E1581"/>
    <w:rsid w:val="003E1693"/>
    <w:rsid w:val="003E1748"/>
    <w:rsid w:val="003E1956"/>
    <w:rsid w:val="003E1BE7"/>
    <w:rsid w:val="003E2166"/>
    <w:rsid w:val="003E2223"/>
    <w:rsid w:val="003E231D"/>
    <w:rsid w:val="003E2B2C"/>
    <w:rsid w:val="003E33D5"/>
    <w:rsid w:val="003E38DC"/>
    <w:rsid w:val="003E497E"/>
    <w:rsid w:val="003E4AFA"/>
    <w:rsid w:val="003E4D2F"/>
    <w:rsid w:val="003E545C"/>
    <w:rsid w:val="003E54C2"/>
    <w:rsid w:val="003E6116"/>
    <w:rsid w:val="003E64CB"/>
    <w:rsid w:val="003E6602"/>
    <w:rsid w:val="003E69F5"/>
    <w:rsid w:val="003E6D59"/>
    <w:rsid w:val="003E7378"/>
    <w:rsid w:val="003E7862"/>
    <w:rsid w:val="003E7A7A"/>
    <w:rsid w:val="003E7E5C"/>
    <w:rsid w:val="003E7F67"/>
    <w:rsid w:val="003E7F91"/>
    <w:rsid w:val="003F015D"/>
    <w:rsid w:val="003F019D"/>
    <w:rsid w:val="003F01E3"/>
    <w:rsid w:val="003F0291"/>
    <w:rsid w:val="003F05E3"/>
    <w:rsid w:val="003F0896"/>
    <w:rsid w:val="003F0A61"/>
    <w:rsid w:val="003F0EAC"/>
    <w:rsid w:val="003F1289"/>
    <w:rsid w:val="003F140D"/>
    <w:rsid w:val="003F17B2"/>
    <w:rsid w:val="003F18F0"/>
    <w:rsid w:val="003F1A1D"/>
    <w:rsid w:val="003F1B09"/>
    <w:rsid w:val="003F1CD3"/>
    <w:rsid w:val="003F2559"/>
    <w:rsid w:val="003F25AC"/>
    <w:rsid w:val="003F2700"/>
    <w:rsid w:val="003F27AB"/>
    <w:rsid w:val="003F2AEC"/>
    <w:rsid w:val="003F2BD8"/>
    <w:rsid w:val="003F2DDE"/>
    <w:rsid w:val="003F2FA8"/>
    <w:rsid w:val="003F3198"/>
    <w:rsid w:val="003F32C9"/>
    <w:rsid w:val="003F339B"/>
    <w:rsid w:val="003F3553"/>
    <w:rsid w:val="003F35DE"/>
    <w:rsid w:val="003F368A"/>
    <w:rsid w:val="003F3768"/>
    <w:rsid w:val="003F3999"/>
    <w:rsid w:val="003F3A77"/>
    <w:rsid w:val="003F41C2"/>
    <w:rsid w:val="003F4205"/>
    <w:rsid w:val="003F43C4"/>
    <w:rsid w:val="003F4411"/>
    <w:rsid w:val="003F47AB"/>
    <w:rsid w:val="003F480B"/>
    <w:rsid w:val="003F4901"/>
    <w:rsid w:val="003F4AB5"/>
    <w:rsid w:val="003F4C51"/>
    <w:rsid w:val="003F4D21"/>
    <w:rsid w:val="003F4D92"/>
    <w:rsid w:val="003F50DF"/>
    <w:rsid w:val="003F581C"/>
    <w:rsid w:val="003F595F"/>
    <w:rsid w:val="003F5F00"/>
    <w:rsid w:val="003F5F56"/>
    <w:rsid w:val="003F631F"/>
    <w:rsid w:val="003F6521"/>
    <w:rsid w:val="003F6641"/>
    <w:rsid w:val="003F699E"/>
    <w:rsid w:val="003F6E0B"/>
    <w:rsid w:val="003F7720"/>
    <w:rsid w:val="003F7B49"/>
    <w:rsid w:val="003F7C97"/>
    <w:rsid w:val="003F7CA1"/>
    <w:rsid w:val="003F7F1B"/>
    <w:rsid w:val="00400113"/>
    <w:rsid w:val="00400203"/>
    <w:rsid w:val="0040030B"/>
    <w:rsid w:val="0040059A"/>
    <w:rsid w:val="00400819"/>
    <w:rsid w:val="0040099D"/>
    <w:rsid w:val="00400C58"/>
    <w:rsid w:val="0040129B"/>
    <w:rsid w:val="00401625"/>
    <w:rsid w:val="00401748"/>
    <w:rsid w:val="004017C5"/>
    <w:rsid w:val="004019B2"/>
    <w:rsid w:val="00401D21"/>
    <w:rsid w:val="00402A6F"/>
    <w:rsid w:val="00402A87"/>
    <w:rsid w:val="00403247"/>
    <w:rsid w:val="004032A0"/>
    <w:rsid w:val="004033E0"/>
    <w:rsid w:val="00403968"/>
    <w:rsid w:val="0040397F"/>
    <w:rsid w:val="00403DBB"/>
    <w:rsid w:val="004041A6"/>
    <w:rsid w:val="004041EF"/>
    <w:rsid w:val="0040446A"/>
    <w:rsid w:val="004044AF"/>
    <w:rsid w:val="0040495A"/>
    <w:rsid w:val="00404AF0"/>
    <w:rsid w:val="00404CE2"/>
    <w:rsid w:val="00404D6A"/>
    <w:rsid w:val="00404E21"/>
    <w:rsid w:val="0040501B"/>
    <w:rsid w:val="004055D3"/>
    <w:rsid w:val="004056E2"/>
    <w:rsid w:val="004059D2"/>
    <w:rsid w:val="004059D4"/>
    <w:rsid w:val="00405A36"/>
    <w:rsid w:val="00405AA4"/>
    <w:rsid w:val="00405DFE"/>
    <w:rsid w:val="00405E90"/>
    <w:rsid w:val="00405E9E"/>
    <w:rsid w:val="00405FFE"/>
    <w:rsid w:val="00406722"/>
    <w:rsid w:val="00406B38"/>
    <w:rsid w:val="004072C7"/>
    <w:rsid w:val="00407774"/>
    <w:rsid w:val="00407D3B"/>
    <w:rsid w:val="004102BD"/>
    <w:rsid w:val="0041039E"/>
    <w:rsid w:val="00410650"/>
    <w:rsid w:val="00410B3C"/>
    <w:rsid w:val="004112B0"/>
    <w:rsid w:val="004114BB"/>
    <w:rsid w:val="0041153C"/>
    <w:rsid w:val="004115C5"/>
    <w:rsid w:val="00411766"/>
    <w:rsid w:val="004119B3"/>
    <w:rsid w:val="00411D63"/>
    <w:rsid w:val="00411D76"/>
    <w:rsid w:val="00411F57"/>
    <w:rsid w:val="00412316"/>
    <w:rsid w:val="00412904"/>
    <w:rsid w:val="00412A7E"/>
    <w:rsid w:val="00412D4A"/>
    <w:rsid w:val="00412EA0"/>
    <w:rsid w:val="00412F6E"/>
    <w:rsid w:val="004130AE"/>
    <w:rsid w:val="004131E8"/>
    <w:rsid w:val="004133FE"/>
    <w:rsid w:val="00413A1B"/>
    <w:rsid w:val="00413B13"/>
    <w:rsid w:val="00413B35"/>
    <w:rsid w:val="00413F9F"/>
    <w:rsid w:val="0041400C"/>
    <w:rsid w:val="004140F2"/>
    <w:rsid w:val="0041472F"/>
    <w:rsid w:val="00414B63"/>
    <w:rsid w:val="00414EBE"/>
    <w:rsid w:val="00415024"/>
    <w:rsid w:val="00415295"/>
    <w:rsid w:val="0041529E"/>
    <w:rsid w:val="0041536B"/>
    <w:rsid w:val="00415BAA"/>
    <w:rsid w:val="00416394"/>
    <w:rsid w:val="004163CD"/>
    <w:rsid w:val="00416644"/>
    <w:rsid w:val="00416C03"/>
    <w:rsid w:val="00416DDD"/>
    <w:rsid w:val="00416EB2"/>
    <w:rsid w:val="004172C4"/>
    <w:rsid w:val="0041731E"/>
    <w:rsid w:val="004174C0"/>
    <w:rsid w:val="0041750C"/>
    <w:rsid w:val="004201E4"/>
    <w:rsid w:val="00420275"/>
    <w:rsid w:val="004202A3"/>
    <w:rsid w:val="0042043B"/>
    <w:rsid w:val="00420F10"/>
    <w:rsid w:val="004210B8"/>
    <w:rsid w:val="0042167C"/>
    <w:rsid w:val="004217D3"/>
    <w:rsid w:val="004217F8"/>
    <w:rsid w:val="004218D4"/>
    <w:rsid w:val="00421F47"/>
    <w:rsid w:val="004224B1"/>
    <w:rsid w:val="0042284F"/>
    <w:rsid w:val="00422908"/>
    <w:rsid w:val="00422BA0"/>
    <w:rsid w:val="00422FE8"/>
    <w:rsid w:val="0042329A"/>
    <w:rsid w:val="00423384"/>
    <w:rsid w:val="00423417"/>
    <w:rsid w:val="0042373B"/>
    <w:rsid w:val="004238FC"/>
    <w:rsid w:val="00423DF8"/>
    <w:rsid w:val="00423FD9"/>
    <w:rsid w:val="0042457F"/>
    <w:rsid w:val="00424692"/>
    <w:rsid w:val="00424CDF"/>
    <w:rsid w:val="004250FB"/>
    <w:rsid w:val="004251CB"/>
    <w:rsid w:val="004258A2"/>
    <w:rsid w:val="0042649B"/>
    <w:rsid w:val="00426832"/>
    <w:rsid w:val="00426BE1"/>
    <w:rsid w:val="00426E8D"/>
    <w:rsid w:val="00426F83"/>
    <w:rsid w:val="0042703B"/>
    <w:rsid w:val="004270BB"/>
    <w:rsid w:val="004272F9"/>
    <w:rsid w:val="004277C6"/>
    <w:rsid w:val="00430D81"/>
    <w:rsid w:val="00430DD0"/>
    <w:rsid w:val="00431572"/>
    <w:rsid w:val="00431A9C"/>
    <w:rsid w:val="00432417"/>
    <w:rsid w:val="0043246E"/>
    <w:rsid w:val="004326F2"/>
    <w:rsid w:val="00432700"/>
    <w:rsid w:val="00432F44"/>
    <w:rsid w:val="00433019"/>
    <w:rsid w:val="00433118"/>
    <w:rsid w:val="0043327E"/>
    <w:rsid w:val="00433792"/>
    <w:rsid w:val="0043395A"/>
    <w:rsid w:val="00433C1A"/>
    <w:rsid w:val="00433C53"/>
    <w:rsid w:val="00434177"/>
    <w:rsid w:val="004342AC"/>
    <w:rsid w:val="0043465A"/>
    <w:rsid w:val="0043477F"/>
    <w:rsid w:val="00434840"/>
    <w:rsid w:val="004348B8"/>
    <w:rsid w:val="00435105"/>
    <w:rsid w:val="0043518A"/>
    <w:rsid w:val="00435378"/>
    <w:rsid w:val="00436CA8"/>
    <w:rsid w:val="00437012"/>
    <w:rsid w:val="0043742D"/>
    <w:rsid w:val="0043792A"/>
    <w:rsid w:val="004401ED"/>
    <w:rsid w:val="004409B7"/>
    <w:rsid w:val="00440B75"/>
    <w:rsid w:val="00440DFF"/>
    <w:rsid w:val="00440E35"/>
    <w:rsid w:val="0044105D"/>
    <w:rsid w:val="00441061"/>
    <w:rsid w:val="0044118D"/>
    <w:rsid w:val="004413CC"/>
    <w:rsid w:val="004415BB"/>
    <w:rsid w:val="004419A7"/>
    <w:rsid w:val="004419AB"/>
    <w:rsid w:val="00442355"/>
    <w:rsid w:val="004432B8"/>
    <w:rsid w:val="00443795"/>
    <w:rsid w:val="00443A20"/>
    <w:rsid w:val="0044426E"/>
    <w:rsid w:val="00444554"/>
    <w:rsid w:val="00444875"/>
    <w:rsid w:val="00444993"/>
    <w:rsid w:val="00444B0B"/>
    <w:rsid w:val="00444F25"/>
    <w:rsid w:val="0044526C"/>
    <w:rsid w:val="0044535A"/>
    <w:rsid w:val="00445750"/>
    <w:rsid w:val="004457C5"/>
    <w:rsid w:val="00445BAA"/>
    <w:rsid w:val="004460AC"/>
    <w:rsid w:val="0044618A"/>
    <w:rsid w:val="004464D2"/>
    <w:rsid w:val="00447330"/>
    <w:rsid w:val="0044753B"/>
    <w:rsid w:val="0044758A"/>
    <w:rsid w:val="0044765D"/>
    <w:rsid w:val="004479A0"/>
    <w:rsid w:val="00447ADD"/>
    <w:rsid w:val="00447E5D"/>
    <w:rsid w:val="00447E94"/>
    <w:rsid w:val="0045026F"/>
    <w:rsid w:val="0045035F"/>
    <w:rsid w:val="004505E3"/>
    <w:rsid w:val="00450E04"/>
    <w:rsid w:val="00451CF2"/>
    <w:rsid w:val="00451D35"/>
    <w:rsid w:val="00451EE0"/>
    <w:rsid w:val="00452078"/>
    <w:rsid w:val="004520BF"/>
    <w:rsid w:val="0045231C"/>
    <w:rsid w:val="0045231F"/>
    <w:rsid w:val="0045280C"/>
    <w:rsid w:val="004529F7"/>
    <w:rsid w:val="00452BF9"/>
    <w:rsid w:val="00452D46"/>
    <w:rsid w:val="00452D58"/>
    <w:rsid w:val="00453381"/>
    <w:rsid w:val="004533D0"/>
    <w:rsid w:val="00453493"/>
    <w:rsid w:val="004535AA"/>
    <w:rsid w:val="004537B5"/>
    <w:rsid w:val="00453C87"/>
    <w:rsid w:val="00454793"/>
    <w:rsid w:val="00454ED8"/>
    <w:rsid w:val="00454FEC"/>
    <w:rsid w:val="004552B5"/>
    <w:rsid w:val="004555AE"/>
    <w:rsid w:val="004555B2"/>
    <w:rsid w:val="004555B5"/>
    <w:rsid w:val="00455817"/>
    <w:rsid w:val="00455CC7"/>
    <w:rsid w:val="00455D96"/>
    <w:rsid w:val="00455E9E"/>
    <w:rsid w:val="00455EF0"/>
    <w:rsid w:val="004562A4"/>
    <w:rsid w:val="0045660F"/>
    <w:rsid w:val="00456774"/>
    <w:rsid w:val="00456843"/>
    <w:rsid w:val="00456BA9"/>
    <w:rsid w:val="004570FB"/>
    <w:rsid w:val="00457CB4"/>
    <w:rsid w:val="00457CF9"/>
    <w:rsid w:val="00457D77"/>
    <w:rsid w:val="0046042B"/>
    <w:rsid w:val="00460E50"/>
    <w:rsid w:val="00461183"/>
    <w:rsid w:val="00461203"/>
    <w:rsid w:val="004612F5"/>
    <w:rsid w:val="0046194F"/>
    <w:rsid w:val="00461AC6"/>
    <w:rsid w:val="00461AFD"/>
    <w:rsid w:val="004626DE"/>
    <w:rsid w:val="00462897"/>
    <w:rsid w:val="00462B4D"/>
    <w:rsid w:val="00462E86"/>
    <w:rsid w:val="00462FFE"/>
    <w:rsid w:val="00463856"/>
    <w:rsid w:val="00463C7C"/>
    <w:rsid w:val="00463E63"/>
    <w:rsid w:val="0046424E"/>
    <w:rsid w:val="004644CB"/>
    <w:rsid w:val="00464537"/>
    <w:rsid w:val="00464830"/>
    <w:rsid w:val="00464995"/>
    <w:rsid w:val="004649A3"/>
    <w:rsid w:val="00464C2C"/>
    <w:rsid w:val="00464DB6"/>
    <w:rsid w:val="00465337"/>
    <w:rsid w:val="0046563B"/>
    <w:rsid w:val="004656DE"/>
    <w:rsid w:val="00465BA9"/>
    <w:rsid w:val="00465C0E"/>
    <w:rsid w:val="004660FE"/>
    <w:rsid w:val="00466205"/>
    <w:rsid w:val="00466A78"/>
    <w:rsid w:val="00466D0F"/>
    <w:rsid w:val="00466EE6"/>
    <w:rsid w:val="00466EF3"/>
    <w:rsid w:val="00467009"/>
    <w:rsid w:val="00467048"/>
    <w:rsid w:val="004670AC"/>
    <w:rsid w:val="00467652"/>
    <w:rsid w:val="0046781D"/>
    <w:rsid w:val="00467B68"/>
    <w:rsid w:val="0047019D"/>
    <w:rsid w:val="004705E0"/>
    <w:rsid w:val="00470D42"/>
    <w:rsid w:val="00470F3D"/>
    <w:rsid w:val="00471066"/>
    <w:rsid w:val="00471650"/>
    <w:rsid w:val="00471911"/>
    <w:rsid w:val="00471F61"/>
    <w:rsid w:val="00472041"/>
    <w:rsid w:val="004723F8"/>
    <w:rsid w:val="004724EA"/>
    <w:rsid w:val="00472BAF"/>
    <w:rsid w:val="00472FC9"/>
    <w:rsid w:val="00473188"/>
    <w:rsid w:val="004732F0"/>
    <w:rsid w:val="00473548"/>
    <w:rsid w:val="004736B6"/>
    <w:rsid w:val="00473F9F"/>
    <w:rsid w:val="00474167"/>
    <w:rsid w:val="00474187"/>
    <w:rsid w:val="0047447B"/>
    <w:rsid w:val="00474724"/>
    <w:rsid w:val="0047476F"/>
    <w:rsid w:val="00474DBF"/>
    <w:rsid w:val="004759A2"/>
    <w:rsid w:val="00475A11"/>
    <w:rsid w:val="00475C88"/>
    <w:rsid w:val="00475C9D"/>
    <w:rsid w:val="00476056"/>
    <w:rsid w:val="0047668B"/>
    <w:rsid w:val="00476B24"/>
    <w:rsid w:val="00477681"/>
    <w:rsid w:val="004777D9"/>
    <w:rsid w:val="004779DB"/>
    <w:rsid w:val="00477AB4"/>
    <w:rsid w:val="00477EBB"/>
    <w:rsid w:val="0047F496"/>
    <w:rsid w:val="0048007C"/>
    <w:rsid w:val="00480197"/>
    <w:rsid w:val="00480601"/>
    <w:rsid w:val="00480AF1"/>
    <w:rsid w:val="004810D5"/>
    <w:rsid w:val="00481846"/>
    <w:rsid w:val="00481B0B"/>
    <w:rsid w:val="00482032"/>
    <w:rsid w:val="004822D5"/>
    <w:rsid w:val="00482D6E"/>
    <w:rsid w:val="004831A9"/>
    <w:rsid w:val="0048373F"/>
    <w:rsid w:val="0048389C"/>
    <w:rsid w:val="004838E5"/>
    <w:rsid w:val="00483C39"/>
    <w:rsid w:val="00483CCE"/>
    <w:rsid w:val="00484117"/>
    <w:rsid w:val="00484C21"/>
    <w:rsid w:val="0048509B"/>
    <w:rsid w:val="004855A2"/>
    <w:rsid w:val="00485720"/>
    <w:rsid w:val="0048572E"/>
    <w:rsid w:val="00485A6B"/>
    <w:rsid w:val="00485C32"/>
    <w:rsid w:val="00486574"/>
    <w:rsid w:val="00486A3A"/>
    <w:rsid w:val="00486D13"/>
    <w:rsid w:val="004870CF"/>
    <w:rsid w:val="0048732A"/>
    <w:rsid w:val="00487504"/>
    <w:rsid w:val="00487638"/>
    <w:rsid w:val="00487C85"/>
    <w:rsid w:val="00487D02"/>
    <w:rsid w:val="00487F2F"/>
    <w:rsid w:val="00487F70"/>
    <w:rsid w:val="0049010A"/>
    <w:rsid w:val="004901D7"/>
    <w:rsid w:val="004905EA"/>
    <w:rsid w:val="0049090E"/>
    <w:rsid w:val="00490936"/>
    <w:rsid w:val="00490995"/>
    <w:rsid w:val="004912EA"/>
    <w:rsid w:val="0049155C"/>
    <w:rsid w:val="0049161E"/>
    <w:rsid w:val="00491761"/>
    <w:rsid w:val="00491A93"/>
    <w:rsid w:val="00491BA9"/>
    <w:rsid w:val="00491C47"/>
    <w:rsid w:val="00491E8E"/>
    <w:rsid w:val="004928B9"/>
    <w:rsid w:val="00492A9B"/>
    <w:rsid w:val="004934A2"/>
    <w:rsid w:val="004939DB"/>
    <w:rsid w:val="00493CF7"/>
    <w:rsid w:val="00493D56"/>
    <w:rsid w:val="004940F5"/>
    <w:rsid w:val="004942A2"/>
    <w:rsid w:val="004943C7"/>
    <w:rsid w:val="00494CA0"/>
    <w:rsid w:val="00494CBE"/>
    <w:rsid w:val="00494D14"/>
    <w:rsid w:val="00494F2E"/>
    <w:rsid w:val="004951C3"/>
    <w:rsid w:val="004952A3"/>
    <w:rsid w:val="00495D3C"/>
    <w:rsid w:val="00495E08"/>
    <w:rsid w:val="0049613B"/>
    <w:rsid w:val="00496332"/>
    <w:rsid w:val="004965BC"/>
    <w:rsid w:val="00496A82"/>
    <w:rsid w:val="004972E1"/>
    <w:rsid w:val="00497434"/>
    <w:rsid w:val="0049754E"/>
    <w:rsid w:val="00497574"/>
    <w:rsid w:val="00497609"/>
    <w:rsid w:val="004977AB"/>
    <w:rsid w:val="004A00C6"/>
    <w:rsid w:val="004A0381"/>
    <w:rsid w:val="004A04AD"/>
    <w:rsid w:val="004A0D0C"/>
    <w:rsid w:val="004A0F17"/>
    <w:rsid w:val="004A0F61"/>
    <w:rsid w:val="004A1317"/>
    <w:rsid w:val="004A1634"/>
    <w:rsid w:val="004A177B"/>
    <w:rsid w:val="004A1829"/>
    <w:rsid w:val="004A186A"/>
    <w:rsid w:val="004A192D"/>
    <w:rsid w:val="004A1F7D"/>
    <w:rsid w:val="004A2028"/>
    <w:rsid w:val="004A27CF"/>
    <w:rsid w:val="004A280B"/>
    <w:rsid w:val="004A2F34"/>
    <w:rsid w:val="004A31A0"/>
    <w:rsid w:val="004A36CE"/>
    <w:rsid w:val="004A36D2"/>
    <w:rsid w:val="004A3EB6"/>
    <w:rsid w:val="004A3ED1"/>
    <w:rsid w:val="004A3F0F"/>
    <w:rsid w:val="004A3FA1"/>
    <w:rsid w:val="004A5001"/>
    <w:rsid w:val="004A5119"/>
    <w:rsid w:val="004A5839"/>
    <w:rsid w:val="004A5A7A"/>
    <w:rsid w:val="004A5C57"/>
    <w:rsid w:val="004A5CC0"/>
    <w:rsid w:val="004A5EEA"/>
    <w:rsid w:val="004A6673"/>
    <w:rsid w:val="004A69FA"/>
    <w:rsid w:val="004A6F77"/>
    <w:rsid w:val="004A78A6"/>
    <w:rsid w:val="004B03E2"/>
    <w:rsid w:val="004B089A"/>
    <w:rsid w:val="004B0C14"/>
    <w:rsid w:val="004B0DE3"/>
    <w:rsid w:val="004B12D4"/>
    <w:rsid w:val="004B1578"/>
    <w:rsid w:val="004B1641"/>
    <w:rsid w:val="004B16F3"/>
    <w:rsid w:val="004B1AA6"/>
    <w:rsid w:val="004B226D"/>
    <w:rsid w:val="004B2306"/>
    <w:rsid w:val="004B2ABD"/>
    <w:rsid w:val="004B2D62"/>
    <w:rsid w:val="004B2DA7"/>
    <w:rsid w:val="004B3457"/>
    <w:rsid w:val="004B3540"/>
    <w:rsid w:val="004B396F"/>
    <w:rsid w:val="004B39B6"/>
    <w:rsid w:val="004B39D9"/>
    <w:rsid w:val="004B3B12"/>
    <w:rsid w:val="004B4F03"/>
    <w:rsid w:val="004B508E"/>
    <w:rsid w:val="004B55A6"/>
    <w:rsid w:val="004B5776"/>
    <w:rsid w:val="004B599E"/>
    <w:rsid w:val="004B5A6C"/>
    <w:rsid w:val="004B6F38"/>
    <w:rsid w:val="004B73A9"/>
    <w:rsid w:val="004B7C6F"/>
    <w:rsid w:val="004B7C9F"/>
    <w:rsid w:val="004C0435"/>
    <w:rsid w:val="004C0B09"/>
    <w:rsid w:val="004C0B0F"/>
    <w:rsid w:val="004C0B95"/>
    <w:rsid w:val="004C0F9E"/>
    <w:rsid w:val="004C1183"/>
    <w:rsid w:val="004C11AA"/>
    <w:rsid w:val="004C13F2"/>
    <w:rsid w:val="004C1531"/>
    <w:rsid w:val="004C15F3"/>
    <w:rsid w:val="004C1694"/>
    <w:rsid w:val="004C16A0"/>
    <w:rsid w:val="004C18CA"/>
    <w:rsid w:val="004C194A"/>
    <w:rsid w:val="004C1B29"/>
    <w:rsid w:val="004C1D63"/>
    <w:rsid w:val="004C25E4"/>
    <w:rsid w:val="004C2AE4"/>
    <w:rsid w:val="004C30A3"/>
    <w:rsid w:val="004C3331"/>
    <w:rsid w:val="004C356F"/>
    <w:rsid w:val="004C3672"/>
    <w:rsid w:val="004C3722"/>
    <w:rsid w:val="004C38B9"/>
    <w:rsid w:val="004C38FD"/>
    <w:rsid w:val="004C3AAB"/>
    <w:rsid w:val="004C3AFE"/>
    <w:rsid w:val="004C3E43"/>
    <w:rsid w:val="004C3E5C"/>
    <w:rsid w:val="004C4892"/>
    <w:rsid w:val="004C4EE7"/>
    <w:rsid w:val="004C525A"/>
    <w:rsid w:val="004C5281"/>
    <w:rsid w:val="004C52DF"/>
    <w:rsid w:val="004C538D"/>
    <w:rsid w:val="004C53E0"/>
    <w:rsid w:val="004C60EA"/>
    <w:rsid w:val="004C6B9C"/>
    <w:rsid w:val="004C6D6C"/>
    <w:rsid w:val="004C7249"/>
    <w:rsid w:val="004C7735"/>
    <w:rsid w:val="004C795A"/>
    <w:rsid w:val="004C7CC9"/>
    <w:rsid w:val="004D049E"/>
    <w:rsid w:val="004D059E"/>
    <w:rsid w:val="004D0683"/>
    <w:rsid w:val="004D0E9A"/>
    <w:rsid w:val="004D103A"/>
    <w:rsid w:val="004D114D"/>
    <w:rsid w:val="004D1B39"/>
    <w:rsid w:val="004D1C2E"/>
    <w:rsid w:val="004D1C9E"/>
    <w:rsid w:val="004D1D2F"/>
    <w:rsid w:val="004D2034"/>
    <w:rsid w:val="004D214F"/>
    <w:rsid w:val="004D2281"/>
    <w:rsid w:val="004D23DA"/>
    <w:rsid w:val="004D264A"/>
    <w:rsid w:val="004D2A58"/>
    <w:rsid w:val="004D351C"/>
    <w:rsid w:val="004D3528"/>
    <w:rsid w:val="004D3545"/>
    <w:rsid w:val="004D37C0"/>
    <w:rsid w:val="004D3843"/>
    <w:rsid w:val="004D3A87"/>
    <w:rsid w:val="004D3D7E"/>
    <w:rsid w:val="004D4056"/>
    <w:rsid w:val="004D411E"/>
    <w:rsid w:val="004D4152"/>
    <w:rsid w:val="004D467A"/>
    <w:rsid w:val="004D4C3A"/>
    <w:rsid w:val="004D536E"/>
    <w:rsid w:val="004D58BB"/>
    <w:rsid w:val="004D62F6"/>
    <w:rsid w:val="004D6655"/>
    <w:rsid w:val="004D66A7"/>
    <w:rsid w:val="004D67AC"/>
    <w:rsid w:val="004D6D29"/>
    <w:rsid w:val="004D6FD3"/>
    <w:rsid w:val="004D7003"/>
    <w:rsid w:val="004D7E1E"/>
    <w:rsid w:val="004D7E81"/>
    <w:rsid w:val="004E017F"/>
    <w:rsid w:val="004E0389"/>
    <w:rsid w:val="004E06DB"/>
    <w:rsid w:val="004E070E"/>
    <w:rsid w:val="004E0746"/>
    <w:rsid w:val="004E0BD1"/>
    <w:rsid w:val="004E1165"/>
    <w:rsid w:val="004E1238"/>
    <w:rsid w:val="004E1351"/>
    <w:rsid w:val="004E1498"/>
    <w:rsid w:val="004E1635"/>
    <w:rsid w:val="004E1B8F"/>
    <w:rsid w:val="004E1C72"/>
    <w:rsid w:val="004E1E83"/>
    <w:rsid w:val="004E1EC5"/>
    <w:rsid w:val="004E2307"/>
    <w:rsid w:val="004E2486"/>
    <w:rsid w:val="004E275F"/>
    <w:rsid w:val="004E29F4"/>
    <w:rsid w:val="004E2A66"/>
    <w:rsid w:val="004E2BBC"/>
    <w:rsid w:val="004E2E63"/>
    <w:rsid w:val="004E2F33"/>
    <w:rsid w:val="004E3097"/>
    <w:rsid w:val="004E394A"/>
    <w:rsid w:val="004E3A98"/>
    <w:rsid w:val="004E3DA1"/>
    <w:rsid w:val="004E3E17"/>
    <w:rsid w:val="004E4116"/>
    <w:rsid w:val="004E4346"/>
    <w:rsid w:val="004E4936"/>
    <w:rsid w:val="004E499E"/>
    <w:rsid w:val="004E4AB9"/>
    <w:rsid w:val="004E50DE"/>
    <w:rsid w:val="004E5228"/>
    <w:rsid w:val="004E5276"/>
    <w:rsid w:val="004E5320"/>
    <w:rsid w:val="004E55A9"/>
    <w:rsid w:val="004E5B25"/>
    <w:rsid w:val="004E5B4C"/>
    <w:rsid w:val="004E5BDD"/>
    <w:rsid w:val="004E5D32"/>
    <w:rsid w:val="004E6797"/>
    <w:rsid w:val="004E68FF"/>
    <w:rsid w:val="004E6A62"/>
    <w:rsid w:val="004E718E"/>
    <w:rsid w:val="004E7ADD"/>
    <w:rsid w:val="004E7B3A"/>
    <w:rsid w:val="004E7C05"/>
    <w:rsid w:val="004F0084"/>
    <w:rsid w:val="004F0234"/>
    <w:rsid w:val="004F025A"/>
    <w:rsid w:val="004F031E"/>
    <w:rsid w:val="004F0BAA"/>
    <w:rsid w:val="004F0BF1"/>
    <w:rsid w:val="004F0C9F"/>
    <w:rsid w:val="004F14DF"/>
    <w:rsid w:val="004F16B0"/>
    <w:rsid w:val="004F16E0"/>
    <w:rsid w:val="004F19DD"/>
    <w:rsid w:val="004F1A8D"/>
    <w:rsid w:val="004F1E00"/>
    <w:rsid w:val="004F216D"/>
    <w:rsid w:val="004F2395"/>
    <w:rsid w:val="004F26C5"/>
    <w:rsid w:val="004F2796"/>
    <w:rsid w:val="004F2A49"/>
    <w:rsid w:val="004F2A6F"/>
    <w:rsid w:val="004F2C26"/>
    <w:rsid w:val="004F2FE5"/>
    <w:rsid w:val="004F308E"/>
    <w:rsid w:val="004F3729"/>
    <w:rsid w:val="004F3B89"/>
    <w:rsid w:val="004F3CD4"/>
    <w:rsid w:val="004F3EC1"/>
    <w:rsid w:val="004F44BD"/>
    <w:rsid w:val="004F4740"/>
    <w:rsid w:val="004F4B3F"/>
    <w:rsid w:val="004F55DB"/>
    <w:rsid w:val="004F594B"/>
    <w:rsid w:val="004F5D1F"/>
    <w:rsid w:val="004F5EF9"/>
    <w:rsid w:val="004F67B1"/>
    <w:rsid w:val="004F6D28"/>
    <w:rsid w:val="004F6E83"/>
    <w:rsid w:val="004F71C3"/>
    <w:rsid w:val="004F7328"/>
    <w:rsid w:val="004F734C"/>
    <w:rsid w:val="004F770B"/>
    <w:rsid w:val="004F7895"/>
    <w:rsid w:val="00500591"/>
    <w:rsid w:val="00500595"/>
    <w:rsid w:val="005007E9"/>
    <w:rsid w:val="0050088A"/>
    <w:rsid w:val="00500A5F"/>
    <w:rsid w:val="00501971"/>
    <w:rsid w:val="00501A52"/>
    <w:rsid w:val="00502524"/>
    <w:rsid w:val="00502760"/>
    <w:rsid w:val="00502805"/>
    <w:rsid w:val="005028DC"/>
    <w:rsid w:val="00502A62"/>
    <w:rsid w:val="005030AE"/>
    <w:rsid w:val="00503B3D"/>
    <w:rsid w:val="00503BE1"/>
    <w:rsid w:val="0050412C"/>
    <w:rsid w:val="005044C3"/>
    <w:rsid w:val="00504751"/>
    <w:rsid w:val="0050501F"/>
    <w:rsid w:val="00505201"/>
    <w:rsid w:val="0050534A"/>
    <w:rsid w:val="0050553D"/>
    <w:rsid w:val="0050566A"/>
    <w:rsid w:val="005057E6"/>
    <w:rsid w:val="00505A0D"/>
    <w:rsid w:val="00505AF9"/>
    <w:rsid w:val="00506193"/>
    <w:rsid w:val="0050654E"/>
    <w:rsid w:val="00506858"/>
    <w:rsid w:val="00506976"/>
    <w:rsid w:val="00506A6D"/>
    <w:rsid w:val="00506C60"/>
    <w:rsid w:val="00506FDC"/>
    <w:rsid w:val="00507115"/>
    <w:rsid w:val="00507250"/>
    <w:rsid w:val="005074CF"/>
    <w:rsid w:val="00507966"/>
    <w:rsid w:val="00507C16"/>
    <w:rsid w:val="00507E44"/>
    <w:rsid w:val="00507E6A"/>
    <w:rsid w:val="00507EC6"/>
    <w:rsid w:val="005102DA"/>
    <w:rsid w:val="00510542"/>
    <w:rsid w:val="0051063F"/>
    <w:rsid w:val="0051080D"/>
    <w:rsid w:val="00510881"/>
    <w:rsid w:val="005108E6"/>
    <w:rsid w:val="00510D58"/>
    <w:rsid w:val="00510DC7"/>
    <w:rsid w:val="00510F88"/>
    <w:rsid w:val="0051108E"/>
    <w:rsid w:val="00511590"/>
    <w:rsid w:val="00511C6F"/>
    <w:rsid w:val="00511C9C"/>
    <w:rsid w:val="00511D9C"/>
    <w:rsid w:val="00511DBB"/>
    <w:rsid w:val="00512061"/>
    <w:rsid w:val="00512152"/>
    <w:rsid w:val="0051299E"/>
    <w:rsid w:val="00513B47"/>
    <w:rsid w:val="00513EEB"/>
    <w:rsid w:val="00514382"/>
    <w:rsid w:val="005147B6"/>
    <w:rsid w:val="005147DD"/>
    <w:rsid w:val="00514B85"/>
    <w:rsid w:val="00514C28"/>
    <w:rsid w:val="00514C57"/>
    <w:rsid w:val="00514C81"/>
    <w:rsid w:val="00514F01"/>
    <w:rsid w:val="0051501C"/>
    <w:rsid w:val="005152E9"/>
    <w:rsid w:val="005153F0"/>
    <w:rsid w:val="005157FD"/>
    <w:rsid w:val="00515E57"/>
    <w:rsid w:val="0051625F"/>
    <w:rsid w:val="00516587"/>
    <w:rsid w:val="00516613"/>
    <w:rsid w:val="00516615"/>
    <w:rsid w:val="005166EA"/>
    <w:rsid w:val="00516B2A"/>
    <w:rsid w:val="00516F5C"/>
    <w:rsid w:val="0051708D"/>
    <w:rsid w:val="005172BA"/>
    <w:rsid w:val="00517385"/>
    <w:rsid w:val="0051766C"/>
    <w:rsid w:val="00517835"/>
    <w:rsid w:val="00517B9A"/>
    <w:rsid w:val="00517E29"/>
    <w:rsid w:val="005200FE"/>
    <w:rsid w:val="00520171"/>
    <w:rsid w:val="00520195"/>
    <w:rsid w:val="0052059F"/>
    <w:rsid w:val="00520DB3"/>
    <w:rsid w:val="00521037"/>
    <w:rsid w:val="005212F2"/>
    <w:rsid w:val="00521B6B"/>
    <w:rsid w:val="00521C78"/>
    <w:rsid w:val="0052221B"/>
    <w:rsid w:val="0052256E"/>
    <w:rsid w:val="00522ABB"/>
    <w:rsid w:val="00522C74"/>
    <w:rsid w:val="00522CEF"/>
    <w:rsid w:val="0052321B"/>
    <w:rsid w:val="00523280"/>
    <w:rsid w:val="005232FC"/>
    <w:rsid w:val="005233D1"/>
    <w:rsid w:val="005237AB"/>
    <w:rsid w:val="00523801"/>
    <w:rsid w:val="00523A01"/>
    <w:rsid w:val="0052423E"/>
    <w:rsid w:val="005244BC"/>
    <w:rsid w:val="00524D95"/>
    <w:rsid w:val="00524E48"/>
    <w:rsid w:val="00525059"/>
    <w:rsid w:val="00525328"/>
    <w:rsid w:val="005255A8"/>
    <w:rsid w:val="00525A0A"/>
    <w:rsid w:val="005261F9"/>
    <w:rsid w:val="0052626B"/>
    <w:rsid w:val="005262FE"/>
    <w:rsid w:val="00526827"/>
    <w:rsid w:val="005269BF"/>
    <w:rsid w:val="00526ECB"/>
    <w:rsid w:val="005272E0"/>
    <w:rsid w:val="00527394"/>
    <w:rsid w:val="00527527"/>
    <w:rsid w:val="0052789B"/>
    <w:rsid w:val="00527985"/>
    <w:rsid w:val="00527A6D"/>
    <w:rsid w:val="00527AF3"/>
    <w:rsid w:val="005302AF"/>
    <w:rsid w:val="005305F4"/>
    <w:rsid w:val="005305F5"/>
    <w:rsid w:val="005307B9"/>
    <w:rsid w:val="0053096C"/>
    <w:rsid w:val="00530A37"/>
    <w:rsid w:val="00530D5E"/>
    <w:rsid w:val="005312FA"/>
    <w:rsid w:val="0053139E"/>
    <w:rsid w:val="0053159E"/>
    <w:rsid w:val="00531612"/>
    <w:rsid w:val="00531855"/>
    <w:rsid w:val="005319E0"/>
    <w:rsid w:val="00531FAB"/>
    <w:rsid w:val="0053204D"/>
    <w:rsid w:val="0053231B"/>
    <w:rsid w:val="0053261B"/>
    <w:rsid w:val="00532845"/>
    <w:rsid w:val="00532877"/>
    <w:rsid w:val="00532945"/>
    <w:rsid w:val="00532954"/>
    <w:rsid w:val="005329F8"/>
    <w:rsid w:val="00532AB2"/>
    <w:rsid w:val="00532BBA"/>
    <w:rsid w:val="00532CEB"/>
    <w:rsid w:val="00532EA9"/>
    <w:rsid w:val="00533AF4"/>
    <w:rsid w:val="00533C73"/>
    <w:rsid w:val="005342A2"/>
    <w:rsid w:val="005342FD"/>
    <w:rsid w:val="00534889"/>
    <w:rsid w:val="00535F29"/>
    <w:rsid w:val="00536296"/>
    <w:rsid w:val="005366B2"/>
    <w:rsid w:val="005367C7"/>
    <w:rsid w:val="005367CF"/>
    <w:rsid w:val="00537432"/>
    <w:rsid w:val="005379FF"/>
    <w:rsid w:val="00537C85"/>
    <w:rsid w:val="00537E71"/>
    <w:rsid w:val="00540033"/>
    <w:rsid w:val="0054031B"/>
    <w:rsid w:val="0054067A"/>
    <w:rsid w:val="00540800"/>
    <w:rsid w:val="00540814"/>
    <w:rsid w:val="00540B4A"/>
    <w:rsid w:val="00540D04"/>
    <w:rsid w:val="00540E82"/>
    <w:rsid w:val="00540FCE"/>
    <w:rsid w:val="0054108D"/>
    <w:rsid w:val="005411E7"/>
    <w:rsid w:val="0054134C"/>
    <w:rsid w:val="005413DF"/>
    <w:rsid w:val="0054172B"/>
    <w:rsid w:val="00541D3A"/>
    <w:rsid w:val="00541DB1"/>
    <w:rsid w:val="00541F3C"/>
    <w:rsid w:val="005423C2"/>
    <w:rsid w:val="005424D7"/>
    <w:rsid w:val="00542868"/>
    <w:rsid w:val="005428B9"/>
    <w:rsid w:val="00542BB6"/>
    <w:rsid w:val="00542C41"/>
    <w:rsid w:val="00542EDC"/>
    <w:rsid w:val="0054304C"/>
    <w:rsid w:val="005439E9"/>
    <w:rsid w:val="00543AD6"/>
    <w:rsid w:val="00543E09"/>
    <w:rsid w:val="00544BF5"/>
    <w:rsid w:val="00544C68"/>
    <w:rsid w:val="00544EC7"/>
    <w:rsid w:val="00544FD9"/>
    <w:rsid w:val="0054517F"/>
    <w:rsid w:val="0054543C"/>
    <w:rsid w:val="0054558F"/>
    <w:rsid w:val="005456EE"/>
    <w:rsid w:val="0054574E"/>
    <w:rsid w:val="00545AC5"/>
    <w:rsid w:val="00545D1C"/>
    <w:rsid w:val="00545DE2"/>
    <w:rsid w:val="005461AD"/>
    <w:rsid w:val="00546328"/>
    <w:rsid w:val="005465DC"/>
    <w:rsid w:val="005465F7"/>
    <w:rsid w:val="00546820"/>
    <w:rsid w:val="00546B61"/>
    <w:rsid w:val="00547515"/>
    <w:rsid w:val="005475E6"/>
    <w:rsid w:val="00547836"/>
    <w:rsid w:val="005478D0"/>
    <w:rsid w:val="0055012E"/>
    <w:rsid w:val="00550246"/>
    <w:rsid w:val="0055038B"/>
    <w:rsid w:val="00550B7A"/>
    <w:rsid w:val="005512D9"/>
    <w:rsid w:val="005513A0"/>
    <w:rsid w:val="0055142C"/>
    <w:rsid w:val="005515CD"/>
    <w:rsid w:val="005516FE"/>
    <w:rsid w:val="0055176C"/>
    <w:rsid w:val="00551CBC"/>
    <w:rsid w:val="00552555"/>
    <w:rsid w:val="00552752"/>
    <w:rsid w:val="00552A9F"/>
    <w:rsid w:val="00552C35"/>
    <w:rsid w:val="00552D17"/>
    <w:rsid w:val="00552EAA"/>
    <w:rsid w:val="00553084"/>
    <w:rsid w:val="00553099"/>
    <w:rsid w:val="005531C5"/>
    <w:rsid w:val="00553283"/>
    <w:rsid w:val="00553412"/>
    <w:rsid w:val="0055359F"/>
    <w:rsid w:val="00553687"/>
    <w:rsid w:val="00553CAF"/>
    <w:rsid w:val="00553DC8"/>
    <w:rsid w:val="00554012"/>
    <w:rsid w:val="0055408E"/>
    <w:rsid w:val="005541F4"/>
    <w:rsid w:val="0055431B"/>
    <w:rsid w:val="0055436F"/>
    <w:rsid w:val="00554916"/>
    <w:rsid w:val="00554A4C"/>
    <w:rsid w:val="00554D0F"/>
    <w:rsid w:val="00554F3C"/>
    <w:rsid w:val="005550BF"/>
    <w:rsid w:val="00555134"/>
    <w:rsid w:val="005551E1"/>
    <w:rsid w:val="005552F5"/>
    <w:rsid w:val="00555558"/>
    <w:rsid w:val="00555609"/>
    <w:rsid w:val="005557FF"/>
    <w:rsid w:val="005558F2"/>
    <w:rsid w:val="00555936"/>
    <w:rsid w:val="00555A30"/>
    <w:rsid w:val="00555FA1"/>
    <w:rsid w:val="00555FA2"/>
    <w:rsid w:val="005566D3"/>
    <w:rsid w:val="00556910"/>
    <w:rsid w:val="005571C2"/>
    <w:rsid w:val="00557326"/>
    <w:rsid w:val="005573EE"/>
    <w:rsid w:val="005577BB"/>
    <w:rsid w:val="005577C5"/>
    <w:rsid w:val="00557853"/>
    <w:rsid w:val="00557BC1"/>
    <w:rsid w:val="00557C61"/>
    <w:rsid w:val="00560173"/>
    <w:rsid w:val="00560187"/>
    <w:rsid w:val="005608D4"/>
    <w:rsid w:val="00560B05"/>
    <w:rsid w:val="00561195"/>
    <w:rsid w:val="00561207"/>
    <w:rsid w:val="0056158D"/>
    <w:rsid w:val="005615C2"/>
    <w:rsid w:val="00561649"/>
    <w:rsid w:val="00561683"/>
    <w:rsid w:val="00561686"/>
    <w:rsid w:val="00561D04"/>
    <w:rsid w:val="00561EE1"/>
    <w:rsid w:val="00561F75"/>
    <w:rsid w:val="00562343"/>
    <w:rsid w:val="0056253D"/>
    <w:rsid w:val="005625CB"/>
    <w:rsid w:val="005626EA"/>
    <w:rsid w:val="00562A36"/>
    <w:rsid w:val="00562AB0"/>
    <w:rsid w:val="00562D4A"/>
    <w:rsid w:val="00562F0E"/>
    <w:rsid w:val="0056323B"/>
    <w:rsid w:val="0056328A"/>
    <w:rsid w:val="00563394"/>
    <w:rsid w:val="00563531"/>
    <w:rsid w:val="0056366E"/>
    <w:rsid w:val="0056394E"/>
    <w:rsid w:val="00564150"/>
    <w:rsid w:val="00565304"/>
    <w:rsid w:val="00565792"/>
    <w:rsid w:val="00565863"/>
    <w:rsid w:val="0056591C"/>
    <w:rsid w:val="005659CB"/>
    <w:rsid w:val="00565E76"/>
    <w:rsid w:val="00566130"/>
    <w:rsid w:val="00566369"/>
    <w:rsid w:val="005663C4"/>
    <w:rsid w:val="005664B7"/>
    <w:rsid w:val="00566591"/>
    <w:rsid w:val="005665CD"/>
    <w:rsid w:val="005665CE"/>
    <w:rsid w:val="0056674A"/>
    <w:rsid w:val="00566E9B"/>
    <w:rsid w:val="00567778"/>
    <w:rsid w:val="00567951"/>
    <w:rsid w:val="00567A43"/>
    <w:rsid w:val="00567B5C"/>
    <w:rsid w:val="00567F2E"/>
    <w:rsid w:val="005700D4"/>
    <w:rsid w:val="005701BE"/>
    <w:rsid w:val="005705CA"/>
    <w:rsid w:val="00570F58"/>
    <w:rsid w:val="00571743"/>
    <w:rsid w:val="00571C76"/>
    <w:rsid w:val="00571D02"/>
    <w:rsid w:val="00571D9E"/>
    <w:rsid w:val="00572319"/>
    <w:rsid w:val="00572604"/>
    <w:rsid w:val="005728E0"/>
    <w:rsid w:val="00572D5D"/>
    <w:rsid w:val="005733CD"/>
    <w:rsid w:val="005739BC"/>
    <w:rsid w:val="00573B9A"/>
    <w:rsid w:val="0057459A"/>
    <w:rsid w:val="0057460B"/>
    <w:rsid w:val="00574738"/>
    <w:rsid w:val="005747A9"/>
    <w:rsid w:val="005747EB"/>
    <w:rsid w:val="00574BDE"/>
    <w:rsid w:val="00574C56"/>
    <w:rsid w:val="00574E89"/>
    <w:rsid w:val="00575212"/>
    <w:rsid w:val="00575528"/>
    <w:rsid w:val="00575A65"/>
    <w:rsid w:val="00575E12"/>
    <w:rsid w:val="0057609D"/>
    <w:rsid w:val="00576489"/>
    <w:rsid w:val="00576793"/>
    <w:rsid w:val="00577131"/>
    <w:rsid w:val="00577485"/>
    <w:rsid w:val="00577593"/>
    <w:rsid w:val="0058092A"/>
    <w:rsid w:val="00580B0E"/>
    <w:rsid w:val="00580C9D"/>
    <w:rsid w:val="00580F43"/>
    <w:rsid w:val="0058116F"/>
    <w:rsid w:val="00581181"/>
    <w:rsid w:val="005811B6"/>
    <w:rsid w:val="005811C2"/>
    <w:rsid w:val="00581DBE"/>
    <w:rsid w:val="0058225A"/>
    <w:rsid w:val="00582297"/>
    <w:rsid w:val="005823AD"/>
    <w:rsid w:val="005824FD"/>
    <w:rsid w:val="005826DC"/>
    <w:rsid w:val="0058277F"/>
    <w:rsid w:val="00582786"/>
    <w:rsid w:val="005827E1"/>
    <w:rsid w:val="00582888"/>
    <w:rsid w:val="00582FB8"/>
    <w:rsid w:val="005832E9"/>
    <w:rsid w:val="0058346B"/>
    <w:rsid w:val="0058363A"/>
    <w:rsid w:val="005836F4"/>
    <w:rsid w:val="0058378B"/>
    <w:rsid w:val="005837C1"/>
    <w:rsid w:val="00583E29"/>
    <w:rsid w:val="00584E16"/>
    <w:rsid w:val="00585248"/>
    <w:rsid w:val="005854E1"/>
    <w:rsid w:val="00585674"/>
    <w:rsid w:val="00585736"/>
    <w:rsid w:val="00585900"/>
    <w:rsid w:val="00585A61"/>
    <w:rsid w:val="00586E90"/>
    <w:rsid w:val="005871FD"/>
    <w:rsid w:val="0058750D"/>
    <w:rsid w:val="005875C4"/>
    <w:rsid w:val="00587B1E"/>
    <w:rsid w:val="00587D25"/>
    <w:rsid w:val="005900A2"/>
    <w:rsid w:val="0059086F"/>
    <w:rsid w:val="00590DAE"/>
    <w:rsid w:val="00591043"/>
    <w:rsid w:val="005912DD"/>
    <w:rsid w:val="005915B4"/>
    <w:rsid w:val="00591DB9"/>
    <w:rsid w:val="005921FB"/>
    <w:rsid w:val="0059245C"/>
    <w:rsid w:val="0059264F"/>
    <w:rsid w:val="00592757"/>
    <w:rsid w:val="00592A6D"/>
    <w:rsid w:val="00592AC6"/>
    <w:rsid w:val="00592E36"/>
    <w:rsid w:val="00592F86"/>
    <w:rsid w:val="0059316D"/>
    <w:rsid w:val="00593781"/>
    <w:rsid w:val="00593BA4"/>
    <w:rsid w:val="00593E5B"/>
    <w:rsid w:val="005944A9"/>
    <w:rsid w:val="005945DE"/>
    <w:rsid w:val="00594B61"/>
    <w:rsid w:val="00595C3F"/>
    <w:rsid w:val="00595E69"/>
    <w:rsid w:val="005963C3"/>
    <w:rsid w:val="00596511"/>
    <w:rsid w:val="00596643"/>
    <w:rsid w:val="0059668B"/>
    <w:rsid w:val="00597004"/>
    <w:rsid w:val="0059765D"/>
    <w:rsid w:val="005976E6"/>
    <w:rsid w:val="0059796B"/>
    <w:rsid w:val="00597CA3"/>
    <w:rsid w:val="00597E9A"/>
    <w:rsid w:val="00597EE2"/>
    <w:rsid w:val="00597F70"/>
    <w:rsid w:val="005A0106"/>
    <w:rsid w:val="005A0126"/>
    <w:rsid w:val="005A053F"/>
    <w:rsid w:val="005A0C3B"/>
    <w:rsid w:val="005A0CDC"/>
    <w:rsid w:val="005A110B"/>
    <w:rsid w:val="005A1206"/>
    <w:rsid w:val="005A1674"/>
    <w:rsid w:val="005A1CE0"/>
    <w:rsid w:val="005A1D10"/>
    <w:rsid w:val="005A2388"/>
    <w:rsid w:val="005A3045"/>
    <w:rsid w:val="005A30C8"/>
    <w:rsid w:val="005A34C4"/>
    <w:rsid w:val="005A3D8B"/>
    <w:rsid w:val="005A3D9D"/>
    <w:rsid w:val="005A3DC5"/>
    <w:rsid w:val="005A408E"/>
    <w:rsid w:val="005A41CB"/>
    <w:rsid w:val="005A4236"/>
    <w:rsid w:val="005A4427"/>
    <w:rsid w:val="005A44B0"/>
    <w:rsid w:val="005A46D6"/>
    <w:rsid w:val="005A4782"/>
    <w:rsid w:val="005A47B0"/>
    <w:rsid w:val="005A47F1"/>
    <w:rsid w:val="005A4894"/>
    <w:rsid w:val="005A492F"/>
    <w:rsid w:val="005A4B76"/>
    <w:rsid w:val="005A5312"/>
    <w:rsid w:val="005A533B"/>
    <w:rsid w:val="005A539E"/>
    <w:rsid w:val="005A54F8"/>
    <w:rsid w:val="005A5A4E"/>
    <w:rsid w:val="005A5BFF"/>
    <w:rsid w:val="005A5D4F"/>
    <w:rsid w:val="005A5D84"/>
    <w:rsid w:val="005A5DBB"/>
    <w:rsid w:val="005A6AC1"/>
    <w:rsid w:val="005A7022"/>
    <w:rsid w:val="005A7389"/>
    <w:rsid w:val="005A73E6"/>
    <w:rsid w:val="005A74AB"/>
    <w:rsid w:val="005A7608"/>
    <w:rsid w:val="005B026F"/>
    <w:rsid w:val="005B04BA"/>
    <w:rsid w:val="005B05D1"/>
    <w:rsid w:val="005B1163"/>
    <w:rsid w:val="005B14F3"/>
    <w:rsid w:val="005B15F9"/>
    <w:rsid w:val="005B1913"/>
    <w:rsid w:val="005B1921"/>
    <w:rsid w:val="005B19C3"/>
    <w:rsid w:val="005B1BA9"/>
    <w:rsid w:val="005B1E06"/>
    <w:rsid w:val="005B1E86"/>
    <w:rsid w:val="005B201D"/>
    <w:rsid w:val="005B243E"/>
    <w:rsid w:val="005B27E7"/>
    <w:rsid w:val="005B2AFF"/>
    <w:rsid w:val="005B2C77"/>
    <w:rsid w:val="005B37C5"/>
    <w:rsid w:val="005B46B1"/>
    <w:rsid w:val="005B4951"/>
    <w:rsid w:val="005B4B15"/>
    <w:rsid w:val="005B4D70"/>
    <w:rsid w:val="005B5027"/>
    <w:rsid w:val="005B5124"/>
    <w:rsid w:val="005B5188"/>
    <w:rsid w:val="005B5289"/>
    <w:rsid w:val="005B5906"/>
    <w:rsid w:val="005B595A"/>
    <w:rsid w:val="005B59A3"/>
    <w:rsid w:val="005B5BA0"/>
    <w:rsid w:val="005B63D6"/>
    <w:rsid w:val="005B68C3"/>
    <w:rsid w:val="005B694E"/>
    <w:rsid w:val="005B6A7D"/>
    <w:rsid w:val="005B6A8F"/>
    <w:rsid w:val="005B6E50"/>
    <w:rsid w:val="005B6F57"/>
    <w:rsid w:val="005B705C"/>
    <w:rsid w:val="005B7493"/>
    <w:rsid w:val="005B78B4"/>
    <w:rsid w:val="005B791E"/>
    <w:rsid w:val="005B7AC4"/>
    <w:rsid w:val="005B7CDA"/>
    <w:rsid w:val="005C02B2"/>
    <w:rsid w:val="005C02CF"/>
    <w:rsid w:val="005C0971"/>
    <w:rsid w:val="005C0A80"/>
    <w:rsid w:val="005C0AB7"/>
    <w:rsid w:val="005C1371"/>
    <w:rsid w:val="005C15B9"/>
    <w:rsid w:val="005C184D"/>
    <w:rsid w:val="005C1C19"/>
    <w:rsid w:val="005C20B5"/>
    <w:rsid w:val="005C2B46"/>
    <w:rsid w:val="005C2FC5"/>
    <w:rsid w:val="005C3551"/>
    <w:rsid w:val="005C4240"/>
    <w:rsid w:val="005C42FB"/>
    <w:rsid w:val="005C4354"/>
    <w:rsid w:val="005C471A"/>
    <w:rsid w:val="005C4C15"/>
    <w:rsid w:val="005C5088"/>
    <w:rsid w:val="005C5375"/>
    <w:rsid w:val="005C538D"/>
    <w:rsid w:val="005C5B36"/>
    <w:rsid w:val="005C6201"/>
    <w:rsid w:val="005C63F9"/>
    <w:rsid w:val="005C6784"/>
    <w:rsid w:val="005C682D"/>
    <w:rsid w:val="005C685E"/>
    <w:rsid w:val="005C73F8"/>
    <w:rsid w:val="005C77A9"/>
    <w:rsid w:val="005C7BE2"/>
    <w:rsid w:val="005C7E92"/>
    <w:rsid w:val="005C7F90"/>
    <w:rsid w:val="005D0037"/>
    <w:rsid w:val="005D00D5"/>
    <w:rsid w:val="005D00FF"/>
    <w:rsid w:val="005D0586"/>
    <w:rsid w:val="005D0790"/>
    <w:rsid w:val="005D07E6"/>
    <w:rsid w:val="005D0A9A"/>
    <w:rsid w:val="005D0B52"/>
    <w:rsid w:val="005D10CD"/>
    <w:rsid w:val="005D1106"/>
    <w:rsid w:val="005D141B"/>
    <w:rsid w:val="005D170A"/>
    <w:rsid w:val="005D17D7"/>
    <w:rsid w:val="005D1AA9"/>
    <w:rsid w:val="005D1FB7"/>
    <w:rsid w:val="005D1FDE"/>
    <w:rsid w:val="005D21C8"/>
    <w:rsid w:val="005D21F3"/>
    <w:rsid w:val="005D2550"/>
    <w:rsid w:val="005D2DD0"/>
    <w:rsid w:val="005D3019"/>
    <w:rsid w:val="005D30ED"/>
    <w:rsid w:val="005D31F0"/>
    <w:rsid w:val="005D3223"/>
    <w:rsid w:val="005D329F"/>
    <w:rsid w:val="005D3379"/>
    <w:rsid w:val="005D363A"/>
    <w:rsid w:val="005D3DEA"/>
    <w:rsid w:val="005D3FFD"/>
    <w:rsid w:val="005D41E2"/>
    <w:rsid w:val="005D427F"/>
    <w:rsid w:val="005D514E"/>
    <w:rsid w:val="005D51A1"/>
    <w:rsid w:val="005D54D8"/>
    <w:rsid w:val="005D54E4"/>
    <w:rsid w:val="005D57A5"/>
    <w:rsid w:val="005D5ACC"/>
    <w:rsid w:val="005D5BE6"/>
    <w:rsid w:val="005D5E71"/>
    <w:rsid w:val="005D624B"/>
    <w:rsid w:val="005D63AD"/>
    <w:rsid w:val="005D65B2"/>
    <w:rsid w:val="005D6AE9"/>
    <w:rsid w:val="005D6D2C"/>
    <w:rsid w:val="005D7559"/>
    <w:rsid w:val="005D771D"/>
    <w:rsid w:val="005D7BD0"/>
    <w:rsid w:val="005D7BDA"/>
    <w:rsid w:val="005D7D30"/>
    <w:rsid w:val="005E00B1"/>
    <w:rsid w:val="005E013B"/>
    <w:rsid w:val="005E04C9"/>
    <w:rsid w:val="005E0D24"/>
    <w:rsid w:val="005E0F64"/>
    <w:rsid w:val="005E10C9"/>
    <w:rsid w:val="005E114D"/>
    <w:rsid w:val="005E125D"/>
    <w:rsid w:val="005E16C4"/>
    <w:rsid w:val="005E175F"/>
    <w:rsid w:val="005E1DD2"/>
    <w:rsid w:val="005E26E4"/>
    <w:rsid w:val="005E2EB2"/>
    <w:rsid w:val="005E34CF"/>
    <w:rsid w:val="005E3C79"/>
    <w:rsid w:val="005E3CF9"/>
    <w:rsid w:val="005E4289"/>
    <w:rsid w:val="005E4332"/>
    <w:rsid w:val="005E45B5"/>
    <w:rsid w:val="005E4B3B"/>
    <w:rsid w:val="005E5053"/>
    <w:rsid w:val="005E53F8"/>
    <w:rsid w:val="005E59C1"/>
    <w:rsid w:val="005E652A"/>
    <w:rsid w:val="005E6682"/>
    <w:rsid w:val="005E66DE"/>
    <w:rsid w:val="005E6A77"/>
    <w:rsid w:val="005E6B37"/>
    <w:rsid w:val="005E6BE9"/>
    <w:rsid w:val="005E6FA7"/>
    <w:rsid w:val="005E72FD"/>
    <w:rsid w:val="005E7536"/>
    <w:rsid w:val="005E776D"/>
    <w:rsid w:val="005E7787"/>
    <w:rsid w:val="005E792C"/>
    <w:rsid w:val="005E7F5A"/>
    <w:rsid w:val="005F1AF3"/>
    <w:rsid w:val="005F1E04"/>
    <w:rsid w:val="005F1E9A"/>
    <w:rsid w:val="005F2454"/>
    <w:rsid w:val="005F2A31"/>
    <w:rsid w:val="005F3115"/>
    <w:rsid w:val="005F3633"/>
    <w:rsid w:val="005F370E"/>
    <w:rsid w:val="005F398D"/>
    <w:rsid w:val="005F3AD4"/>
    <w:rsid w:val="005F3E72"/>
    <w:rsid w:val="005F3ECF"/>
    <w:rsid w:val="005F40FA"/>
    <w:rsid w:val="005F414C"/>
    <w:rsid w:val="005F4155"/>
    <w:rsid w:val="005F42BE"/>
    <w:rsid w:val="005F42C2"/>
    <w:rsid w:val="005F4AE7"/>
    <w:rsid w:val="005F4BAF"/>
    <w:rsid w:val="005F4CB0"/>
    <w:rsid w:val="005F4F8C"/>
    <w:rsid w:val="005F5660"/>
    <w:rsid w:val="005F570B"/>
    <w:rsid w:val="005F5DC0"/>
    <w:rsid w:val="005F5F10"/>
    <w:rsid w:val="005F62E5"/>
    <w:rsid w:val="005F6351"/>
    <w:rsid w:val="005F641E"/>
    <w:rsid w:val="005F6527"/>
    <w:rsid w:val="005F6626"/>
    <w:rsid w:val="005F674D"/>
    <w:rsid w:val="005F6E1E"/>
    <w:rsid w:val="005F6E3B"/>
    <w:rsid w:val="005F6F15"/>
    <w:rsid w:val="005F7803"/>
    <w:rsid w:val="005F7CFC"/>
    <w:rsid w:val="005F7F7D"/>
    <w:rsid w:val="005F7FDE"/>
    <w:rsid w:val="00600319"/>
    <w:rsid w:val="00600C15"/>
    <w:rsid w:val="00600E30"/>
    <w:rsid w:val="006014A8"/>
    <w:rsid w:val="0060183E"/>
    <w:rsid w:val="0060287F"/>
    <w:rsid w:val="006032AE"/>
    <w:rsid w:val="0060339F"/>
    <w:rsid w:val="0060347A"/>
    <w:rsid w:val="006039AB"/>
    <w:rsid w:val="006039AE"/>
    <w:rsid w:val="00603A26"/>
    <w:rsid w:val="00603CCC"/>
    <w:rsid w:val="00603D3A"/>
    <w:rsid w:val="00603F40"/>
    <w:rsid w:val="00603FB0"/>
    <w:rsid w:val="006041E8"/>
    <w:rsid w:val="00605F06"/>
    <w:rsid w:val="006063A2"/>
    <w:rsid w:val="00607422"/>
    <w:rsid w:val="00607504"/>
    <w:rsid w:val="006076B6"/>
    <w:rsid w:val="006077A1"/>
    <w:rsid w:val="006077F4"/>
    <w:rsid w:val="00607801"/>
    <w:rsid w:val="00607EA2"/>
    <w:rsid w:val="006102D4"/>
    <w:rsid w:val="00610783"/>
    <w:rsid w:val="00610807"/>
    <w:rsid w:val="0061090B"/>
    <w:rsid w:val="00610D79"/>
    <w:rsid w:val="006111A0"/>
    <w:rsid w:val="006111BD"/>
    <w:rsid w:val="006114E8"/>
    <w:rsid w:val="006115E9"/>
    <w:rsid w:val="0061161D"/>
    <w:rsid w:val="00611C01"/>
    <w:rsid w:val="00611F0D"/>
    <w:rsid w:val="0061254D"/>
    <w:rsid w:val="006125D6"/>
    <w:rsid w:val="00612ACE"/>
    <w:rsid w:val="00612DF9"/>
    <w:rsid w:val="006130CE"/>
    <w:rsid w:val="006130D3"/>
    <w:rsid w:val="0061323C"/>
    <w:rsid w:val="0061358E"/>
    <w:rsid w:val="00613740"/>
    <w:rsid w:val="006137D7"/>
    <w:rsid w:val="00613839"/>
    <w:rsid w:val="00613A33"/>
    <w:rsid w:val="00613B3B"/>
    <w:rsid w:val="006140B9"/>
    <w:rsid w:val="00614392"/>
    <w:rsid w:val="006144BA"/>
    <w:rsid w:val="00614528"/>
    <w:rsid w:val="00614805"/>
    <w:rsid w:val="00614A06"/>
    <w:rsid w:val="00614E8C"/>
    <w:rsid w:val="00615AC1"/>
    <w:rsid w:val="00615D76"/>
    <w:rsid w:val="00615E73"/>
    <w:rsid w:val="00615EC3"/>
    <w:rsid w:val="00615F5A"/>
    <w:rsid w:val="006167B9"/>
    <w:rsid w:val="00616E74"/>
    <w:rsid w:val="00616FFD"/>
    <w:rsid w:val="00617571"/>
    <w:rsid w:val="00617887"/>
    <w:rsid w:val="00617EA4"/>
    <w:rsid w:val="00617EA8"/>
    <w:rsid w:val="00620812"/>
    <w:rsid w:val="006210ED"/>
    <w:rsid w:val="00621AF0"/>
    <w:rsid w:val="006221DA"/>
    <w:rsid w:val="00622647"/>
    <w:rsid w:val="00622780"/>
    <w:rsid w:val="0062282B"/>
    <w:rsid w:val="00622C63"/>
    <w:rsid w:val="00622DC2"/>
    <w:rsid w:val="00623095"/>
    <w:rsid w:val="00623284"/>
    <w:rsid w:val="006234BA"/>
    <w:rsid w:val="0062378C"/>
    <w:rsid w:val="0062419D"/>
    <w:rsid w:val="0062465C"/>
    <w:rsid w:val="00624AFA"/>
    <w:rsid w:val="00624B73"/>
    <w:rsid w:val="00624C36"/>
    <w:rsid w:val="00624D31"/>
    <w:rsid w:val="00625081"/>
    <w:rsid w:val="00625135"/>
    <w:rsid w:val="0062534F"/>
    <w:rsid w:val="00625633"/>
    <w:rsid w:val="00625DA6"/>
    <w:rsid w:val="00625F09"/>
    <w:rsid w:val="00626034"/>
    <w:rsid w:val="00626800"/>
    <w:rsid w:val="00626CF8"/>
    <w:rsid w:val="006271B9"/>
    <w:rsid w:val="00627640"/>
    <w:rsid w:val="00627883"/>
    <w:rsid w:val="00627B2E"/>
    <w:rsid w:val="00627F2F"/>
    <w:rsid w:val="006310A0"/>
    <w:rsid w:val="006310BF"/>
    <w:rsid w:val="00631359"/>
    <w:rsid w:val="006314A8"/>
    <w:rsid w:val="00631681"/>
    <w:rsid w:val="006317EE"/>
    <w:rsid w:val="00631EC9"/>
    <w:rsid w:val="00631F89"/>
    <w:rsid w:val="00632086"/>
    <w:rsid w:val="0063211F"/>
    <w:rsid w:val="0063220F"/>
    <w:rsid w:val="00632219"/>
    <w:rsid w:val="00632267"/>
    <w:rsid w:val="00632268"/>
    <w:rsid w:val="00632288"/>
    <w:rsid w:val="00632642"/>
    <w:rsid w:val="00632F7B"/>
    <w:rsid w:val="006336F6"/>
    <w:rsid w:val="00633772"/>
    <w:rsid w:val="00633BAC"/>
    <w:rsid w:val="00633BF7"/>
    <w:rsid w:val="006344D0"/>
    <w:rsid w:val="006345C4"/>
    <w:rsid w:val="0063463B"/>
    <w:rsid w:val="00634B41"/>
    <w:rsid w:val="00634B86"/>
    <w:rsid w:val="00634E52"/>
    <w:rsid w:val="00634EC9"/>
    <w:rsid w:val="006357A9"/>
    <w:rsid w:val="00635968"/>
    <w:rsid w:val="00635CF8"/>
    <w:rsid w:val="00635DC5"/>
    <w:rsid w:val="00635DD6"/>
    <w:rsid w:val="00636362"/>
    <w:rsid w:val="00636730"/>
    <w:rsid w:val="00636AA6"/>
    <w:rsid w:val="00636FC3"/>
    <w:rsid w:val="006373D7"/>
    <w:rsid w:val="00637AB2"/>
    <w:rsid w:val="00637ABB"/>
    <w:rsid w:val="00637E2F"/>
    <w:rsid w:val="006404E3"/>
    <w:rsid w:val="00640ED6"/>
    <w:rsid w:val="00641195"/>
    <w:rsid w:val="006414EA"/>
    <w:rsid w:val="0064153E"/>
    <w:rsid w:val="00641A54"/>
    <w:rsid w:val="00641C33"/>
    <w:rsid w:val="00641C6E"/>
    <w:rsid w:val="00641D92"/>
    <w:rsid w:val="006420EE"/>
    <w:rsid w:val="00642127"/>
    <w:rsid w:val="0064223F"/>
    <w:rsid w:val="00642317"/>
    <w:rsid w:val="00642797"/>
    <w:rsid w:val="00642AA9"/>
    <w:rsid w:val="00642B88"/>
    <w:rsid w:val="006435E6"/>
    <w:rsid w:val="00643938"/>
    <w:rsid w:val="00644037"/>
    <w:rsid w:val="00644781"/>
    <w:rsid w:val="00644ACA"/>
    <w:rsid w:val="006450D2"/>
    <w:rsid w:val="00645210"/>
    <w:rsid w:val="0064548F"/>
    <w:rsid w:val="006456D3"/>
    <w:rsid w:val="00645A6B"/>
    <w:rsid w:val="00645E60"/>
    <w:rsid w:val="00645F42"/>
    <w:rsid w:val="006460EC"/>
    <w:rsid w:val="00646685"/>
    <w:rsid w:val="00646EDE"/>
    <w:rsid w:val="0064751E"/>
    <w:rsid w:val="00647C5E"/>
    <w:rsid w:val="00650161"/>
    <w:rsid w:val="006502A4"/>
    <w:rsid w:val="00650E15"/>
    <w:rsid w:val="006512A6"/>
    <w:rsid w:val="0065135C"/>
    <w:rsid w:val="00651715"/>
    <w:rsid w:val="00651B23"/>
    <w:rsid w:val="00651C31"/>
    <w:rsid w:val="00651DA1"/>
    <w:rsid w:val="00651F0C"/>
    <w:rsid w:val="00652374"/>
    <w:rsid w:val="00652840"/>
    <w:rsid w:val="006530FE"/>
    <w:rsid w:val="00653230"/>
    <w:rsid w:val="006532BE"/>
    <w:rsid w:val="0065336A"/>
    <w:rsid w:val="00653405"/>
    <w:rsid w:val="006536C2"/>
    <w:rsid w:val="00653820"/>
    <w:rsid w:val="00653999"/>
    <w:rsid w:val="00653A11"/>
    <w:rsid w:val="00653C00"/>
    <w:rsid w:val="00653D6D"/>
    <w:rsid w:val="00653E32"/>
    <w:rsid w:val="0065409B"/>
    <w:rsid w:val="00654121"/>
    <w:rsid w:val="00654171"/>
    <w:rsid w:val="00654404"/>
    <w:rsid w:val="00654615"/>
    <w:rsid w:val="00654723"/>
    <w:rsid w:val="006547D0"/>
    <w:rsid w:val="00654CD3"/>
    <w:rsid w:val="00654E5D"/>
    <w:rsid w:val="00654F34"/>
    <w:rsid w:val="00655131"/>
    <w:rsid w:val="006552CD"/>
    <w:rsid w:val="006554AA"/>
    <w:rsid w:val="00655618"/>
    <w:rsid w:val="006556FD"/>
    <w:rsid w:val="006558AA"/>
    <w:rsid w:val="00655924"/>
    <w:rsid w:val="00655A6F"/>
    <w:rsid w:val="00655AB7"/>
    <w:rsid w:val="00655D58"/>
    <w:rsid w:val="00655F5D"/>
    <w:rsid w:val="00656365"/>
    <w:rsid w:val="0065644A"/>
    <w:rsid w:val="006564AA"/>
    <w:rsid w:val="00656D69"/>
    <w:rsid w:val="0065704B"/>
    <w:rsid w:val="006572D8"/>
    <w:rsid w:val="006573DA"/>
    <w:rsid w:val="006573F6"/>
    <w:rsid w:val="00657647"/>
    <w:rsid w:val="0065776A"/>
    <w:rsid w:val="00657C8E"/>
    <w:rsid w:val="00657CC0"/>
    <w:rsid w:val="00660511"/>
    <w:rsid w:val="00660805"/>
    <w:rsid w:val="0066084F"/>
    <w:rsid w:val="00660E7D"/>
    <w:rsid w:val="0066126D"/>
    <w:rsid w:val="006612B8"/>
    <w:rsid w:val="00661992"/>
    <w:rsid w:val="00662006"/>
    <w:rsid w:val="00662250"/>
    <w:rsid w:val="006626A7"/>
    <w:rsid w:val="00662A48"/>
    <w:rsid w:val="00662E7A"/>
    <w:rsid w:val="00663C45"/>
    <w:rsid w:val="00663CC9"/>
    <w:rsid w:val="00663D7D"/>
    <w:rsid w:val="00663F33"/>
    <w:rsid w:val="00664009"/>
    <w:rsid w:val="006642B4"/>
    <w:rsid w:val="00664305"/>
    <w:rsid w:val="006645D1"/>
    <w:rsid w:val="0066477F"/>
    <w:rsid w:val="006648DF"/>
    <w:rsid w:val="00664A1B"/>
    <w:rsid w:val="00664C98"/>
    <w:rsid w:val="00665390"/>
    <w:rsid w:val="00665716"/>
    <w:rsid w:val="00665847"/>
    <w:rsid w:val="00665E44"/>
    <w:rsid w:val="00665F04"/>
    <w:rsid w:val="0066658F"/>
    <w:rsid w:val="00666716"/>
    <w:rsid w:val="00666AF5"/>
    <w:rsid w:val="00667127"/>
    <w:rsid w:val="006674B7"/>
    <w:rsid w:val="00670136"/>
    <w:rsid w:val="0067062E"/>
    <w:rsid w:val="0067078F"/>
    <w:rsid w:val="006707C1"/>
    <w:rsid w:val="006707D2"/>
    <w:rsid w:val="00670AF0"/>
    <w:rsid w:val="00670CF2"/>
    <w:rsid w:val="00670F27"/>
    <w:rsid w:val="00670FF2"/>
    <w:rsid w:val="0067122C"/>
    <w:rsid w:val="00671489"/>
    <w:rsid w:val="00671770"/>
    <w:rsid w:val="0067179A"/>
    <w:rsid w:val="00671CC1"/>
    <w:rsid w:val="00671D09"/>
    <w:rsid w:val="00671EB4"/>
    <w:rsid w:val="00671F64"/>
    <w:rsid w:val="00672177"/>
    <w:rsid w:val="00672217"/>
    <w:rsid w:val="00672308"/>
    <w:rsid w:val="006725A5"/>
    <w:rsid w:val="0067289F"/>
    <w:rsid w:val="0067292A"/>
    <w:rsid w:val="00672CDA"/>
    <w:rsid w:val="006731E3"/>
    <w:rsid w:val="006733EC"/>
    <w:rsid w:val="00673EE2"/>
    <w:rsid w:val="00674178"/>
    <w:rsid w:val="006743B7"/>
    <w:rsid w:val="0067462F"/>
    <w:rsid w:val="0067498D"/>
    <w:rsid w:val="00674BAD"/>
    <w:rsid w:val="00674C65"/>
    <w:rsid w:val="00674C7C"/>
    <w:rsid w:val="00675275"/>
    <w:rsid w:val="006752A4"/>
    <w:rsid w:val="00675A2D"/>
    <w:rsid w:val="00675CBE"/>
    <w:rsid w:val="00675D9E"/>
    <w:rsid w:val="00675F8B"/>
    <w:rsid w:val="0067626E"/>
    <w:rsid w:val="00676341"/>
    <w:rsid w:val="00676532"/>
    <w:rsid w:val="00676596"/>
    <w:rsid w:val="006769E1"/>
    <w:rsid w:val="00676B79"/>
    <w:rsid w:val="00676C35"/>
    <w:rsid w:val="00676C63"/>
    <w:rsid w:val="00676CE3"/>
    <w:rsid w:val="006772B2"/>
    <w:rsid w:val="00677929"/>
    <w:rsid w:val="00677F04"/>
    <w:rsid w:val="0068079C"/>
    <w:rsid w:val="0068089C"/>
    <w:rsid w:val="00680998"/>
    <w:rsid w:val="00680A64"/>
    <w:rsid w:val="00680DB8"/>
    <w:rsid w:val="00680F5E"/>
    <w:rsid w:val="006810F9"/>
    <w:rsid w:val="00681151"/>
    <w:rsid w:val="0068198A"/>
    <w:rsid w:val="006819F2"/>
    <w:rsid w:val="00682183"/>
    <w:rsid w:val="0068237C"/>
    <w:rsid w:val="006824CA"/>
    <w:rsid w:val="0068297B"/>
    <w:rsid w:val="00682AE3"/>
    <w:rsid w:val="006835C6"/>
    <w:rsid w:val="0068375D"/>
    <w:rsid w:val="00683761"/>
    <w:rsid w:val="00683BA8"/>
    <w:rsid w:val="00683F9B"/>
    <w:rsid w:val="006843D4"/>
    <w:rsid w:val="00684642"/>
    <w:rsid w:val="0068496F"/>
    <w:rsid w:val="00684CAA"/>
    <w:rsid w:val="00684F4E"/>
    <w:rsid w:val="006853F9"/>
    <w:rsid w:val="00685528"/>
    <w:rsid w:val="006855D1"/>
    <w:rsid w:val="00685E46"/>
    <w:rsid w:val="006862BA"/>
    <w:rsid w:val="00686342"/>
    <w:rsid w:val="00686745"/>
    <w:rsid w:val="0068687F"/>
    <w:rsid w:val="00686BAC"/>
    <w:rsid w:val="00686D69"/>
    <w:rsid w:val="006875E6"/>
    <w:rsid w:val="006875F2"/>
    <w:rsid w:val="00687D02"/>
    <w:rsid w:val="00687FFC"/>
    <w:rsid w:val="00690129"/>
    <w:rsid w:val="0069108E"/>
    <w:rsid w:val="0069133A"/>
    <w:rsid w:val="0069189B"/>
    <w:rsid w:val="006918A9"/>
    <w:rsid w:val="00691D0F"/>
    <w:rsid w:val="00691E44"/>
    <w:rsid w:val="00691FF7"/>
    <w:rsid w:val="006922F3"/>
    <w:rsid w:val="0069247C"/>
    <w:rsid w:val="0069267B"/>
    <w:rsid w:val="00692755"/>
    <w:rsid w:val="00692995"/>
    <w:rsid w:val="006929E0"/>
    <w:rsid w:val="00692AD5"/>
    <w:rsid w:val="00692B0E"/>
    <w:rsid w:val="00692D58"/>
    <w:rsid w:val="00692E8C"/>
    <w:rsid w:val="00692FAA"/>
    <w:rsid w:val="00692FCC"/>
    <w:rsid w:val="00693015"/>
    <w:rsid w:val="00693163"/>
    <w:rsid w:val="006934C4"/>
    <w:rsid w:val="0069363D"/>
    <w:rsid w:val="00693866"/>
    <w:rsid w:val="006945D7"/>
    <w:rsid w:val="00694622"/>
    <w:rsid w:val="006948A4"/>
    <w:rsid w:val="00694EBA"/>
    <w:rsid w:val="0069519D"/>
    <w:rsid w:val="0069544A"/>
    <w:rsid w:val="006957D1"/>
    <w:rsid w:val="00695C21"/>
    <w:rsid w:val="00695F3B"/>
    <w:rsid w:val="00696137"/>
    <w:rsid w:val="006962AB"/>
    <w:rsid w:val="0069677B"/>
    <w:rsid w:val="00696DF0"/>
    <w:rsid w:val="00696E90"/>
    <w:rsid w:val="00696EEC"/>
    <w:rsid w:val="00696EF2"/>
    <w:rsid w:val="006973BA"/>
    <w:rsid w:val="00697753"/>
    <w:rsid w:val="006977B9"/>
    <w:rsid w:val="006979D1"/>
    <w:rsid w:val="006979D9"/>
    <w:rsid w:val="006A08FA"/>
    <w:rsid w:val="006A0AF0"/>
    <w:rsid w:val="006A0B1D"/>
    <w:rsid w:val="006A0DDA"/>
    <w:rsid w:val="006A0EE6"/>
    <w:rsid w:val="006A1306"/>
    <w:rsid w:val="006A155B"/>
    <w:rsid w:val="006A16FD"/>
    <w:rsid w:val="006A1884"/>
    <w:rsid w:val="006A1A58"/>
    <w:rsid w:val="006A1AB4"/>
    <w:rsid w:val="006A1B6C"/>
    <w:rsid w:val="006A2073"/>
    <w:rsid w:val="006A23BC"/>
    <w:rsid w:val="006A2570"/>
    <w:rsid w:val="006A25E3"/>
    <w:rsid w:val="006A2A70"/>
    <w:rsid w:val="006A2A8A"/>
    <w:rsid w:val="006A2AD5"/>
    <w:rsid w:val="006A2EC5"/>
    <w:rsid w:val="006A3547"/>
    <w:rsid w:val="006A38E9"/>
    <w:rsid w:val="006A3974"/>
    <w:rsid w:val="006A39A7"/>
    <w:rsid w:val="006A3BFC"/>
    <w:rsid w:val="006A40EB"/>
    <w:rsid w:val="006A41A9"/>
    <w:rsid w:val="006A42A1"/>
    <w:rsid w:val="006A42F1"/>
    <w:rsid w:val="006A473C"/>
    <w:rsid w:val="006A4D87"/>
    <w:rsid w:val="006A4FF1"/>
    <w:rsid w:val="006A509B"/>
    <w:rsid w:val="006A557E"/>
    <w:rsid w:val="006A5598"/>
    <w:rsid w:val="006A5C27"/>
    <w:rsid w:val="006A6B1C"/>
    <w:rsid w:val="006A6B25"/>
    <w:rsid w:val="006A6B68"/>
    <w:rsid w:val="006A7002"/>
    <w:rsid w:val="006A7077"/>
    <w:rsid w:val="006A7157"/>
    <w:rsid w:val="006A7BC6"/>
    <w:rsid w:val="006A7C2D"/>
    <w:rsid w:val="006A7E9E"/>
    <w:rsid w:val="006B0388"/>
    <w:rsid w:val="006B063F"/>
    <w:rsid w:val="006B0C08"/>
    <w:rsid w:val="006B0D43"/>
    <w:rsid w:val="006B0EED"/>
    <w:rsid w:val="006B1088"/>
    <w:rsid w:val="006B133C"/>
    <w:rsid w:val="006B1485"/>
    <w:rsid w:val="006B14B7"/>
    <w:rsid w:val="006B177A"/>
    <w:rsid w:val="006B17BF"/>
    <w:rsid w:val="006B1946"/>
    <w:rsid w:val="006B19B6"/>
    <w:rsid w:val="006B1A62"/>
    <w:rsid w:val="006B1EC4"/>
    <w:rsid w:val="006B2069"/>
    <w:rsid w:val="006B2093"/>
    <w:rsid w:val="006B2113"/>
    <w:rsid w:val="006B2A34"/>
    <w:rsid w:val="006B2E86"/>
    <w:rsid w:val="006B3138"/>
    <w:rsid w:val="006B31CE"/>
    <w:rsid w:val="006B3950"/>
    <w:rsid w:val="006B3DB6"/>
    <w:rsid w:val="006B3F2D"/>
    <w:rsid w:val="006B3FD9"/>
    <w:rsid w:val="006B423F"/>
    <w:rsid w:val="006B4462"/>
    <w:rsid w:val="006B4D79"/>
    <w:rsid w:val="006B4ED6"/>
    <w:rsid w:val="006B5B70"/>
    <w:rsid w:val="006B5C15"/>
    <w:rsid w:val="006B5DBF"/>
    <w:rsid w:val="006B5EA1"/>
    <w:rsid w:val="006B5EE3"/>
    <w:rsid w:val="006B60CB"/>
    <w:rsid w:val="006B686D"/>
    <w:rsid w:val="006B6927"/>
    <w:rsid w:val="006B6BF1"/>
    <w:rsid w:val="006B73A5"/>
    <w:rsid w:val="006B75A6"/>
    <w:rsid w:val="006B7718"/>
    <w:rsid w:val="006B78AB"/>
    <w:rsid w:val="006B7928"/>
    <w:rsid w:val="006C040B"/>
    <w:rsid w:val="006C0716"/>
    <w:rsid w:val="006C0ACC"/>
    <w:rsid w:val="006C0C54"/>
    <w:rsid w:val="006C0E4A"/>
    <w:rsid w:val="006C1069"/>
    <w:rsid w:val="006C12C3"/>
    <w:rsid w:val="006C18E7"/>
    <w:rsid w:val="006C1926"/>
    <w:rsid w:val="006C1B93"/>
    <w:rsid w:val="006C204C"/>
    <w:rsid w:val="006C21F8"/>
    <w:rsid w:val="006C255C"/>
    <w:rsid w:val="006C2601"/>
    <w:rsid w:val="006C2921"/>
    <w:rsid w:val="006C29AB"/>
    <w:rsid w:val="006C2BA8"/>
    <w:rsid w:val="006C2E23"/>
    <w:rsid w:val="006C392F"/>
    <w:rsid w:val="006C3AFB"/>
    <w:rsid w:val="006C3BC1"/>
    <w:rsid w:val="006C3CCD"/>
    <w:rsid w:val="006C3EE1"/>
    <w:rsid w:val="006C433B"/>
    <w:rsid w:val="006C44A9"/>
    <w:rsid w:val="006C47EB"/>
    <w:rsid w:val="006C4A5D"/>
    <w:rsid w:val="006C5000"/>
    <w:rsid w:val="006C50BF"/>
    <w:rsid w:val="006C51A0"/>
    <w:rsid w:val="006C5493"/>
    <w:rsid w:val="006C5588"/>
    <w:rsid w:val="006C5ABA"/>
    <w:rsid w:val="006C5B96"/>
    <w:rsid w:val="006C6040"/>
    <w:rsid w:val="006C6632"/>
    <w:rsid w:val="006C6888"/>
    <w:rsid w:val="006C6E1B"/>
    <w:rsid w:val="006C6F9E"/>
    <w:rsid w:val="006C75F5"/>
    <w:rsid w:val="006C766A"/>
    <w:rsid w:val="006C76C0"/>
    <w:rsid w:val="006C7E1A"/>
    <w:rsid w:val="006C7E7B"/>
    <w:rsid w:val="006D0056"/>
    <w:rsid w:val="006D00AF"/>
    <w:rsid w:val="006D0509"/>
    <w:rsid w:val="006D0DE2"/>
    <w:rsid w:val="006D0F5F"/>
    <w:rsid w:val="006D0FEB"/>
    <w:rsid w:val="006D129D"/>
    <w:rsid w:val="006D13F8"/>
    <w:rsid w:val="006D14DF"/>
    <w:rsid w:val="006D199F"/>
    <w:rsid w:val="006D1B9F"/>
    <w:rsid w:val="006D1C8F"/>
    <w:rsid w:val="006D20D0"/>
    <w:rsid w:val="006D20F3"/>
    <w:rsid w:val="006D2356"/>
    <w:rsid w:val="006D24E2"/>
    <w:rsid w:val="006D2836"/>
    <w:rsid w:val="006D2911"/>
    <w:rsid w:val="006D2B5C"/>
    <w:rsid w:val="006D2FAE"/>
    <w:rsid w:val="006D31AE"/>
    <w:rsid w:val="006D34D7"/>
    <w:rsid w:val="006D3E30"/>
    <w:rsid w:val="006D3ED9"/>
    <w:rsid w:val="006D4581"/>
    <w:rsid w:val="006D45D5"/>
    <w:rsid w:val="006D4681"/>
    <w:rsid w:val="006D5070"/>
    <w:rsid w:val="006D531A"/>
    <w:rsid w:val="006D541B"/>
    <w:rsid w:val="006D5544"/>
    <w:rsid w:val="006D576E"/>
    <w:rsid w:val="006D5C9B"/>
    <w:rsid w:val="006D5CE4"/>
    <w:rsid w:val="006D62A8"/>
    <w:rsid w:val="006D6400"/>
    <w:rsid w:val="006D6615"/>
    <w:rsid w:val="006D68D7"/>
    <w:rsid w:val="006D6C71"/>
    <w:rsid w:val="006D74C6"/>
    <w:rsid w:val="006D76B0"/>
    <w:rsid w:val="006D7B63"/>
    <w:rsid w:val="006D7BBC"/>
    <w:rsid w:val="006D7CDE"/>
    <w:rsid w:val="006D7E70"/>
    <w:rsid w:val="006E0252"/>
    <w:rsid w:val="006E0499"/>
    <w:rsid w:val="006E0632"/>
    <w:rsid w:val="006E0DA0"/>
    <w:rsid w:val="006E13C6"/>
    <w:rsid w:val="006E1D58"/>
    <w:rsid w:val="006E1EF9"/>
    <w:rsid w:val="006E28B0"/>
    <w:rsid w:val="006E2DC7"/>
    <w:rsid w:val="006E2E4E"/>
    <w:rsid w:val="006E2F51"/>
    <w:rsid w:val="006E301D"/>
    <w:rsid w:val="006E3AE7"/>
    <w:rsid w:val="006E3FAB"/>
    <w:rsid w:val="006E4080"/>
    <w:rsid w:val="006E424A"/>
    <w:rsid w:val="006E4311"/>
    <w:rsid w:val="006E485B"/>
    <w:rsid w:val="006E4961"/>
    <w:rsid w:val="006E4A39"/>
    <w:rsid w:val="006E4C51"/>
    <w:rsid w:val="006E4E07"/>
    <w:rsid w:val="006E51A5"/>
    <w:rsid w:val="006E541B"/>
    <w:rsid w:val="006E54E3"/>
    <w:rsid w:val="006E5825"/>
    <w:rsid w:val="006E591C"/>
    <w:rsid w:val="006E5983"/>
    <w:rsid w:val="006E5D5A"/>
    <w:rsid w:val="006E6075"/>
    <w:rsid w:val="006E6233"/>
    <w:rsid w:val="006E692C"/>
    <w:rsid w:val="006E6E76"/>
    <w:rsid w:val="006E6F7C"/>
    <w:rsid w:val="006E70B7"/>
    <w:rsid w:val="006E745E"/>
    <w:rsid w:val="006E773D"/>
    <w:rsid w:val="006E7975"/>
    <w:rsid w:val="006E7ACE"/>
    <w:rsid w:val="006E7C99"/>
    <w:rsid w:val="006F046F"/>
    <w:rsid w:val="006F059B"/>
    <w:rsid w:val="006F090B"/>
    <w:rsid w:val="006F0E75"/>
    <w:rsid w:val="006F17AF"/>
    <w:rsid w:val="006F2195"/>
    <w:rsid w:val="006F2B11"/>
    <w:rsid w:val="006F2B5D"/>
    <w:rsid w:val="006F2C8B"/>
    <w:rsid w:val="006F2DE7"/>
    <w:rsid w:val="006F2E33"/>
    <w:rsid w:val="006F2FF9"/>
    <w:rsid w:val="006F371C"/>
    <w:rsid w:val="006F3814"/>
    <w:rsid w:val="006F389B"/>
    <w:rsid w:val="006F3B5E"/>
    <w:rsid w:val="006F3BC7"/>
    <w:rsid w:val="006F3C1E"/>
    <w:rsid w:val="006F3C39"/>
    <w:rsid w:val="006F4156"/>
    <w:rsid w:val="006F415B"/>
    <w:rsid w:val="006F4262"/>
    <w:rsid w:val="006F426E"/>
    <w:rsid w:val="006F4365"/>
    <w:rsid w:val="006F45FD"/>
    <w:rsid w:val="006F4662"/>
    <w:rsid w:val="006F494F"/>
    <w:rsid w:val="006F4C4D"/>
    <w:rsid w:val="006F4F89"/>
    <w:rsid w:val="006F589A"/>
    <w:rsid w:val="006F5B31"/>
    <w:rsid w:val="006F5F3D"/>
    <w:rsid w:val="006F62DD"/>
    <w:rsid w:val="006F66C6"/>
    <w:rsid w:val="006F69EF"/>
    <w:rsid w:val="006F6CCF"/>
    <w:rsid w:val="006F6FE9"/>
    <w:rsid w:val="006F73DA"/>
    <w:rsid w:val="006F76A1"/>
    <w:rsid w:val="006F79EF"/>
    <w:rsid w:val="006F7B20"/>
    <w:rsid w:val="006F7F61"/>
    <w:rsid w:val="007001C8"/>
    <w:rsid w:val="007003FD"/>
    <w:rsid w:val="007006E4"/>
    <w:rsid w:val="0070074B"/>
    <w:rsid w:val="00700981"/>
    <w:rsid w:val="007009A2"/>
    <w:rsid w:val="00700BFB"/>
    <w:rsid w:val="00700D1F"/>
    <w:rsid w:val="00700D60"/>
    <w:rsid w:val="00701C51"/>
    <w:rsid w:val="00701D6E"/>
    <w:rsid w:val="007028FA"/>
    <w:rsid w:val="00702D8D"/>
    <w:rsid w:val="00702E86"/>
    <w:rsid w:val="00703592"/>
    <w:rsid w:val="0070365D"/>
    <w:rsid w:val="007036A3"/>
    <w:rsid w:val="00703ADE"/>
    <w:rsid w:val="00703BAD"/>
    <w:rsid w:val="00703C65"/>
    <w:rsid w:val="00703DB1"/>
    <w:rsid w:val="007045AA"/>
    <w:rsid w:val="00704749"/>
    <w:rsid w:val="00705015"/>
    <w:rsid w:val="007051DC"/>
    <w:rsid w:val="00705424"/>
    <w:rsid w:val="007055FB"/>
    <w:rsid w:val="00706479"/>
    <w:rsid w:val="0070662C"/>
    <w:rsid w:val="0070668F"/>
    <w:rsid w:val="00706A88"/>
    <w:rsid w:val="00706FCB"/>
    <w:rsid w:val="00707273"/>
    <w:rsid w:val="007073C7"/>
    <w:rsid w:val="00707441"/>
    <w:rsid w:val="00707F7A"/>
    <w:rsid w:val="007103D8"/>
    <w:rsid w:val="0071046A"/>
    <w:rsid w:val="00710911"/>
    <w:rsid w:val="00710B9C"/>
    <w:rsid w:val="00711084"/>
    <w:rsid w:val="007112AF"/>
    <w:rsid w:val="007112E8"/>
    <w:rsid w:val="00711313"/>
    <w:rsid w:val="00711681"/>
    <w:rsid w:val="00711704"/>
    <w:rsid w:val="0071186A"/>
    <w:rsid w:val="007118F0"/>
    <w:rsid w:val="007118F9"/>
    <w:rsid w:val="00712392"/>
    <w:rsid w:val="007123C3"/>
    <w:rsid w:val="00712592"/>
    <w:rsid w:val="0071303F"/>
    <w:rsid w:val="00713684"/>
    <w:rsid w:val="00713CC8"/>
    <w:rsid w:val="00713E65"/>
    <w:rsid w:val="00714253"/>
    <w:rsid w:val="00714DCD"/>
    <w:rsid w:val="00715234"/>
    <w:rsid w:val="0071524A"/>
    <w:rsid w:val="00715283"/>
    <w:rsid w:val="007152E5"/>
    <w:rsid w:val="007153CC"/>
    <w:rsid w:val="00715485"/>
    <w:rsid w:val="00715616"/>
    <w:rsid w:val="00716000"/>
    <w:rsid w:val="007166F2"/>
    <w:rsid w:val="0071696F"/>
    <w:rsid w:val="00716A05"/>
    <w:rsid w:val="00716A7B"/>
    <w:rsid w:val="00716B58"/>
    <w:rsid w:val="00716BEC"/>
    <w:rsid w:val="00716BF5"/>
    <w:rsid w:val="0071750D"/>
    <w:rsid w:val="007177C8"/>
    <w:rsid w:val="00717C1C"/>
    <w:rsid w:val="00717D3C"/>
    <w:rsid w:val="007201BB"/>
    <w:rsid w:val="00720552"/>
    <w:rsid w:val="00720562"/>
    <w:rsid w:val="0072059C"/>
    <w:rsid w:val="007209D0"/>
    <w:rsid w:val="00720D01"/>
    <w:rsid w:val="0072185C"/>
    <w:rsid w:val="007218F5"/>
    <w:rsid w:val="00721A74"/>
    <w:rsid w:val="00721D22"/>
    <w:rsid w:val="0072266B"/>
    <w:rsid w:val="00722A12"/>
    <w:rsid w:val="00722A2B"/>
    <w:rsid w:val="00722CE9"/>
    <w:rsid w:val="0072333D"/>
    <w:rsid w:val="00723434"/>
    <w:rsid w:val="00723B88"/>
    <w:rsid w:val="00723DA3"/>
    <w:rsid w:val="00724648"/>
    <w:rsid w:val="007246FA"/>
    <w:rsid w:val="007247B7"/>
    <w:rsid w:val="007247DB"/>
    <w:rsid w:val="00724AF6"/>
    <w:rsid w:val="00724C51"/>
    <w:rsid w:val="00724CAB"/>
    <w:rsid w:val="00724EC0"/>
    <w:rsid w:val="00724F87"/>
    <w:rsid w:val="007251B6"/>
    <w:rsid w:val="00726098"/>
    <w:rsid w:val="007262E5"/>
    <w:rsid w:val="007265C5"/>
    <w:rsid w:val="007265F0"/>
    <w:rsid w:val="00726960"/>
    <w:rsid w:val="00726F55"/>
    <w:rsid w:val="007270FE"/>
    <w:rsid w:val="007300E6"/>
    <w:rsid w:val="007306CC"/>
    <w:rsid w:val="00730817"/>
    <w:rsid w:val="007309AF"/>
    <w:rsid w:val="00731211"/>
    <w:rsid w:val="00731289"/>
    <w:rsid w:val="007314F5"/>
    <w:rsid w:val="007317AA"/>
    <w:rsid w:val="00731BDC"/>
    <w:rsid w:val="00731EB0"/>
    <w:rsid w:val="0073223D"/>
    <w:rsid w:val="007326CB"/>
    <w:rsid w:val="007329D2"/>
    <w:rsid w:val="00732B37"/>
    <w:rsid w:val="007331F6"/>
    <w:rsid w:val="00733487"/>
    <w:rsid w:val="00733DD6"/>
    <w:rsid w:val="00733FF1"/>
    <w:rsid w:val="00734255"/>
    <w:rsid w:val="00734369"/>
    <w:rsid w:val="007346D2"/>
    <w:rsid w:val="00734CF5"/>
    <w:rsid w:val="00734FA5"/>
    <w:rsid w:val="00735096"/>
    <w:rsid w:val="00735626"/>
    <w:rsid w:val="007357FD"/>
    <w:rsid w:val="00735961"/>
    <w:rsid w:val="00735B9D"/>
    <w:rsid w:val="00735D90"/>
    <w:rsid w:val="007368F6"/>
    <w:rsid w:val="00736CFC"/>
    <w:rsid w:val="00736D4A"/>
    <w:rsid w:val="00736FAC"/>
    <w:rsid w:val="00737196"/>
    <w:rsid w:val="00737810"/>
    <w:rsid w:val="007405CB"/>
    <w:rsid w:val="0074060A"/>
    <w:rsid w:val="0074072D"/>
    <w:rsid w:val="00740A77"/>
    <w:rsid w:val="00740CB1"/>
    <w:rsid w:val="00741367"/>
    <w:rsid w:val="007413D9"/>
    <w:rsid w:val="00741743"/>
    <w:rsid w:val="00741862"/>
    <w:rsid w:val="00741D06"/>
    <w:rsid w:val="00741DDE"/>
    <w:rsid w:val="007425F5"/>
    <w:rsid w:val="0074274C"/>
    <w:rsid w:val="00742BF3"/>
    <w:rsid w:val="00742CB6"/>
    <w:rsid w:val="00743286"/>
    <w:rsid w:val="0074342A"/>
    <w:rsid w:val="00743EFC"/>
    <w:rsid w:val="00743EFF"/>
    <w:rsid w:val="00744378"/>
    <w:rsid w:val="0074481A"/>
    <w:rsid w:val="00744A0C"/>
    <w:rsid w:val="00745355"/>
    <w:rsid w:val="00745C40"/>
    <w:rsid w:val="00745DD2"/>
    <w:rsid w:val="00745E41"/>
    <w:rsid w:val="00745F1D"/>
    <w:rsid w:val="00745F90"/>
    <w:rsid w:val="00745FD2"/>
    <w:rsid w:val="007460E9"/>
    <w:rsid w:val="00746552"/>
    <w:rsid w:val="00746AB7"/>
    <w:rsid w:val="00746B55"/>
    <w:rsid w:val="00746B8B"/>
    <w:rsid w:val="00746D47"/>
    <w:rsid w:val="00746E44"/>
    <w:rsid w:val="00746E8D"/>
    <w:rsid w:val="0074741E"/>
    <w:rsid w:val="00747783"/>
    <w:rsid w:val="00747845"/>
    <w:rsid w:val="00747EEC"/>
    <w:rsid w:val="00750395"/>
    <w:rsid w:val="0075060A"/>
    <w:rsid w:val="0075063A"/>
    <w:rsid w:val="00750723"/>
    <w:rsid w:val="00750B8E"/>
    <w:rsid w:val="0075109A"/>
    <w:rsid w:val="007510A9"/>
    <w:rsid w:val="0075113A"/>
    <w:rsid w:val="00751471"/>
    <w:rsid w:val="00751562"/>
    <w:rsid w:val="00751A3B"/>
    <w:rsid w:val="00751E35"/>
    <w:rsid w:val="00751FEF"/>
    <w:rsid w:val="0075205F"/>
    <w:rsid w:val="00752261"/>
    <w:rsid w:val="007523F4"/>
    <w:rsid w:val="0075267A"/>
    <w:rsid w:val="00752A10"/>
    <w:rsid w:val="00752A1A"/>
    <w:rsid w:val="00752B6C"/>
    <w:rsid w:val="00752BA3"/>
    <w:rsid w:val="00752D37"/>
    <w:rsid w:val="007532AE"/>
    <w:rsid w:val="00753B41"/>
    <w:rsid w:val="0075402D"/>
    <w:rsid w:val="00754168"/>
    <w:rsid w:val="007541F7"/>
    <w:rsid w:val="0075453F"/>
    <w:rsid w:val="00754929"/>
    <w:rsid w:val="00754D45"/>
    <w:rsid w:val="00754F08"/>
    <w:rsid w:val="00755D22"/>
    <w:rsid w:val="00755E08"/>
    <w:rsid w:val="00755F17"/>
    <w:rsid w:val="00755F89"/>
    <w:rsid w:val="00756225"/>
    <w:rsid w:val="00756295"/>
    <w:rsid w:val="00756DD2"/>
    <w:rsid w:val="00756E97"/>
    <w:rsid w:val="00757449"/>
    <w:rsid w:val="00757660"/>
    <w:rsid w:val="00757AAC"/>
    <w:rsid w:val="00757F0C"/>
    <w:rsid w:val="00760BFA"/>
    <w:rsid w:val="00760E17"/>
    <w:rsid w:val="00760F91"/>
    <w:rsid w:val="00761052"/>
    <w:rsid w:val="0076112D"/>
    <w:rsid w:val="0076144C"/>
    <w:rsid w:val="00761452"/>
    <w:rsid w:val="007614A1"/>
    <w:rsid w:val="00761525"/>
    <w:rsid w:val="007615AA"/>
    <w:rsid w:val="00761972"/>
    <w:rsid w:val="00761D7C"/>
    <w:rsid w:val="0076227A"/>
    <w:rsid w:val="007624CC"/>
    <w:rsid w:val="00762539"/>
    <w:rsid w:val="00762674"/>
    <w:rsid w:val="007626D0"/>
    <w:rsid w:val="007629EE"/>
    <w:rsid w:val="00762C52"/>
    <w:rsid w:val="00762D68"/>
    <w:rsid w:val="00763C0E"/>
    <w:rsid w:val="00763C12"/>
    <w:rsid w:val="007640F2"/>
    <w:rsid w:val="0076415E"/>
    <w:rsid w:val="007642D1"/>
    <w:rsid w:val="00764592"/>
    <w:rsid w:val="007647BB"/>
    <w:rsid w:val="00764A99"/>
    <w:rsid w:val="00764BBF"/>
    <w:rsid w:val="007650DE"/>
    <w:rsid w:val="00765276"/>
    <w:rsid w:val="00765387"/>
    <w:rsid w:val="007657A4"/>
    <w:rsid w:val="0076585E"/>
    <w:rsid w:val="00765A5F"/>
    <w:rsid w:val="00766028"/>
    <w:rsid w:val="00766740"/>
    <w:rsid w:val="00766CD1"/>
    <w:rsid w:val="00766EA0"/>
    <w:rsid w:val="00766F1F"/>
    <w:rsid w:val="007672DE"/>
    <w:rsid w:val="007675E1"/>
    <w:rsid w:val="007677B6"/>
    <w:rsid w:val="00767B0A"/>
    <w:rsid w:val="007701EB"/>
    <w:rsid w:val="0077025E"/>
    <w:rsid w:val="00770357"/>
    <w:rsid w:val="007704FF"/>
    <w:rsid w:val="007705AC"/>
    <w:rsid w:val="00770A56"/>
    <w:rsid w:val="0077139E"/>
    <w:rsid w:val="00772323"/>
    <w:rsid w:val="007729CB"/>
    <w:rsid w:val="00772D6E"/>
    <w:rsid w:val="007736D2"/>
    <w:rsid w:val="00773A11"/>
    <w:rsid w:val="00773F4F"/>
    <w:rsid w:val="007743EB"/>
    <w:rsid w:val="0077443E"/>
    <w:rsid w:val="0077447E"/>
    <w:rsid w:val="0077594C"/>
    <w:rsid w:val="00776075"/>
    <w:rsid w:val="00776660"/>
    <w:rsid w:val="00776DB8"/>
    <w:rsid w:val="00776F45"/>
    <w:rsid w:val="00777310"/>
    <w:rsid w:val="00777568"/>
    <w:rsid w:val="00777C9E"/>
    <w:rsid w:val="00780035"/>
    <w:rsid w:val="0078030F"/>
    <w:rsid w:val="00780558"/>
    <w:rsid w:val="00780791"/>
    <w:rsid w:val="00780D3C"/>
    <w:rsid w:val="00780E5A"/>
    <w:rsid w:val="00780EAB"/>
    <w:rsid w:val="0078108E"/>
    <w:rsid w:val="007815DC"/>
    <w:rsid w:val="00781695"/>
    <w:rsid w:val="00781CB5"/>
    <w:rsid w:val="00781D8D"/>
    <w:rsid w:val="0078219E"/>
    <w:rsid w:val="0078265C"/>
    <w:rsid w:val="00782677"/>
    <w:rsid w:val="00782F33"/>
    <w:rsid w:val="0078324E"/>
    <w:rsid w:val="007835B3"/>
    <w:rsid w:val="0078371E"/>
    <w:rsid w:val="00783BF1"/>
    <w:rsid w:val="007842A7"/>
    <w:rsid w:val="0078456A"/>
    <w:rsid w:val="00784DE1"/>
    <w:rsid w:val="0078508D"/>
    <w:rsid w:val="00785727"/>
    <w:rsid w:val="00785CB7"/>
    <w:rsid w:val="00786332"/>
    <w:rsid w:val="007866A4"/>
    <w:rsid w:val="00786A42"/>
    <w:rsid w:val="00786CFD"/>
    <w:rsid w:val="00786D83"/>
    <w:rsid w:val="00786E66"/>
    <w:rsid w:val="00787011"/>
    <w:rsid w:val="007871F9"/>
    <w:rsid w:val="007877B4"/>
    <w:rsid w:val="00787B0D"/>
    <w:rsid w:val="00787B5A"/>
    <w:rsid w:val="00787E31"/>
    <w:rsid w:val="00787E3C"/>
    <w:rsid w:val="00790108"/>
    <w:rsid w:val="00790CB3"/>
    <w:rsid w:val="007911FF"/>
    <w:rsid w:val="007912EC"/>
    <w:rsid w:val="0079149D"/>
    <w:rsid w:val="00791F56"/>
    <w:rsid w:val="00792028"/>
    <w:rsid w:val="00792591"/>
    <w:rsid w:val="007926E2"/>
    <w:rsid w:val="007926F4"/>
    <w:rsid w:val="0079297D"/>
    <w:rsid w:val="00792B54"/>
    <w:rsid w:val="00792DCE"/>
    <w:rsid w:val="007931ED"/>
    <w:rsid w:val="00793202"/>
    <w:rsid w:val="007932EF"/>
    <w:rsid w:val="007938DC"/>
    <w:rsid w:val="00793F09"/>
    <w:rsid w:val="00794928"/>
    <w:rsid w:val="007949BF"/>
    <w:rsid w:val="00794AF0"/>
    <w:rsid w:val="007951A2"/>
    <w:rsid w:val="007953FD"/>
    <w:rsid w:val="00795A31"/>
    <w:rsid w:val="00795AD1"/>
    <w:rsid w:val="00795B90"/>
    <w:rsid w:val="0079637B"/>
    <w:rsid w:val="007963A3"/>
    <w:rsid w:val="007964AD"/>
    <w:rsid w:val="00796A1E"/>
    <w:rsid w:val="00796CCD"/>
    <w:rsid w:val="00797333"/>
    <w:rsid w:val="007976F5"/>
    <w:rsid w:val="00797AEA"/>
    <w:rsid w:val="007A03F5"/>
    <w:rsid w:val="007A0523"/>
    <w:rsid w:val="007A0710"/>
    <w:rsid w:val="007A0C8C"/>
    <w:rsid w:val="007A1077"/>
    <w:rsid w:val="007A1992"/>
    <w:rsid w:val="007A1BBE"/>
    <w:rsid w:val="007A20AE"/>
    <w:rsid w:val="007A25BC"/>
    <w:rsid w:val="007A28FF"/>
    <w:rsid w:val="007A2C8A"/>
    <w:rsid w:val="007A2D3C"/>
    <w:rsid w:val="007A3360"/>
    <w:rsid w:val="007A3464"/>
    <w:rsid w:val="007A3548"/>
    <w:rsid w:val="007A39E7"/>
    <w:rsid w:val="007A3A05"/>
    <w:rsid w:val="007A3A57"/>
    <w:rsid w:val="007A3FD5"/>
    <w:rsid w:val="007A423A"/>
    <w:rsid w:val="007A42A8"/>
    <w:rsid w:val="007A434B"/>
    <w:rsid w:val="007A4397"/>
    <w:rsid w:val="007A48D4"/>
    <w:rsid w:val="007A4FD1"/>
    <w:rsid w:val="007A501F"/>
    <w:rsid w:val="007A5272"/>
    <w:rsid w:val="007A5686"/>
    <w:rsid w:val="007A590D"/>
    <w:rsid w:val="007A5A34"/>
    <w:rsid w:val="007A6008"/>
    <w:rsid w:val="007A602F"/>
    <w:rsid w:val="007A656D"/>
    <w:rsid w:val="007A65DF"/>
    <w:rsid w:val="007A6D93"/>
    <w:rsid w:val="007A7516"/>
    <w:rsid w:val="007A7848"/>
    <w:rsid w:val="007A79C5"/>
    <w:rsid w:val="007A7BDC"/>
    <w:rsid w:val="007B010D"/>
    <w:rsid w:val="007B011A"/>
    <w:rsid w:val="007B031F"/>
    <w:rsid w:val="007B05F5"/>
    <w:rsid w:val="007B09AF"/>
    <w:rsid w:val="007B0A00"/>
    <w:rsid w:val="007B0A2D"/>
    <w:rsid w:val="007B0DA0"/>
    <w:rsid w:val="007B0F00"/>
    <w:rsid w:val="007B11E9"/>
    <w:rsid w:val="007B1269"/>
    <w:rsid w:val="007B1D25"/>
    <w:rsid w:val="007B2466"/>
    <w:rsid w:val="007B25DF"/>
    <w:rsid w:val="007B26A1"/>
    <w:rsid w:val="007B274D"/>
    <w:rsid w:val="007B27E3"/>
    <w:rsid w:val="007B2A7F"/>
    <w:rsid w:val="007B2F4B"/>
    <w:rsid w:val="007B39A2"/>
    <w:rsid w:val="007B39A5"/>
    <w:rsid w:val="007B3CF7"/>
    <w:rsid w:val="007B3E2E"/>
    <w:rsid w:val="007B3E8C"/>
    <w:rsid w:val="007B42FC"/>
    <w:rsid w:val="007B4C05"/>
    <w:rsid w:val="007B4D47"/>
    <w:rsid w:val="007B5311"/>
    <w:rsid w:val="007B58F8"/>
    <w:rsid w:val="007B5CA7"/>
    <w:rsid w:val="007B602A"/>
    <w:rsid w:val="007B616D"/>
    <w:rsid w:val="007B62FA"/>
    <w:rsid w:val="007B6344"/>
    <w:rsid w:val="007B66F5"/>
    <w:rsid w:val="007B6960"/>
    <w:rsid w:val="007B6A9A"/>
    <w:rsid w:val="007B6E21"/>
    <w:rsid w:val="007B6EEE"/>
    <w:rsid w:val="007B761F"/>
    <w:rsid w:val="007B7630"/>
    <w:rsid w:val="007C03F0"/>
    <w:rsid w:val="007C0440"/>
    <w:rsid w:val="007C04F3"/>
    <w:rsid w:val="007C0547"/>
    <w:rsid w:val="007C0681"/>
    <w:rsid w:val="007C0982"/>
    <w:rsid w:val="007C0AE8"/>
    <w:rsid w:val="007C0C2D"/>
    <w:rsid w:val="007C1120"/>
    <w:rsid w:val="007C2396"/>
    <w:rsid w:val="007C25FF"/>
    <w:rsid w:val="007C2CCE"/>
    <w:rsid w:val="007C2E5F"/>
    <w:rsid w:val="007C2EA3"/>
    <w:rsid w:val="007C2FAA"/>
    <w:rsid w:val="007C323C"/>
    <w:rsid w:val="007C32FB"/>
    <w:rsid w:val="007C3A69"/>
    <w:rsid w:val="007C3C62"/>
    <w:rsid w:val="007C465D"/>
    <w:rsid w:val="007C4789"/>
    <w:rsid w:val="007C4C8A"/>
    <w:rsid w:val="007C4F99"/>
    <w:rsid w:val="007C51F3"/>
    <w:rsid w:val="007C5616"/>
    <w:rsid w:val="007C566D"/>
    <w:rsid w:val="007C59E5"/>
    <w:rsid w:val="007C59E8"/>
    <w:rsid w:val="007C5CA1"/>
    <w:rsid w:val="007C621F"/>
    <w:rsid w:val="007C6613"/>
    <w:rsid w:val="007C6819"/>
    <w:rsid w:val="007C69DE"/>
    <w:rsid w:val="007C6B49"/>
    <w:rsid w:val="007C6BA6"/>
    <w:rsid w:val="007C7035"/>
    <w:rsid w:val="007C7132"/>
    <w:rsid w:val="007C74EE"/>
    <w:rsid w:val="007C7649"/>
    <w:rsid w:val="007C7CA1"/>
    <w:rsid w:val="007D00DD"/>
    <w:rsid w:val="007D06A6"/>
    <w:rsid w:val="007D08CB"/>
    <w:rsid w:val="007D0A70"/>
    <w:rsid w:val="007D0AEC"/>
    <w:rsid w:val="007D0F61"/>
    <w:rsid w:val="007D1247"/>
    <w:rsid w:val="007D15B7"/>
    <w:rsid w:val="007D160D"/>
    <w:rsid w:val="007D1B2C"/>
    <w:rsid w:val="007D2073"/>
    <w:rsid w:val="007D23DF"/>
    <w:rsid w:val="007D2973"/>
    <w:rsid w:val="007D2BD4"/>
    <w:rsid w:val="007D321E"/>
    <w:rsid w:val="007D3278"/>
    <w:rsid w:val="007D3574"/>
    <w:rsid w:val="007D3995"/>
    <w:rsid w:val="007D3BDF"/>
    <w:rsid w:val="007D3DF9"/>
    <w:rsid w:val="007D4084"/>
    <w:rsid w:val="007D4692"/>
    <w:rsid w:val="007D4AB6"/>
    <w:rsid w:val="007D4C6B"/>
    <w:rsid w:val="007D55D5"/>
    <w:rsid w:val="007D59E0"/>
    <w:rsid w:val="007D5D29"/>
    <w:rsid w:val="007D5D9F"/>
    <w:rsid w:val="007D5E5F"/>
    <w:rsid w:val="007D6003"/>
    <w:rsid w:val="007D6172"/>
    <w:rsid w:val="007D63AD"/>
    <w:rsid w:val="007D6545"/>
    <w:rsid w:val="007D66C5"/>
    <w:rsid w:val="007D6A01"/>
    <w:rsid w:val="007D6C87"/>
    <w:rsid w:val="007D7207"/>
    <w:rsid w:val="007D77E2"/>
    <w:rsid w:val="007D7D1F"/>
    <w:rsid w:val="007E004A"/>
    <w:rsid w:val="007E01E6"/>
    <w:rsid w:val="007E0493"/>
    <w:rsid w:val="007E0660"/>
    <w:rsid w:val="007E0CC0"/>
    <w:rsid w:val="007E0D71"/>
    <w:rsid w:val="007E0F15"/>
    <w:rsid w:val="007E1047"/>
    <w:rsid w:val="007E1075"/>
    <w:rsid w:val="007E11D5"/>
    <w:rsid w:val="007E1252"/>
    <w:rsid w:val="007E1310"/>
    <w:rsid w:val="007E1399"/>
    <w:rsid w:val="007E1819"/>
    <w:rsid w:val="007E1AA2"/>
    <w:rsid w:val="007E1D61"/>
    <w:rsid w:val="007E1FBD"/>
    <w:rsid w:val="007E206E"/>
    <w:rsid w:val="007E2CA1"/>
    <w:rsid w:val="007E2E49"/>
    <w:rsid w:val="007E2FE2"/>
    <w:rsid w:val="007E322E"/>
    <w:rsid w:val="007E3279"/>
    <w:rsid w:val="007E35A7"/>
    <w:rsid w:val="007E3E13"/>
    <w:rsid w:val="007E4217"/>
    <w:rsid w:val="007E4B30"/>
    <w:rsid w:val="007E4D8F"/>
    <w:rsid w:val="007E4E26"/>
    <w:rsid w:val="007E4E6A"/>
    <w:rsid w:val="007E531C"/>
    <w:rsid w:val="007E537E"/>
    <w:rsid w:val="007E5A2B"/>
    <w:rsid w:val="007E5ED1"/>
    <w:rsid w:val="007E63F8"/>
    <w:rsid w:val="007E6454"/>
    <w:rsid w:val="007E651B"/>
    <w:rsid w:val="007E678F"/>
    <w:rsid w:val="007E6868"/>
    <w:rsid w:val="007E68F7"/>
    <w:rsid w:val="007E69F7"/>
    <w:rsid w:val="007E6BC1"/>
    <w:rsid w:val="007E6EF2"/>
    <w:rsid w:val="007E7CE3"/>
    <w:rsid w:val="007E7F0C"/>
    <w:rsid w:val="007F0431"/>
    <w:rsid w:val="007F05DB"/>
    <w:rsid w:val="007F0947"/>
    <w:rsid w:val="007F0DE3"/>
    <w:rsid w:val="007F13BB"/>
    <w:rsid w:val="007F149F"/>
    <w:rsid w:val="007F15D7"/>
    <w:rsid w:val="007F185F"/>
    <w:rsid w:val="007F1C2D"/>
    <w:rsid w:val="007F2004"/>
    <w:rsid w:val="007F20F6"/>
    <w:rsid w:val="007F224D"/>
    <w:rsid w:val="007F2307"/>
    <w:rsid w:val="007F24EC"/>
    <w:rsid w:val="007F2D46"/>
    <w:rsid w:val="007F2F40"/>
    <w:rsid w:val="007F343C"/>
    <w:rsid w:val="007F3571"/>
    <w:rsid w:val="007F3584"/>
    <w:rsid w:val="007F36FC"/>
    <w:rsid w:val="007F378D"/>
    <w:rsid w:val="007F384E"/>
    <w:rsid w:val="007F3A58"/>
    <w:rsid w:val="007F3D67"/>
    <w:rsid w:val="007F4083"/>
    <w:rsid w:val="007F4143"/>
    <w:rsid w:val="007F445D"/>
    <w:rsid w:val="007F4537"/>
    <w:rsid w:val="007F4C2D"/>
    <w:rsid w:val="007F5267"/>
    <w:rsid w:val="007F5623"/>
    <w:rsid w:val="007F59A0"/>
    <w:rsid w:val="007F6013"/>
    <w:rsid w:val="007F61CA"/>
    <w:rsid w:val="007F656F"/>
    <w:rsid w:val="007F68FA"/>
    <w:rsid w:val="007F6989"/>
    <w:rsid w:val="007F712A"/>
    <w:rsid w:val="007F7141"/>
    <w:rsid w:val="007F7148"/>
    <w:rsid w:val="007F72C8"/>
    <w:rsid w:val="0080060B"/>
    <w:rsid w:val="008006BF"/>
    <w:rsid w:val="00800CEC"/>
    <w:rsid w:val="0080101D"/>
    <w:rsid w:val="00801267"/>
    <w:rsid w:val="008019D2"/>
    <w:rsid w:val="00801BE0"/>
    <w:rsid w:val="00802282"/>
    <w:rsid w:val="008026D7"/>
    <w:rsid w:val="0080325C"/>
    <w:rsid w:val="00803847"/>
    <w:rsid w:val="00803885"/>
    <w:rsid w:val="00803960"/>
    <w:rsid w:val="008039DC"/>
    <w:rsid w:val="00803C60"/>
    <w:rsid w:val="00803E58"/>
    <w:rsid w:val="00804427"/>
    <w:rsid w:val="008044F8"/>
    <w:rsid w:val="0080450B"/>
    <w:rsid w:val="00804B41"/>
    <w:rsid w:val="00805116"/>
    <w:rsid w:val="00805696"/>
    <w:rsid w:val="00805905"/>
    <w:rsid w:val="00805B9C"/>
    <w:rsid w:val="00805C57"/>
    <w:rsid w:val="00805E81"/>
    <w:rsid w:val="00805FD0"/>
    <w:rsid w:val="00806339"/>
    <w:rsid w:val="008067FB"/>
    <w:rsid w:val="0080691D"/>
    <w:rsid w:val="00806B20"/>
    <w:rsid w:val="008070BF"/>
    <w:rsid w:val="0080720C"/>
    <w:rsid w:val="0080757F"/>
    <w:rsid w:val="008078DC"/>
    <w:rsid w:val="008101FB"/>
    <w:rsid w:val="00810332"/>
    <w:rsid w:val="008103A1"/>
    <w:rsid w:val="00810585"/>
    <w:rsid w:val="00810BBF"/>
    <w:rsid w:val="00810D9F"/>
    <w:rsid w:val="00811089"/>
    <w:rsid w:val="00811756"/>
    <w:rsid w:val="008119C6"/>
    <w:rsid w:val="00812090"/>
    <w:rsid w:val="008128EF"/>
    <w:rsid w:val="008128FF"/>
    <w:rsid w:val="008129D3"/>
    <w:rsid w:val="00812BAA"/>
    <w:rsid w:val="00812E50"/>
    <w:rsid w:val="00813600"/>
    <w:rsid w:val="008143C1"/>
    <w:rsid w:val="008147FC"/>
    <w:rsid w:val="00814E62"/>
    <w:rsid w:val="00814FBE"/>
    <w:rsid w:val="00815184"/>
    <w:rsid w:val="0081522E"/>
    <w:rsid w:val="008153DF"/>
    <w:rsid w:val="00815411"/>
    <w:rsid w:val="008156F0"/>
    <w:rsid w:val="0081582D"/>
    <w:rsid w:val="00815AE9"/>
    <w:rsid w:val="00815DD5"/>
    <w:rsid w:val="00815F1F"/>
    <w:rsid w:val="00816338"/>
    <w:rsid w:val="00816349"/>
    <w:rsid w:val="0081644A"/>
    <w:rsid w:val="008167ED"/>
    <w:rsid w:val="00816844"/>
    <w:rsid w:val="008168D4"/>
    <w:rsid w:val="00816A24"/>
    <w:rsid w:val="00816CB5"/>
    <w:rsid w:val="008175F1"/>
    <w:rsid w:val="0082008A"/>
    <w:rsid w:val="0082051B"/>
    <w:rsid w:val="008208DC"/>
    <w:rsid w:val="00820C91"/>
    <w:rsid w:val="00821142"/>
    <w:rsid w:val="008212C4"/>
    <w:rsid w:val="00821338"/>
    <w:rsid w:val="0082142A"/>
    <w:rsid w:val="0082171B"/>
    <w:rsid w:val="00821D50"/>
    <w:rsid w:val="00822392"/>
    <w:rsid w:val="00822544"/>
    <w:rsid w:val="008225A7"/>
    <w:rsid w:val="00822AD7"/>
    <w:rsid w:val="00822B94"/>
    <w:rsid w:val="00822EE2"/>
    <w:rsid w:val="008232DB"/>
    <w:rsid w:val="008235B3"/>
    <w:rsid w:val="00823814"/>
    <w:rsid w:val="0082397F"/>
    <w:rsid w:val="008243FE"/>
    <w:rsid w:val="00824867"/>
    <w:rsid w:val="00825C70"/>
    <w:rsid w:val="00826219"/>
    <w:rsid w:val="0082630B"/>
    <w:rsid w:val="00826709"/>
    <w:rsid w:val="00826E45"/>
    <w:rsid w:val="00826E7D"/>
    <w:rsid w:val="00827267"/>
    <w:rsid w:val="00827628"/>
    <w:rsid w:val="008277E9"/>
    <w:rsid w:val="008278F1"/>
    <w:rsid w:val="00827937"/>
    <w:rsid w:val="00827BBC"/>
    <w:rsid w:val="00827D98"/>
    <w:rsid w:val="00827E36"/>
    <w:rsid w:val="00827E80"/>
    <w:rsid w:val="00830274"/>
    <w:rsid w:val="00830620"/>
    <w:rsid w:val="008307FD"/>
    <w:rsid w:val="00830B29"/>
    <w:rsid w:val="00830B7E"/>
    <w:rsid w:val="00830C65"/>
    <w:rsid w:val="00830FB7"/>
    <w:rsid w:val="008313EA"/>
    <w:rsid w:val="008316B0"/>
    <w:rsid w:val="00831D63"/>
    <w:rsid w:val="00832003"/>
    <w:rsid w:val="00832045"/>
    <w:rsid w:val="00832324"/>
    <w:rsid w:val="00832451"/>
    <w:rsid w:val="00832494"/>
    <w:rsid w:val="00832A05"/>
    <w:rsid w:val="00833071"/>
    <w:rsid w:val="008333B1"/>
    <w:rsid w:val="008334FB"/>
    <w:rsid w:val="008337FB"/>
    <w:rsid w:val="00833A5C"/>
    <w:rsid w:val="00833CE8"/>
    <w:rsid w:val="00833D89"/>
    <w:rsid w:val="00834258"/>
    <w:rsid w:val="00834464"/>
    <w:rsid w:val="008346B5"/>
    <w:rsid w:val="00834D23"/>
    <w:rsid w:val="008351C9"/>
    <w:rsid w:val="008353EF"/>
    <w:rsid w:val="00835A32"/>
    <w:rsid w:val="00835F5D"/>
    <w:rsid w:val="00836927"/>
    <w:rsid w:val="008372D0"/>
    <w:rsid w:val="0083754F"/>
    <w:rsid w:val="008378BA"/>
    <w:rsid w:val="00837945"/>
    <w:rsid w:val="0084001E"/>
    <w:rsid w:val="0084009C"/>
    <w:rsid w:val="00840199"/>
    <w:rsid w:val="0084048C"/>
    <w:rsid w:val="00840B1D"/>
    <w:rsid w:val="008413A9"/>
    <w:rsid w:val="0084199A"/>
    <w:rsid w:val="00841B09"/>
    <w:rsid w:val="00841C7E"/>
    <w:rsid w:val="00842950"/>
    <w:rsid w:val="00842A1F"/>
    <w:rsid w:val="00842B5C"/>
    <w:rsid w:val="00843002"/>
    <w:rsid w:val="008430EC"/>
    <w:rsid w:val="008435CE"/>
    <w:rsid w:val="008436E1"/>
    <w:rsid w:val="008437FC"/>
    <w:rsid w:val="00843857"/>
    <w:rsid w:val="00843A06"/>
    <w:rsid w:val="00843B36"/>
    <w:rsid w:val="00843DAF"/>
    <w:rsid w:val="00843EA5"/>
    <w:rsid w:val="00843F3C"/>
    <w:rsid w:val="0084410C"/>
    <w:rsid w:val="008446D2"/>
    <w:rsid w:val="00844A33"/>
    <w:rsid w:val="00844C6C"/>
    <w:rsid w:val="00844C76"/>
    <w:rsid w:val="00844E40"/>
    <w:rsid w:val="00844E78"/>
    <w:rsid w:val="008450C3"/>
    <w:rsid w:val="00845447"/>
    <w:rsid w:val="00845798"/>
    <w:rsid w:val="008457B9"/>
    <w:rsid w:val="00845A27"/>
    <w:rsid w:val="00845B81"/>
    <w:rsid w:val="008460D0"/>
    <w:rsid w:val="008462A0"/>
    <w:rsid w:val="00846346"/>
    <w:rsid w:val="0084643E"/>
    <w:rsid w:val="00846763"/>
    <w:rsid w:val="00846AEA"/>
    <w:rsid w:val="008472B7"/>
    <w:rsid w:val="00847303"/>
    <w:rsid w:val="00847582"/>
    <w:rsid w:val="008477E7"/>
    <w:rsid w:val="00847A9C"/>
    <w:rsid w:val="00847DDE"/>
    <w:rsid w:val="00847DFF"/>
    <w:rsid w:val="008504F8"/>
    <w:rsid w:val="00850B72"/>
    <w:rsid w:val="00850C5C"/>
    <w:rsid w:val="00850F21"/>
    <w:rsid w:val="0085130D"/>
    <w:rsid w:val="00851628"/>
    <w:rsid w:val="008516E4"/>
    <w:rsid w:val="008518DC"/>
    <w:rsid w:val="00851921"/>
    <w:rsid w:val="00852006"/>
    <w:rsid w:val="00852114"/>
    <w:rsid w:val="00852180"/>
    <w:rsid w:val="00852219"/>
    <w:rsid w:val="008524B1"/>
    <w:rsid w:val="00852633"/>
    <w:rsid w:val="00852734"/>
    <w:rsid w:val="008527ED"/>
    <w:rsid w:val="008528E6"/>
    <w:rsid w:val="00852BDD"/>
    <w:rsid w:val="00852C84"/>
    <w:rsid w:val="00852C96"/>
    <w:rsid w:val="008532EF"/>
    <w:rsid w:val="008535E4"/>
    <w:rsid w:val="008536B6"/>
    <w:rsid w:val="00853BDE"/>
    <w:rsid w:val="0085449F"/>
    <w:rsid w:val="0085467B"/>
    <w:rsid w:val="00854947"/>
    <w:rsid w:val="00854A49"/>
    <w:rsid w:val="00855034"/>
    <w:rsid w:val="00855AC8"/>
    <w:rsid w:val="00855CF4"/>
    <w:rsid w:val="00856670"/>
    <w:rsid w:val="008568B7"/>
    <w:rsid w:val="0085789F"/>
    <w:rsid w:val="00857900"/>
    <w:rsid w:val="00857C51"/>
    <w:rsid w:val="00857D89"/>
    <w:rsid w:val="00860272"/>
    <w:rsid w:val="00860491"/>
    <w:rsid w:val="008608CA"/>
    <w:rsid w:val="00860C49"/>
    <w:rsid w:val="00860F47"/>
    <w:rsid w:val="008617CF"/>
    <w:rsid w:val="00861922"/>
    <w:rsid w:val="00861A45"/>
    <w:rsid w:val="00861C18"/>
    <w:rsid w:val="00861D70"/>
    <w:rsid w:val="008625EB"/>
    <w:rsid w:val="008626F6"/>
    <w:rsid w:val="00862BEC"/>
    <w:rsid w:val="00862C2D"/>
    <w:rsid w:val="00862FE4"/>
    <w:rsid w:val="00863066"/>
    <w:rsid w:val="00863217"/>
    <w:rsid w:val="0086330B"/>
    <w:rsid w:val="0086357F"/>
    <w:rsid w:val="00863A75"/>
    <w:rsid w:val="00863EC0"/>
    <w:rsid w:val="00864260"/>
    <w:rsid w:val="0086449E"/>
    <w:rsid w:val="00864597"/>
    <w:rsid w:val="008646F6"/>
    <w:rsid w:val="00864790"/>
    <w:rsid w:val="00864877"/>
    <w:rsid w:val="00864893"/>
    <w:rsid w:val="00864A7C"/>
    <w:rsid w:val="00864B4F"/>
    <w:rsid w:val="00864BF7"/>
    <w:rsid w:val="00864CB1"/>
    <w:rsid w:val="008655A1"/>
    <w:rsid w:val="00865B95"/>
    <w:rsid w:val="00865C0A"/>
    <w:rsid w:val="00865C24"/>
    <w:rsid w:val="00865DE5"/>
    <w:rsid w:val="00865E9D"/>
    <w:rsid w:val="0086695A"/>
    <w:rsid w:val="00866A28"/>
    <w:rsid w:val="00866C6C"/>
    <w:rsid w:val="008677BF"/>
    <w:rsid w:val="00867B35"/>
    <w:rsid w:val="00867F5D"/>
    <w:rsid w:val="00870030"/>
    <w:rsid w:val="0087014A"/>
    <w:rsid w:val="00870155"/>
    <w:rsid w:val="00870359"/>
    <w:rsid w:val="0087126D"/>
    <w:rsid w:val="00871337"/>
    <w:rsid w:val="008714DE"/>
    <w:rsid w:val="00871617"/>
    <w:rsid w:val="00871A16"/>
    <w:rsid w:val="00871BA6"/>
    <w:rsid w:val="00871C33"/>
    <w:rsid w:val="00871DAC"/>
    <w:rsid w:val="00872111"/>
    <w:rsid w:val="0087216F"/>
    <w:rsid w:val="00872339"/>
    <w:rsid w:val="008723F8"/>
    <w:rsid w:val="0087244B"/>
    <w:rsid w:val="008728C9"/>
    <w:rsid w:val="00872DAA"/>
    <w:rsid w:val="0087304A"/>
    <w:rsid w:val="008730D0"/>
    <w:rsid w:val="008733DD"/>
    <w:rsid w:val="0087390C"/>
    <w:rsid w:val="00873967"/>
    <w:rsid w:val="00873BB8"/>
    <w:rsid w:val="00873FD1"/>
    <w:rsid w:val="008740E9"/>
    <w:rsid w:val="00874131"/>
    <w:rsid w:val="0087423E"/>
    <w:rsid w:val="00874793"/>
    <w:rsid w:val="00874849"/>
    <w:rsid w:val="008749E3"/>
    <w:rsid w:val="00874B75"/>
    <w:rsid w:val="00874D87"/>
    <w:rsid w:val="008750A2"/>
    <w:rsid w:val="008750EE"/>
    <w:rsid w:val="0087534E"/>
    <w:rsid w:val="008757F5"/>
    <w:rsid w:val="00875B88"/>
    <w:rsid w:val="00875CCE"/>
    <w:rsid w:val="008760B9"/>
    <w:rsid w:val="00876149"/>
    <w:rsid w:val="00876A31"/>
    <w:rsid w:val="00876FE8"/>
    <w:rsid w:val="00877041"/>
    <w:rsid w:val="0087705E"/>
    <w:rsid w:val="008776D0"/>
    <w:rsid w:val="008777B6"/>
    <w:rsid w:val="00877C6F"/>
    <w:rsid w:val="00877D63"/>
    <w:rsid w:val="00877F78"/>
    <w:rsid w:val="008800F8"/>
    <w:rsid w:val="008802FA"/>
    <w:rsid w:val="00880308"/>
    <w:rsid w:val="008813A7"/>
    <w:rsid w:val="00881FAD"/>
    <w:rsid w:val="00882A38"/>
    <w:rsid w:val="00882B90"/>
    <w:rsid w:val="00882D20"/>
    <w:rsid w:val="00882DFC"/>
    <w:rsid w:val="00882FA4"/>
    <w:rsid w:val="00883D40"/>
    <w:rsid w:val="00883FE1"/>
    <w:rsid w:val="00884117"/>
    <w:rsid w:val="00885162"/>
    <w:rsid w:val="00885837"/>
    <w:rsid w:val="00885A04"/>
    <w:rsid w:val="00885E13"/>
    <w:rsid w:val="008860F6"/>
    <w:rsid w:val="00886227"/>
    <w:rsid w:val="008863B4"/>
    <w:rsid w:val="00886620"/>
    <w:rsid w:val="00886774"/>
    <w:rsid w:val="00886C05"/>
    <w:rsid w:val="00886EDD"/>
    <w:rsid w:val="00886F8D"/>
    <w:rsid w:val="00887312"/>
    <w:rsid w:val="00887B6A"/>
    <w:rsid w:val="00887C7E"/>
    <w:rsid w:val="00890144"/>
    <w:rsid w:val="00890196"/>
    <w:rsid w:val="00890BB1"/>
    <w:rsid w:val="00890BBB"/>
    <w:rsid w:val="00890CC9"/>
    <w:rsid w:val="00891249"/>
    <w:rsid w:val="0089176C"/>
    <w:rsid w:val="00891812"/>
    <w:rsid w:val="008919A6"/>
    <w:rsid w:val="00891F47"/>
    <w:rsid w:val="00891FB7"/>
    <w:rsid w:val="008925FE"/>
    <w:rsid w:val="00892B3A"/>
    <w:rsid w:val="00892C0B"/>
    <w:rsid w:val="00892C37"/>
    <w:rsid w:val="00892D37"/>
    <w:rsid w:val="0089318F"/>
    <w:rsid w:val="00893440"/>
    <w:rsid w:val="008937BC"/>
    <w:rsid w:val="00893ADA"/>
    <w:rsid w:val="00893ADF"/>
    <w:rsid w:val="00893CAA"/>
    <w:rsid w:val="00893E0A"/>
    <w:rsid w:val="0089413B"/>
    <w:rsid w:val="00894599"/>
    <w:rsid w:val="008945BF"/>
    <w:rsid w:val="008953EA"/>
    <w:rsid w:val="00896449"/>
    <w:rsid w:val="00896C56"/>
    <w:rsid w:val="00897B88"/>
    <w:rsid w:val="008A04B1"/>
    <w:rsid w:val="008A07D9"/>
    <w:rsid w:val="008A0A70"/>
    <w:rsid w:val="008A0BF6"/>
    <w:rsid w:val="008A12E0"/>
    <w:rsid w:val="008A141A"/>
    <w:rsid w:val="008A14D4"/>
    <w:rsid w:val="008A1EE3"/>
    <w:rsid w:val="008A21DA"/>
    <w:rsid w:val="008A241C"/>
    <w:rsid w:val="008A25D0"/>
    <w:rsid w:val="008A26FA"/>
    <w:rsid w:val="008A3461"/>
    <w:rsid w:val="008A3689"/>
    <w:rsid w:val="008A3CC1"/>
    <w:rsid w:val="008A4034"/>
    <w:rsid w:val="008A5A75"/>
    <w:rsid w:val="008A5B34"/>
    <w:rsid w:val="008A6287"/>
    <w:rsid w:val="008A692C"/>
    <w:rsid w:val="008A6B33"/>
    <w:rsid w:val="008A6C34"/>
    <w:rsid w:val="008A6D71"/>
    <w:rsid w:val="008A6F89"/>
    <w:rsid w:val="008A714A"/>
    <w:rsid w:val="008A783D"/>
    <w:rsid w:val="008A7C0E"/>
    <w:rsid w:val="008A7F3F"/>
    <w:rsid w:val="008A7FC7"/>
    <w:rsid w:val="008B0684"/>
    <w:rsid w:val="008B0D14"/>
    <w:rsid w:val="008B0E4F"/>
    <w:rsid w:val="008B0F40"/>
    <w:rsid w:val="008B12B4"/>
    <w:rsid w:val="008B1322"/>
    <w:rsid w:val="008B150C"/>
    <w:rsid w:val="008B1987"/>
    <w:rsid w:val="008B2149"/>
    <w:rsid w:val="008B22B5"/>
    <w:rsid w:val="008B25CE"/>
    <w:rsid w:val="008B26FE"/>
    <w:rsid w:val="008B27B7"/>
    <w:rsid w:val="008B28E5"/>
    <w:rsid w:val="008B2967"/>
    <w:rsid w:val="008B296D"/>
    <w:rsid w:val="008B35CE"/>
    <w:rsid w:val="008B38C1"/>
    <w:rsid w:val="008B3C4E"/>
    <w:rsid w:val="008B45F0"/>
    <w:rsid w:val="008B48B0"/>
    <w:rsid w:val="008B4BB7"/>
    <w:rsid w:val="008B53D2"/>
    <w:rsid w:val="008B5443"/>
    <w:rsid w:val="008B5F33"/>
    <w:rsid w:val="008B60D3"/>
    <w:rsid w:val="008B6646"/>
    <w:rsid w:val="008B6EBB"/>
    <w:rsid w:val="008B6EBD"/>
    <w:rsid w:val="008B6FD7"/>
    <w:rsid w:val="008B7000"/>
    <w:rsid w:val="008B7631"/>
    <w:rsid w:val="008B7756"/>
    <w:rsid w:val="008B7C6A"/>
    <w:rsid w:val="008B7CAB"/>
    <w:rsid w:val="008B7D55"/>
    <w:rsid w:val="008C0359"/>
    <w:rsid w:val="008C04B1"/>
    <w:rsid w:val="008C072E"/>
    <w:rsid w:val="008C0A96"/>
    <w:rsid w:val="008C0AE5"/>
    <w:rsid w:val="008C0CAD"/>
    <w:rsid w:val="008C10AC"/>
    <w:rsid w:val="008C148D"/>
    <w:rsid w:val="008C17BA"/>
    <w:rsid w:val="008C18B2"/>
    <w:rsid w:val="008C190E"/>
    <w:rsid w:val="008C190F"/>
    <w:rsid w:val="008C1BE7"/>
    <w:rsid w:val="008C1C29"/>
    <w:rsid w:val="008C1D0C"/>
    <w:rsid w:val="008C1D51"/>
    <w:rsid w:val="008C1E65"/>
    <w:rsid w:val="008C2255"/>
    <w:rsid w:val="008C238E"/>
    <w:rsid w:val="008C2E2D"/>
    <w:rsid w:val="008C3408"/>
    <w:rsid w:val="008C3433"/>
    <w:rsid w:val="008C3444"/>
    <w:rsid w:val="008C37A0"/>
    <w:rsid w:val="008C385A"/>
    <w:rsid w:val="008C39C5"/>
    <w:rsid w:val="008C3CED"/>
    <w:rsid w:val="008C3E95"/>
    <w:rsid w:val="008C3F97"/>
    <w:rsid w:val="008C41A4"/>
    <w:rsid w:val="008C4268"/>
    <w:rsid w:val="008C47A5"/>
    <w:rsid w:val="008C4996"/>
    <w:rsid w:val="008C4BA2"/>
    <w:rsid w:val="008C4D47"/>
    <w:rsid w:val="008C555D"/>
    <w:rsid w:val="008C56EE"/>
    <w:rsid w:val="008C5790"/>
    <w:rsid w:val="008C5AC3"/>
    <w:rsid w:val="008C5AEB"/>
    <w:rsid w:val="008C5E34"/>
    <w:rsid w:val="008C5F21"/>
    <w:rsid w:val="008C6235"/>
    <w:rsid w:val="008C62C1"/>
    <w:rsid w:val="008C6585"/>
    <w:rsid w:val="008C65EC"/>
    <w:rsid w:val="008C6AAC"/>
    <w:rsid w:val="008C6C43"/>
    <w:rsid w:val="008C7ACA"/>
    <w:rsid w:val="008D013C"/>
    <w:rsid w:val="008D06E0"/>
    <w:rsid w:val="008D0703"/>
    <w:rsid w:val="008D076E"/>
    <w:rsid w:val="008D119F"/>
    <w:rsid w:val="008D1E27"/>
    <w:rsid w:val="008D1F15"/>
    <w:rsid w:val="008D20CA"/>
    <w:rsid w:val="008D255A"/>
    <w:rsid w:val="008D2DA3"/>
    <w:rsid w:val="008D319C"/>
    <w:rsid w:val="008D31B0"/>
    <w:rsid w:val="008D3489"/>
    <w:rsid w:val="008D37D7"/>
    <w:rsid w:val="008D3A66"/>
    <w:rsid w:val="008D3F93"/>
    <w:rsid w:val="008D40DA"/>
    <w:rsid w:val="008D40FE"/>
    <w:rsid w:val="008D41DB"/>
    <w:rsid w:val="008D4751"/>
    <w:rsid w:val="008D4803"/>
    <w:rsid w:val="008D48EE"/>
    <w:rsid w:val="008D49D2"/>
    <w:rsid w:val="008D4A37"/>
    <w:rsid w:val="008D4DA7"/>
    <w:rsid w:val="008D4EFF"/>
    <w:rsid w:val="008D516A"/>
    <w:rsid w:val="008D51AD"/>
    <w:rsid w:val="008D5329"/>
    <w:rsid w:val="008D5905"/>
    <w:rsid w:val="008D5E51"/>
    <w:rsid w:val="008D5F84"/>
    <w:rsid w:val="008D6086"/>
    <w:rsid w:val="008D6484"/>
    <w:rsid w:val="008D6D8E"/>
    <w:rsid w:val="008D701B"/>
    <w:rsid w:val="008D70C8"/>
    <w:rsid w:val="008D7430"/>
    <w:rsid w:val="008D790E"/>
    <w:rsid w:val="008D7CA6"/>
    <w:rsid w:val="008D7CA9"/>
    <w:rsid w:val="008D7DB7"/>
    <w:rsid w:val="008E0267"/>
    <w:rsid w:val="008E03AF"/>
    <w:rsid w:val="008E060A"/>
    <w:rsid w:val="008E064B"/>
    <w:rsid w:val="008E0AA6"/>
    <w:rsid w:val="008E1230"/>
    <w:rsid w:val="008E17D8"/>
    <w:rsid w:val="008E1910"/>
    <w:rsid w:val="008E1A4C"/>
    <w:rsid w:val="008E1AD4"/>
    <w:rsid w:val="008E1BCB"/>
    <w:rsid w:val="008E1ED1"/>
    <w:rsid w:val="008E1F67"/>
    <w:rsid w:val="008E2081"/>
    <w:rsid w:val="008E2699"/>
    <w:rsid w:val="008E2CE2"/>
    <w:rsid w:val="008E2FD0"/>
    <w:rsid w:val="008E3010"/>
    <w:rsid w:val="008E3184"/>
    <w:rsid w:val="008E32BE"/>
    <w:rsid w:val="008E37FB"/>
    <w:rsid w:val="008E399F"/>
    <w:rsid w:val="008E4078"/>
    <w:rsid w:val="008E40FB"/>
    <w:rsid w:val="008E4755"/>
    <w:rsid w:val="008E4ECB"/>
    <w:rsid w:val="008E545F"/>
    <w:rsid w:val="008E54E2"/>
    <w:rsid w:val="008E55EF"/>
    <w:rsid w:val="008E57F4"/>
    <w:rsid w:val="008E5BE3"/>
    <w:rsid w:val="008E5C9F"/>
    <w:rsid w:val="008E5DBB"/>
    <w:rsid w:val="008E62D7"/>
    <w:rsid w:val="008E6379"/>
    <w:rsid w:val="008E6A64"/>
    <w:rsid w:val="008E6D35"/>
    <w:rsid w:val="008E7B46"/>
    <w:rsid w:val="008E7D1E"/>
    <w:rsid w:val="008F0447"/>
    <w:rsid w:val="008F0759"/>
    <w:rsid w:val="008F085B"/>
    <w:rsid w:val="008F08C6"/>
    <w:rsid w:val="008F0F20"/>
    <w:rsid w:val="008F0FE9"/>
    <w:rsid w:val="008F10FF"/>
    <w:rsid w:val="008F12CE"/>
    <w:rsid w:val="008F17DF"/>
    <w:rsid w:val="008F1C39"/>
    <w:rsid w:val="008F1D6D"/>
    <w:rsid w:val="008F1DA2"/>
    <w:rsid w:val="008F1E8B"/>
    <w:rsid w:val="008F2AB3"/>
    <w:rsid w:val="008F2E37"/>
    <w:rsid w:val="008F2F24"/>
    <w:rsid w:val="008F387F"/>
    <w:rsid w:val="008F3EA7"/>
    <w:rsid w:val="008F3FDE"/>
    <w:rsid w:val="008F4613"/>
    <w:rsid w:val="008F4680"/>
    <w:rsid w:val="008F4ABF"/>
    <w:rsid w:val="008F4E5A"/>
    <w:rsid w:val="008F503B"/>
    <w:rsid w:val="008F5672"/>
    <w:rsid w:val="008F5859"/>
    <w:rsid w:val="008F5CE6"/>
    <w:rsid w:val="008F60C1"/>
    <w:rsid w:val="008F64B1"/>
    <w:rsid w:val="008F6BB7"/>
    <w:rsid w:val="008F6D0D"/>
    <w:rsid w:val="008F6DAF"/>
    <w:rsid w:val="008F7188"/>
    <w:rsid w:val="008F7522"/>
    <w:rsid w:val="008F75A0"/>
    <w:rsid w:val="008F78C2"/>
    <w:rsid w:val="008F7AD3"/>
    <w:rsid w:val="0090010A"/>
    <w:rsid w:val="00900132"/>
    <w:rsid w:val="00900A97"/>
    <w:rsid w:val="00900B1B"/>
    <w:rsid w:val="00900D67"/>
    <w:rsid w:val="00901670"/>
    <w:rsid w:val="00901893"/>
    <w:rsid w:val="00901993"/>
    <w:rsid w:val="00901C73"/>
    <w:rsid w:val="00901CF6"/>
    <w:rsid w:val="00901F4D"/>
    <w:rsid w:val="00902043"/>
    <w:rsid w:val="0090206D"/>
    <w:rsid w:val="0090223F"/>
    <w:rsid w:val="009025B8"/>
    <w:rsid w:val="0090294C"/>
    <w:rsid w:val="00902B79"/>
    <w:rsid w:val="00902DB0"/>
    <w:rsid w:val="0090316A"/>
    <w:rsid w:val="0090318D"/>
    <w:rsid w:val="00903544"/>
    <w:rsid w:val="009036EE"/>
    <w:rsid w:val="0090374E"/>
    <w:rsid w:val="00904232"/>
    <w:rsid w:val="00904D86"/>
    <w:rsid w:val="00904E2A"/>
    <w:rsid w:val="009051B5"/>
    <w:rsid w:val="009054A7"/>
    <w:rsid w:val="009054D8"/>
    <w:rsid w:val="009060D0"/>
    <w:rsid w:val="009063D5"/>
    <w:rsid w:val="00906944"/>
    <w:rsid w:val="009069B9"/>
    <w:rsid w:val="0090737F"/>
    <w:rsid w:val="0090759C"/>
    <w:rsid w:val="00907893"/>
    <w:rsid w:val="00907A42"/>
    <w:rsid w:val="00907AC1"/>
    <w:rsid w:val="00907D9F"/>
    <w:rsid w:val="00907EFA"/>
    <w:rsid w:val="00907F5E"/>
    <w:rsid w:val="009100E9"/>
    <w:rsid w:val="00910247"/>
    <w:rsid w:val="00910612"/>
    <w:rsid w:val="00910A4B"/>
    <w:rsid w:val="00911165"/>
    <w:rsid w:val="0091147C"/>
    <w:rsid w:val="009114BA"/>
    <w:rsid w:val="00911565"/>
    <w:rsid w:val="009115FF"/>
    <w:rsid w:val="00911A86"/>
    <w:rsid w:val="00911DA7"/>
    <w:rsid w:val="0091225A"/>
    <w:rsid w:val="00912A23"/>
    <w:rsid w:val="00912AE4"/>
    <w:rsid w:val="00912D05"/>
    <w:rsid w:val="00912E78"/>
    <w:rsid w:val="009131CA"/>
    <w:rsid w:val="00913252"/>
    <w:rsid w:val="00913443"/>
    <w:rsid w:val="009136D6"/>
    <w:rsid w:val="00913747"/>
    <w:rsid w:val="00913C47"/>
    <w:rsid w:val="00913ED1"/>
    <w:rsid w:val="00913FD1"/>
    <w:rsid w:val="0091406A"/>
    <w:rsid w:val="00914085"/>
    <w:rsid w:val="00914378"/>
    <w:rsid w:val="00914414"/>
    <w:rsid w:val="009150B4"/>
    <w:rsid w:val="009157B6"/>
    <w:rsid w:val="009158F1"/>
    <w:rsid w:val="009159B6"/>
    <w:rsid w:val="00915AEB"/>
    <w:rsid w:val="00915E1A"/>
    <w:rsid w:val="00916082"/>
    <w:rsid w:val="0091613B"/>
    <w:rsid w:val="00916194"/>
    <w:rsid w:val="009163A6"/>
    <w:rsid w:val="009166AC"/>
    <w:rsid w:val="00916BC2"/>
    <w:rsid w:val="00917475"/>
    <w:rsid w:val="00917F24"/>
    <w:rsid w:val="00920AFA"/>
    <w:rsid w:val="00920B46"/>
    <w:rsid w:val="00921842"/>
    <w:rsid w:val="00921898"/>
    <w:rsid w:val="00921B4F"/>
    <w:rsid w:val="00921C4A"/>
    <w:rsid w:val="00922072"/>
    <w:rsid w:val="0092209D"/>
    <w:rsid w:val="00922162"/>
    <w:rsid w:val="009223D2"/>
    <w:rsid w:val="009226C7"/>
    <w:rsid w:val="009226EF"/>
    <w:rsid w:val="0092282A"/>
    <w:rsid w:val="00922888"/>
    <w:rsid w:val="009228BC"/>
    <w:rsid w:val="00922C58"/>
    <w:rsid w:val="00922F83"/>
    <w:rsid w:val="0092318F"/>
    <w:rsid w:val="009231C5"/>
    <w:rsid w:val="009233AE"/>
    <w:rsid w:val="00923425"/>
    <w:rsid w:val="00923555"/>
    <w:rsid w:val="0092372D"/>
    <w:rsid w:val="00923B92"/>
    <w:rsid w:val="00924187"/>
    <w:rsid w:val="00924199"/>
    <w:rsid w:val="00924346"/>
    <w:rsid w:val="009245F4"/>
    <w:rsid w:val="009247B9"/>
    <w:rsid w:val="00924D43"/>
    <w:rsid w:val="009251A2"/>
    <w:rsid w:val="00925448"/>
    <w:rsid w:val="00925927"/>
    <w:rsid w:val="00925965"/>
    <w:rsid w:val="00925CC9"/>
    <w:rsid w:val="00925E98"/>
    <w:rsid w:val="009264B5"/>
    <w:rsid w:val="009266A4"/>
    <w:rsid w:val="00926AB2"/>
    <w:rsid w:val="00926C81"/>
    <w:rsid w:val="00926E43"/>
    <w:rsid w:val="00926E5B"/>
    <w:rsid w:val="009279E4"/>
    <w:rsid w:val="00927BE4"/>
    <w:rsid w:val="00927EFB"/>
    <w:rsid w:val="00930224"/>
    <w:rsid w:val="009304F3"/>
    <w:rsid w:val="00930621"/>
    <w:rsid w:val="00930967"/>
    <w:rsid w:val="00930A19"/>
    <w:rsid w:val="00930FA2"/>
    <w:rsid w:val="009314E0"/>
    <w:rsid w:val="009315A7"/>
    <w:rsid w:val="00931657"/>
    <w:rsid w:val="009317A5"/>
    <w:rsid w:val="00931B96"/>
    <w:rsid w:val="00931FEC"/>
    <w:rsid w:val="009328F7"/>
    <w:rsid w:val="00933020"/>
    <w:rsid w:val="00933290"/>
    <w:rsid w:val="009332A9"/>
    <w:rsid w:val="009335E5"/>
    <w:rsid w:val="00934524"/>
    <w:rsid w:val="00934935"/>
    <w:rsid w:val="00934A3D"/>
    <w:rsid w:val="00934B6A"/>
    <w:rsid w:val="009353F9"/>
    <w:rsid w:val="009354FA"/>
    <w:rsid w:val="00935CCB"/>
    <w:rsid w:val="00935E70"/>
    <w:rsid w:val="00935F50"/>
    <w:rsid w:val="0093602B"/>
    <w:rsid w:val="009362E6"/>
    <w:rsid w:val="00936B45"/>
    <w:rsid w:val="00936BA3"/>
    <w:rsid w:val="00936C72"/>
    <w:rsid w:val="00936CE8"/>
    <w:rsid w:val="00936D0A"/>
    <w:rsid w:val="00936F36"/>
    <w:rsid w:val="00937193"/>
    <w:rsid w:val="00937219"/>
    <w:rsid w:val="0093738C"/>
    <w:rsid w:val="009374FF"/>
    <w:rsid w:val="00937E71"/>
    <w:rsid w:val="00940087"/>
    <w:rsid w:val="00940739"/>
    <w:rsid w:val="009407CC"/>
    <w:rsid w:val="009408F1"/>
    <w:rsid w:val="00940A33"/>
    <w:rsid w:val="00940D45"/>
    <w:rsid w:val="00940EB8"/>
    <w:rsid w:val="00941D6E"/>
    <w:rsid w:val="00942040"/>
    <w:rsid w:val="00942121"/>
    <w:rsid w:val="009424F4"/>
    <w:rsid w:val="009427B6"/>
    <w:rsid w:val="009427D1"/>
    <w:rsid w:val="00942BF6"/>
    <w:rsid w:val="00942CDD"/>
    <w:rsid w:val="00942D4B"/>
    <w:rsid w:val="00942DD5"/>
    <w:rsid w:val="00942F15"/>
    <w:rsid w:val="0094310A"/>
    <w:rsid w:val="00943243"/>
    <w:rsid w:val="00943A11"/>
    <w:rsid w:val="00943CFC"/>
    <w:rsid w:val="00943EBA"/>
    <w:rsid w:val="00944238"/>
    <w:rsid w:val="00944542"/>
    <w:rsid w:val="00944566"/>
    <w:rsid w:val="00944B12"/>
    <w:rsid w:val="00945646"/>
    <w:rsid w:val="00945814"/>
    <w:rsid w:val="00945AE8"/>
    <w:rsid w:val="00945C0E"/>
    <w:rsid w:val="009462A4"/>
    <w:rsid w:val="0094630C"/>
    <w:rsid w:val="0094655F"/>
    <w:rsid w:val="0094688D"/>
    <w:rsid w:val="0094699C"/>
    <w:rsid w:val="009469FC"/>
    <w:rsid w:val="00946E8A"/>
    <w:rsid w:val="009470FB"/>
    <w:rsid w:val="00947C95"/>
    <w:rsid w:val="009504F4"/>
    <w:rsid w:val="009505EF"/>
    <w:rsid w:val="00951386"/>
    <w:rsid w:val="00951A60"/>
    <w:rsid w:val="00951A90"/>
    <w:rsid w:val="00951E75"/>
    <w:rsid w:val="00951F8D"/>
    <w:rsid w:val="0095219E"/>
    <w:rsid w:val="0095244D"/>
    <w:rsid w:val="00953083"/>
    <w:rsid w:val="009530DA"/>
    <w:rsid w:val="00953459"/>
    <w:rsid w:val="00953856"/>
    <w:rsid w:val="009541C4"/>
    <w:rsid w:val="0095426E"/>
    <w:rsid w:val="0095445D"/>
    <w:rsid w:val="00954540"/>
    <w:rsid w:val="0095477A"/>
    <w:rsid w:val="009549ED"/>
    <w:rsid w:val="00954B90"/>
    <w:rsid w:val="00954CE4"/>
    <w:rsid w:val="009551C7"/>
    <w:rsid w:val="00955369"/>
    <w:rsid w:val="00955683"/>
    <w:rsid w:val="00955A1A"/>
    <w:rsid w:val="00955C35"/>
    <w:rsid w:val="00955E04"/>
    <w:rsid w:val="009560C4"/>
    <w:rsid w:val="009562D7"/>
    <w:rsid w:val="00957012"/>
    <w:rsid w:val="00957466"/>
    <w:rsid w:val="00957794"/>
    <w:rsid w:val="00957844"/>
    <w:rsid w:val="009579DE"/>
    <w:rsid w:val="00957B2E"/>
    <w:rsid w:val="00960025"/>
    <w:rsid w:val="009602A8"/>
    <w:rsid w:val="00960353"/>
    <w:rsid w:val="009604D5"/>
    <w:rsid w:val="00960571"/>
    <w:rsid w:val="009607BF"/>
    <w:rsid w:val="00960C97"/>
    <w:rsid w:val="00961061"/>
    <w:rsid w:val="00961D38"/>
    <w:rsid w:val="00961F80"/>
    <w:rsid w:val="0096238C"/>
    <w:rsid w:val="009627FB"/>
    <w:rsid w:val="0096287F"/>
    <w:rsid w:val="00962FC7"/>
    <w:rsid w:val="00963095"/>
    <w:rsid w:val="00963543"/>
    <w:rsid w:val="009637C7"/>
    <w:rsid w:val="0096386A"/>
    <w:rsid w:val="00963C94"/>
    <w:rsid w:val="00963D5C"/>
    <w:rsid w:val="009645D0"/>
    <w:rsid w:val="00965069"/>
    <w:rsid w:val="0096525F"/>
    <w:rsid w:val="0096586A"/>
    <w:rsid w:val="00965913"/>
    <w:rsid w:val="00965931"/>
    <w:rsid w:val="00965F9A"/>
    <w:rsid w:val="009660AF"/>
    <w:rsid w:val="009660BF"/>
    <w:rsid w:val="00966406"/>
    <w:rsid w:val="009664F8"/>
    <w:rsid w:val="0096652A"/>
    <w:rsid w:val="0096661D"/>
    <w:rsid w:val="0096668A"/>
    <w:rsid w:val="00966B3C"/>
    <w:rsid w:val="00966E10"/>
    <w:rsid w:val="0096758A"/>
    <w:rsid w:val="0096789E"/>
    <w:rsid w:val="00967AF4"/>
    <w:rsid w:val="009703B5"/>
    <w:rsid w:val="009704EB"/>
    <w:rsid w:val="0097066C"/>
    <w:rsid w:val="0097070A"/>
    <w:rsid w:val="00970946"/>
    <w:rsid w:val="00970E4C"/>
    <w:rsid w:val="00970E6A"/>
    <w:rsid w:val="009711AC"/>
    <w:rsid w:val="009711ED"/>
    <w:rsid w:val="009712F2"/>
    <w:rsid w:val="00971327"/>
    <w:rsid w:val="009719AE"/>
    <w:rsid w:val="00971BBB"/>
    <w:rsid w:val="00971EC2"/>
    <w:rsid w:val="00971F49"/>
    <w:rsid w:val="00972BA1"/>
    <w:rsid w:val="00972C1F"/>
    <w:rsid w:val="00972CC0"/>
    <w:rsid w:val="00973270"/>
    <w:rsid w:val="0097351B"/>
    <w:rsid w:val="00973735"/>
    <w:rsid w:val="00973BD4"/>
    <w:rsid w:val="00973E67"/>
    <w:rsid w:val="009741A7"/>
    <w:rsid w:val="0097420D"/>
    <w:rsid w:val="0097421E"/>
    <w:rsid w:val="0097432E"/>
    <w:rsid w:val="009743E9"/>
    <w:rsid w:val="0097493C"/>
    <w:rsid w:val="00974E1B"/>
    <w:rsid w:val="00975265"/>
    <w:rsid w:val="00975325"/>
    <w:rsid w:val="00975C5B"/>
    <w:rsid w:val="00975D32"/>
    <w:rsid w:val="0097618F"/>
    <w:rsid w:val="00976194"/>
    <w:rsid w:val="00976858"/>
    <w:rsid w:val="00976899"/>
    <w:rsid w:val="00976B58"/>
    <w:rsid w:val="00976E2C"/>
    <w:rsid w:val="00976F32"/>
    <w:rsid w:val="009773A2"/>
    <w:rsid w:val="0097769C"/>
    <w:rsid w:val="00977AFC"/>
    <w:rsid w:val="00977C0C"/>
    <w:rsid w:val="00977F74"/>
    <w:rsid w:val="00977F9B"/>
    <w:rsid w:val="009801DA"/>
    <w:rsid w:val="0098046F"/>
    <w:rsid w:val="00980697"/>
    <w:rsid w:val="00980F23"/>
    <w:rsid w:val="0098142D"/>
    <w:rsid w:val="00981436"/>
    <w:rsid w:val="0098179D"/>
    <w:rsid w:val="009822C4"/>
    <w:rsid w:val="0098245D"/>
    <w:rsid w:val="00982865"/>
    <w:rsid w:val="00982D4B"/>
    <w:rsid w:val="00982DE4"/>
    <w:rsid w:val="00982E9F"/>
    <w:rsid w:val="00982F48"/>
    <w:rsid w:val="00983367"/>
    <w:rsid w:val="0098336E"/>
    <w:rsid w:val="0098367D"/>
    <w:rsid w:val="009837FC"/>
    <w:rsid w:val="00983818"/>
    <w:rsid w:val="009840F3"/>
    <w:rsid w:val="00984231"/>
    <w:rsid w:val="0098441F"/>
    <w:rsid w:val="00984530"/>
    <w:rsid w:val="00984665"/>
    <w:rsid w:val="00984B02"/>
    <w:rsid w:val="00984EEE"/>
    <w:rsid w:val="009856FB"/>
    <w:rsid w:val="0098598C"/>
    <w:rsid w:val="00986086"/>
    <w:rsid w:val="00986319"/>
    <w:rsid w:val="00986552"/>
    <w:rsid w:val="00986661"/>
    <w:rsid w:val="009868C7"/>
    <w:rsid w:val="00986A82"/>
    <w:rsid w:val="00986B62"/>
    <w:rsid w:val="00986B76"/>
    <w:rsid w:val="00987432"/>
    <w:rsid w:val="0098759D"/>
    <w:rsid w:val="00987D81"/>
    <w:rsid w:val="00987DCA"/>
    <w:rsid w:val="00987E49"/>
    <w:rsid w:val="00987FD3"/>
    <w:rsid w:val="0099005A"/>
    <w:rsid w:val="0099054D"/>
    <w:rsid w:val="009906B2"/>
    <w:rsid w:val="00990768"/>
    <w:rsid w:val="00990F84"/>
    <w:rsid w:val="009916FB"/>
    <w:rsid w:val="0099171F"/>
    <w:rsid w:val="00991745"/>
    <w:rsid w:val="009928DF"/>
    <w:rsid w:val="00992CD9"/>
    <w:rsid w:val="00992F05"/>
    <w:rsid w:val="009936EA"/>
    <w:rsid w:val="009936EB"/>
    <w:rsid w:val="00993D2A"/>
    <w:rsid w:val="00993F1B"/>
    <w:rsid w:val="009943FC"/>
    <w:rsid w:val="009946A7"/>
    <w:rsid w:val="00994995"/>
    <w:rsid w:val="00994EB8"/>
    <w:rsid w:val="00995081"/>
    <w:rsid w:val="0099569A"/>
    <w:rsid w:val="00995AA4"/>
    <w:rsid w:val="0099616D"/>
    <w:rsid w:val="0099635E"/>
    <w:rsid w:val="00996421"/>
    <w:rsid w:val="009964E6"/>
    <w:rsid w:val="00996892"/>
    <w:rsid w:val="00996903"/>
    <w:rsid w:val="00996BEE"/>
    <w:rsid w:val="00996F1B"/>
    <w:rsid w:val="009978D0"/>
    <w:rsid w:val="009A00EF"/>
    <w:rsid w:val="009A0EF0"/>
    <w:rsid w:val="009A0F4E"/>
    <w:rsid w:val="009A153B"/>
    <w:rsid w:val="009A17E4"/>
    <w:rsid w:val="009A19F4"/>
    <w:rsid w:val="009A1C5F"/>
    <w:rsid w:val="009A1CF8"/>
    <w:rsid w:val="009A1E75"/>
    <w:rsid w:val="009A2865"/>
    <w:rsid w:val="009A28C2"/>
    <w:rsid w:val="009A2A3E"/>
    <w:rsid w:val="009A2F1F"/>
    <w:rsid w:val="009A306D"/>
    <w:rsid w:val="009A312B"/>
    <w:rsid w:val="009A3291"/>
    <w:rsid w:val="009A338F"/>
    <w:rsid w:val="009A33BB"/>
    <w:rsid w:val="009A3831"/>
    <w:rsid w:val="009A4241"/>
    <w:rsid w:val="009A4264"/>
    <w:rsid w:val="009A4713"/>
    <w:rsid w:val="009A5036"/>
    <w:rsid w:val="009A5411"/>
    <w:rsid w:val="009A581D"/>
    <w:rsid w:val="009A5823"/>
    <w:rsid w:val="009A5AA0"/>
    <w:rsid w:val="009A5AFF"/>
    <w:rsid w:val="009A5B2D"/>
    <w:rsid w:val="009A6202"/>
    <w:rsid w:val="009A6481"/>
    <w:rsid w:val="009A6D23"/>
    <w:rsid w:val="009A6EF0"/>
    <w:rsid w:val="009A7238"/>
    <w:rsid w:val="009A72CC"/>
    <w:rsid w:val="009A796E"/>
    <w:rsid w:val="009A7F05"/>
    <w:rsid w:val="009A7F86"/>
    <w:rsid w:val="009B0056"/>
    <w:rsid w:val="009B0487"/>
    <w:rsid w:val="009B0882"/>
    <w:rsid w:val="009B12D2"/>
    <w:rsid w:val="009B13CB"/>
    <w:rsid w:val="009B1B19"/>
    <w:rsid w:val="009B1B92"/>
    <w:rsid w:val="009B208F"/>
    <w:rsid w:val="009B2141"/>
    <w:rsid w:val="009B21A0"/>
    <w:rsid w:val="009B2570"/>
    <w:rsid w:val="009B25C8"/>
    <w:rsid w:val="009B29B6"/>
    <w:rsid w:val="009B3512"/>
    <w:rsid w:val="009B353B"/>
    <w:rsid w:val="009B3885"/>
    <w:rsid w:val="009B3918"/>
    <w:rsid w:val="009B3934"/>
    <w:rsid w:val="009B3C8C"/>
    <w:rsid w:val="009B3D6B"/>
    <w:rsid w:val="009B4759"/>
    <w:rsid w:val="009B48FE"/>
    <w:rsid w:val="009B4A52"/>
    <w:rsid w:val="009B4AFA"/>
    <w:rsid w:val="009B4C7A"/>
    <w:rsid w:val="009B4FAF"/>
    <w:rsid w:val="009B5442"/>
    <w:rsid w:val="009B5479"/>
    <w:rsid w:val="009B5481"/>
    <w:rsid w:val="009B55AC"/>
    <w:rsid w:val="009B575C"/>
    <w:rsid w:val="009B57BF"/>
    <w:rsid w:val="009B595F"/>
    <w:rsid w:val="009B5DFA"/>
    <w:rsid w:val="009B6755"/>
    <w:rsid w:val="009B69CC"/>
    <w:rsid w:val="009B6C6D"/>
    <w:rsid w:val="009B6EC3"/>
    <w:rsid w:val="009B6F43"/>
    <w:rsid w:val="009B72B7"/>
    <w:rsid w:val="009B7757"/>
    <w:rsid w:val="009B7799"/>
    <w:rsid w:val="009B7847"/>
    <w:rsid w:val="009B79A1"/>
    <w:rsid w:val="009B79CD"/>
    <w:rsid w:val="009B7AD4"/>
    <w:rsid w:val="009B7AFD"/>
    <w:rsid w:val="009B7B1A"/>
    <w:rsid w:val="009B7E06"/>
    <w:rsid w:val="009B7E2D"/>
    <w:rsid w:val="009BCCBE"/>
    <w:rsid w:val="009C024C"/>
    <w:rsid w:val="009C03F9"/>
    <w:rsid w:val="009C053C"/>
    <w:rsid w:val="009C0708"/>
    <w:rsid w:val="009C1557"/>
    <w:rsid w:val="009C18D2"/>
    <w:rsid w:val="009C1C7E"/>
    <w:rsid w:val="009C2113"/>
    <w:rsid w:val="009C2716"/>
    <w:rsid w:val="009C27FE"/>
    <w:rsid w:val="009C28EE"/>
    <w:rsid w:val="009C3460"/>
    <w:rsid w:val="009C35E9"/>
    <w:rsid w:val="009C364B"/>
    <w:rsid w:val="009C3BD4"/>
    <w:rsid w:val="009C44CC"/>
    <w:rsid w:val="009C48E4"/>
    <w:rsid w:val="009C4A2E"/>
    <w:rsid w:val="009C4A5D"/>
    <w:rsid w:val="009C4EAD"/>
    <w:rsid w:val="009C58D7"/>
    <w:rsid w:val="009C59DB"/>
    <w:rsid w:val="009C5E39"/>
    <w:rsid w:val="009C5EC6"/>
    <w:rsid w:val="009C5F9F"/>
    <w:rsid w:val="009C6F0B"/>
    <w:rsid w:val="009C7150"/>
    <w:rsid w:val="009C743A"/>
    <w:rsid w:val="009C7646"/>
    <w:rsid w:val="009C7EAC"/>
    <w:rsid w:val="009D0850"/>
    <w:rsid w:val="009D0BCC"/>
    <w:rsid w:val="009D0D51"/>
    <w:rsid w:val="009D0FDF"/>
    <w:rsid w:val="009D1D86"/>
    <w:rsid w:val="009D1FD3"/>
    <w:rsid w:val="009D2A7C"/>
    <w:rsid w:val="009D2C34"/>
    <w:rsid w:val="009D2CE8"/>
    <w:rsid w:val="009D2DF6"/>
    <w:rsid w:val="009D317A"/>
    <w:rsid w:val="009D361E"/>
    <w:rsid w:val="009D394A"/>
    <w:rsid w:val="009D39CE"/>
    <w:rsid w:val="009D39F2"/>
    <w:rsid w:val="009D4349"/>
    <w:rsid w:val="009D446F"/>
    <w:rsid w:val="009D4B14"/>
    <w:rsid w:val="009D4E26"/>
    <w:rsid w:val="009D4ECF"/>
    <w:rsid w:val="009D4ED3"/>
    <w:rsid w:val="009D5224"/>
    <w:rsid w:val="009D5717"/>
    <w:rsid w:val="009D59A1"/>
    <w:rsid w:val="009D6089"/>
    <w:rsid w:val="009D6180"/>
    <w:rsid w:val="009D64F2"/>
    <w:rsid w:val="009D6727"/>
    <w:rsid w:val="009D69C0"/>
    <w:rsid w:val="009D6AE5"/>
    <w:rsid w:val="009D6EB0"/>
    <w:rsid w:val="009D6FEC"/>
    <w:rsid w:val="009D7261"/>
    <w:rsid w:val="009D7426"/>
    <w:rsid w:val="009D78B5"/>
    <w:rsid w:val="009D7A4F"/>
    <w:rsid w:val="009D7AAF"/>
    <w:rsid w:val="009E0455"/>
    <w:rsid w:val="009E0E6F"/>
    <w:rsid w:val="009E1845"/>
    <w:rsid w:val="009E2127"/>
    <w:rsid w:val="009E2162"/>
    <w:rsid w:val="009E23D8"/>
    <w:rsid w:val="009E23E0"/>
    <w:rsid w:val="009E2637"/>
    <w:rsid w:val="009E2791"/>
    <w:rsid w:val="009E294A"/>
    <w:rsid w:val="009E294B"/>
    <w:rsid w:val="009E2FD7"/>
    <w:rsid w:val="009E3070"/>
    <w:rsid w:val="009E32C7"/>
    <w:rsid w:val="009E3427"/>
    <w:rsid w:val="009E3779"/>
    <w:rsid w:val="009E3879"/>
    <w:rsid w:val="009E3EFF"/>
    <w:rsid w:val="009E3F2E"/>
    <w:rsid w:val="009E40E1"/>
    <w:rsid w:val="009E420B"/>
    <w:rsid w:val="009E45DF"/>
    <w:rsid w:val="009E4883"/>
    <w:rsid w:val="009E4F97"/>
    <w:rsid w:val="009E4FF2"/>
    <w:rsid w:val="009E55B3"/>
    <w:rsid w:val="009E566D"/>
    <w:rsid w:val="009E56DC"/>
    <w:rsid w:val="009E573B"/>
    <w:rsid w:val="009E5954"/>
    <w:rsid w:val="009E5BE0"/>
    <w:rsid w:val="009E5BEB"/>
    <w:rsid w:val="009E5CDF"/>
    <w:rsid w:val="009E5E88"/>
    <w:rsid w:val="009E60AF"/>
    <w:rsid w:val="009E616C"/>
    <w:rsid w:val="009E632B"/>
    <w:rsid w:val="009E679A"/>
    <w:rsid w:val="009E6830"/>
    <w:rsid w:val="009E6F50"/>
    <w:rsid w:val="009E70E1"/>
    <w:rsid w:val="009E7459"/>
    <w:rsid w:val="009E75E7"/>
    <w:rsid w:val="009E77AE"/>
    <w:rsid w:val="009E7CB1"/>
    <w:rsid w:val="009E7EC8"/>
    <w:rsid w:val="009F0006"/>
    <w:rsid w:val="009F0347"/>
    <w:rsid w:val="009F0466"/>
    <w:rsid w:val="009F06B0"/>
    <w:rsid w:val="009F0D46"/>
    <w:rsid w:val="009F0D4D"/>
    <w:rsid w:val="009F0F93"/>
    <w:rsid w:val="009F1097"/>
    <w:rsid w:val="009F1397"/>
    <w:rsid w:val="009F16FE"/>
    <w:rsid w:val="009F1B5F"/>
    <w:rsid w:val="009F209A"/>
    <w:rsid w:val="009F241D"/>
    <w:rsid w:val="009F25F8"/>
    <w:rsid w:val="009F27F3"/>
    <w:rsid w:val="009F2860"/>
    <w:rsid w:val="009F2C4A"/>
    <w:rsid w:val="009F314A"/>
    <w:rsid w:val="009F3412"/>
    <w:rsid w:val="009F3419"/>
    <w:rsid w:val="009F438D"/>
    <w:rsid w:val="009F44FB"/>
    <w:rsid w:val="009F4612"/>
    <w:rsid w:val="009F471D"/>
    <w:rsid w:val="009F4E40"/>
    <w:rsid w:val="009F50E7"/>
    <w:rsid w:val="009F5468"/>
    <w:rsid w:val="009F59EF"/>
    <w:rsid w:val="009F5E51"/>
    <w:rsid w:val="009F5EB4"/>
    <w:rsid w:val="009F608C"/>
    <w:rsid w:val="009F613B"/>
    <w:rsid w:val="009F62C7"/>
    <w:rsid w:val="009F683F"/>
    <w:rsid w:val="009F6D50"/>
    <w:rsid w:val="009F71BD"/>
    <w:rsid w:val="009F7970"/>
    <w:rsid w:val="009F7A4B"/>
    <w:rsid w:val="009F7C2E"/>
    <w:rsid w:val="009F7F2C"/>
    <w:rsid w:val="00A00192"/>
    <w:rsid w:val="00A0049D"/>
    <w:rsid w:val="00A00679"/>
    <w:rsid w:val="00A00AEA"/>
    <w:rsid w:val="00A00CED"/>
    <w:rsid w:val="00A011C3"/>
    <w:rsid w:val="00A012D6"/>
    <w:rsid w:val="00A015BD"/>
    <w:rsid w:val="00A01F8A"/>
    <w:rsid w:val="00A02E1A"/>
    <w:rsid w:val="00A030F0"/>
    <w:rsid w:val="00A0333C"/>
    <w:rsid w:val="00A034C6"/>
    <w:rsid w:val="00A037F5"/>
    <w:rsid w:val="00A03E02"/>
    <w:rsid w:val="00A03F83"/>
    <w:rsid w:val="00A045A9"/>
    <w:rsid w:val="00A046BE"/>
    <w:rsid w:val="00A04AEE"/>
    <w:rsid w:val="00A04D71"/>
    <w:rsid w:val="00A04EB8"/>
    <w:rsid w:val="00A04F4B"/>
    <w:rsid w:val="00A0562A"/>
    <w:rsid w:val="00A058D5"/>
    <w:rsid w:val="00A05A9E"/>
    <w:rsid w:val="00A05ADE"/>
    <w:rsid w:val="00A065A5"/>
    <w:rsid w:val="00A06A0A"/>
    <w:rsid w:val="00A06CE9"/>
    <w:rsid w:val="00A06E9C"/>
    <w:rsid w:val="00A07033"/>
    <w:rsid w:val="00A07D2B"/>
    <w:rsid w:val="00A101E1"/>
    <w:rsid w:val="00A103A1"/>
    <w:rsid w:val="00A10C64"/>
    <w:rsid w:val="00A10DB6"/>
    <w:rsid w:val="00A10FBE"/>
    <w:rsid w:val="00A11165"/>
    <w:rsid w:val="00A1123F"/>
    <w:rsid w:val="00A114C9"/>
    <w:rsid w:val="00A11CBC"/>
    <w:rsid w:val="00A11CC5"/>
    <w:rsid w:val="00A11D78"/>
    <w:rsid w:val="00A1218A"/>
    <w:rsid w:val="00A121D6"/>
    <w:rsid w:val="00A1264D"/>
    <w:rsid w:val="00A12794"/>
    <w:rsid w:val="00A128D7"/>
    <w:rsid w:val="00A12992"/>
    <w:rsid w:val="00A12CC2"/>
    <w:rsid w:val="00A12D70"/>
    <w:rsid w:val="00A12D8B"/>
    <w:rsid w:val="00A1342B"/>
    <w:rsid w:val="00A13507"/>
    <w:rsid w:val="00A13759"/>
    <w:rsid w:val="00A13AD0"/>
    <w:rsid w:val="00A13B5D"/>
    <w:rsid w:val="00A1452D"/>
    <w:rsid w:val="00A14561"/>
    <w:rsid w:val="00A146E3"/>
    <w:rsid w:val="00A147EA"/>
    <w:rsid w:val="00A14D46"/>
    <w:rsid w:val="00A14EB9"/>
    <w:rsid w:val="00A1540E"/>
    <w:rsid w:val="00A15498"/>
    <w:rsid w:val="00A155D6"/>
    <w:rsid w:val="00A1560B"/>
    <w:rsid w:val="00A15C45"/>
    <w:rsid w:val="00A15C76"/>
    <w:rsid w:val="00A15DB9"/>
    <w:rsid w:val="00A16646"/>
    <w:rsid w:val="00A16741"/>
    <w:rsid w:val="00A168B8"/>
    <w:rsid w:val="00A1692F"/>
    <w:rsid w:val="00A16DC6"/>
    <w:rsid w:val="00A17198"/>
    <w:rsid w:val="00A173CB"/>
    <w:rsid w:val="00A173D0"/>
    <w:rsid w:val="00A17C97"/>
    <w:rsid w:val="00A17EA4"/>
    <w:rsid w:val="00A20E07"/>
    <w:rsid w:val="00A20EC8"/>
    <w:rsid w:val="00A2145E"/>
    <w:rsid w:val="00A21BD9"/>
    <w:rsid w:val="00A21EAD"/>
    <w:rsid w:val="00A221B8"/>
    <w:rsid w:val="00A227FF"/>
    <w:rsid w:val="00A22A03"/>
    <w:rsid w:val="00A22E21"/>
    <w:rsid w:val="00A22E8C"/>
    <w:rsid w:val="00A23058"/>
    <w:rsid w:val="00A233EC"/>
    <w:rsid w:val="00A24107"/>
    <w:rsid w:val="00A2410F"/>
    <w:rsid w:val="00A24305"/>
    <w:rsid w:val="00A24743"/>
    <w:rsid w:val="00A24B33"/>
    <w:rsid w:val="00A24BB3"/>
    <w:rsid w:val="00A24C47"/>
    <w:rsid w:val="00A24C48"/>
    <w:rsid w:val="00A24E38"/>
    <w:rsid w:val="00A24F2F"/>
    <w:rsid w:val="00A250EE"/>
    <w:rsid w:val="00A251A6"/>
    <w:rsid w:val="00A25316"/>
    <w:rsid w:val="00A253F6"/>
    <w:rsid w:val="00A258BB"/>
    <w:rsid w:val="00A25AE3"/>
    <w:rsid w:val="00A261AE"/>
    <w:rsid w:val="00A262BF"/>
    <w:rsid w:val="00A263E7"/>
    <w:rsid w:val="00A26525"/>
    <w:rsid w:val="00A267A0"/>
    <w:rsid w:val="00A2698F"/>
    <w:rsid w:val="00A269E6"/>
    <w:rsid w:val="00A26E1D"/>
    <w:rsid w:val="00A26F5C"/>
    <w:rsid w:val="00A27310"/>
    <w:rsid w:val="00A2733F"/>
    <w:rsid w:val="00A279F3"/>
    <w:rsid w:val="00A27A08"/>
    <w:rsid w:val="00A30640"/>
    <w:rsid w:val="00A31076"/>
    <w:rsid w:val="00A31AF8"/>
    <w:rsid w:val="00A31B31"/>
    <w:rsid w:val="00A31B72"/>
    <w:rsid w:val="00A3205B"/>
    <w:rsid w:val="00A32161"/>
    <w:rsid w:val="00A32198"/>
    <w:rsid w:val="00A323B2"/>
    <w:rsid w:val="00A32664"/>
    <w:rsid w:val="00A32E14"/>
    <w:rsid w:val="00A333BB"/>
    <w:rsid w:val="00A33FD6"/>
    <w:rsid w:val="00A34223"/>
    <w:rsid w:val="00A3486E"/>
    <w:rsid w:val="00A34985"/>
    <w:rsid w:val="00A34AEF"/>
    <w:rsid w:val="00A355AA"/>
    <w:rsid w:val="00A35B8F"/>
    <w:rsid w:val="00A35BAF"/>
    <w:rsid w:val="00A35DB7"/>
    <w:rsid w:val="00A35DED"/>
    <w:rsid w:val="00A3613D"/>
    <w:rsid w:val="00A361CE"/>
    <w:rsid w:val="00A3664C"/>
    <w:rsid w:val="00A37518"/>
    <w:rsid w:val="00A3768D"/>
    <w:rsid w:val="00A37E13"/>
    <w:rsid w:val="00A4012C"/>
    <w:rsid w:val="00A405CA"/>
    <w:rsid w:val="00A4097A"/>
    <w:rsid w:val="00A40CF6"/>
    <w:rsid w:val="00A40E6F"/>
    <w:rsid w:val="00A4106B"/>
    <w:rsid w:val="00A41076"/>
    <w:rsid w:val="00A41E1C"/>
    <w:rsid w:val="00A42056"/>
    <w:rsid w:val="00A422B8"/>
    <w:rsid w:val="00A4249B"/>
    <w:rsid w:val="00A429F6"/>
    <w:rsid w:val="00A42B28"/>
    <w:rsid w:val="00A42CC2"/>
    <w:rsid w:val="00A42DA9"/>
    <w:rsid w:val="00A432F1"/>
    <w:rsid w:val="00A43738"/>
    <w:rsid w:val="00A437B4"/>
    <w:rsid w:val="00A43A8F"/>
    <w:rsid w:val="00A4416E"/>
    <w:rsid w:val="00A44851"/>
    <w:rsid w:val="00A4485D"/>
    <w:rsid w:val="00A44909"/>
    <w:rsid w:val="00A44942"/>
    <w:rsid w:val="00A44EA9"/>
    <w:rsid w:val="00A45106"/>
    <w:rsid w:val="00A451D5"/>
    <w:rsid w:val="00A453D8"/>
    <w:rsid w:val="00A455D5"/>
    <w:rsid w:val="00A45708"/>
    <w:rsid w:val="00A4591D"/>
    <w:rsid w:val="00A45C06"/>
    <w:rsid w:val="00A46EC9"/>
    <w:rsid w:val="00A47069"/>
    <w:rsid w:val="00A471BE"/>
    <w:rsid w:val="00A472E6"/>
    <w:rsid w:val="00A476BC"/>
    <w:rsid w:val="00A476F4"/>
    <w:rsid w:val="00A47999"/>
    <w:rsid w:val="00A47C37"/>
    <w:rsid w:val="00A47E51"/>
    <w:rsid w:val="00A50709"/>
    <w:rsid w:val="00A50BB0"/>
    <w:rsid w:val="00A50C7B"/>
    <w:rsid w:val="00A50F2B"/>
    <w:rsid w:val="00A512FE"/>
    <w:rsid w:val="00A51441"/>
    <w:rsid w:val="00A518B5"/>
    <w:rsid w:val="00A51A05"/>
    <w:rsid w:val="00A52049"/>
    <w:rsid w:val="00A52539"/>
    <w:rsid w:val="00A529F4"/>
    <w:rsid w:val="00A5363E"/>
    <w:rsid w:val="00A53859"/>
    <w:rsid w:val="00A5399F"/>
    <w:rsid w:val="00A53A37"/>
    <w:rsid w:val="00A53B0F"/>
    <w:rsid w:val="00A53CFA"/>
    <w:rsid w:val="00A53D1B"/>
    <w:rsid w:val="00A53E65"/>
    <w:rsid w:val="00A542D7"/>
    <w:rsid w:val="00A5458C"/>
    <w:rsid w:val="00A545D0"/>
    <w:rsid w:val="00A54A3F"/>
    <w:rsid w:val="00A54E22"/>
    <w:rsid w:val="00A552BC"/>
    <w:rsid w:val="00A55896"/>
    <w:rsid w:val="00A55C93"/>
    <w:rsid w:val="00A55ED3"/>
    <w:rsid w:val="00A56214"/>
    <w:rsid w:val="00A56421"/>
    <w:rsid w:val="00A564E9"/>
    <w:rsid w:val="00A567D4"/>
    <w:rsid w:val="00A56F54"/>
    <w:rsid w:val="00A572B7"/>
    <w:rsid w:val="00A5747A"/>
    <w:rsid w:val="00A57F8B"/>
    <w:rsid w:val="00A57FAF"/>
    <w:rsid w:val="00A6031C"/>
    <w:rsid w:val="00A604DA"/>
    <w:rsid w:val="00A6073E"/>
    <w:rsid w:val="00A60806"/>
    <w:rsid w:val="00A60989"/>
    <w:rsid w:val="00A6099D"/>
    <w:rsid w:val="00A60BEF"/>
    <w:rsid w:val="00A60D65"/>
    <w:rsid w:val="00A617F0"/>
    <w:rsid w:val="00A6186F"/>
    <w:rsid w:val="00A61D9B"/>
    <w:rsid w:val="00A61E0B"/>
    <w:rsid w:val="00A62069"/>
    <w:rsid w:val="00A62477"/>
    <w:rsid w:val="00A62E2E"/>
    <w:rsid w:val="00A63029"/>
    <w:rsid w:val="00A633BB"/>
    <w:rsid w:val="00A637F7"/>
    <w:rsid w:val="00A638D5"/>
    <w:rsid w:val="00A63CF2"/>
    <w:rsid w:val="00A63D2B"/>
    <w:rsid w:val="00A64178"/>
    <w:rsid w:val="00A6422E"/>
    <w:rsid w:val="00A64344"/>
    <w:rsid w:val="00A649FF"/>
    <w:rsid w:val="00A64E28"/>
    <w:rsid w:val="00A65718"/>
    <w:rsid w:val="00A65797"/>
    <w:rsid w:val="00A65BDF"/>
    <w:rsid w:val="00A65C78"/>
    <w:rsid w:val="00A65CA3"/>
    <w:rsid w:val="00A65CAD"/>
    <w:rsid w:val="00A65DC7"/>
    <w:rsid w:val="00A66474"/>
    <w:rsid w:val="00A66684"/>
    <w:rsid w:val="00A66FBA"/>
    <w:rsid w:val="00A671BC"/>
    <w:rsid w:val="00A67784"/>
    <w:rsid w:val="00A67F72"/>
    <w:rsid w:val="00A70071"/>
    <w:rsid w:val="00A70482"/>
    <w:rsid w:val="00A706C8"/>
    <w:rsid w:val="00A70990"/>
    <w:rsid w:val="00A70A3D"/>
    <w:rsid w:val="00A70FB7"/>
    <w:rsid w:val="00A71168"/>
    <w:rsid w:val="00A7195F"/>
    <w:rsid w:val="00A72E55"/>
    <w:rsid w:val="00A7337B"/>
    <w:rsid w:val="00A73404"/>
    <w:rsid w:val="00A736D4"/>
    <w:rsid w:val="00A739DF"/>
    <w:rsid w:val="00A73A86"/>
    <w:rsid w:val="00A73DB5"/>
    <w:rsid w:val="00A740C8"/>
    <w:rsid w:val="00A7431F"/>
    <w:rsid w:val="00A7438D"/>
    <w:rsid w:val="00A74BA8"/>
    <w:rsid w:val="00A74F7F"/>
    <w:rsid w:val="00A74FC1"/>
    <w:rsid w:val="00A7509A"/>
    <w:rsid w:val="00A752C7"/>
    <w:rsid w:val="00A753BD"/>
    <w:rsid w:val="00A75550"/>
    <w:rsid w:val="00A75844"/>
    <w:rsid w:val="00A75DDF"/>
    <w:rsid w:val="00A766E2"/>
    <w:rsid w:val="00A76706"/>
    <w:rsid w:val="00A76945"/>
    <w:rsid w:val="00A76D30"/>
    <w:rsid w:val="00A76D4F"/>
    <w:rsid w:val="00A76FA0"/>
    <w:rsid w:val="00A772D5"/>
    <w:rsid w:val="00A7761B"/>
    <w:rsid w:val="00A777A3"/>
    <w:rsid w:val="00A8033D"/>
    <w:rsid w:val="00A80574"/>
    <w:rsid w:val="00A8076D"/>
    <w:rsid w:val="00A810FE"/>
    <w:rsid w:val="00A8125F"/>
    <w:rsid w:val="00A81339"/>
    <w:rsid w:val="00A81341"/>
    <w:rsid w:val="00A8150F"/>
    <w:rsid w:val="00A81FD4"/>
    <w:rsid w:val="00A826AF"/>
    <w:rsid w:val="00A82EB2"/>
    <w:rsid w:val="00A83163"/>
    <w:rsid w:val="00A840BC"/>
    <w:rsid w:val="00A84440"/>
    <w:rsid w:val="00A846B1"/>
    <w:rsid w:val="00A84FFF"/>
    <w:rsid w:val="00A855F0"/>
    <w:rsid w:val="00A859AD"/>
    <w:rsid w:val="00A85BBD"/>
    <w:rsid w:val="00A85D0E"/>
    <w:rsid w:val="00A86015"/>
    <w:rsid w:val="00A860ED"/>
    <w:rsid w:val="00A8623F"/>
    <w:rsid w:val="00A86437"/>
    <w:rsid w:val="00A86B41"/>
    <w:rsid w:val="00A86EA3"/>
    <w:rsid w:val="00A87865"/>
    <w:rsid w:val="00A87E71"/>
    <w:rsid w:val="00A900A6"/>
    <w:rsid w:val="00A901A0"/>
    <w:rsid w:val="00A90FBA"/>
    <w:rsid w:val="00A91056"/>
    <w:rsid w:val="00A91241"/>
    <w:rsid w:val="00A912CB"/>
    <w:rsid w:val="00A913D9"/>
    <w:rsid w:val="00A91544"/>
    <w:rsid w:val="00A919FA"/>
    <w:rsid w:val="00A91AAF"/>
    <w:rsid w:val="00A91B5E"/>
    <w:rsid w:val="00A91D6F"/>
    <w:rsid w:val="00A9200C"/>
    <w:rsid w:val="00A9263B"/>
    <w:rsid w:val="00A92C21"/>
    <w:rsid w:val="00A92CE8"/>
    <w:rsid w:val="00A92D51"/>
    <w:rsid w:val="00A92EB1"/>
    <w:rsid w:val="00A93058"/>
    <w:rsid w:val="00A93551"/>
    <w:rsid w:val="00A93655"/>
    <w:rsid w:val="00A9370D"/>
    <w:rsid w:val="00A937D8"/>
    <w:rsid w:val="00A9389D"/>
    <w:rsid w:val="00A93E92"/>
    <w:rsid w:val="00A940A4"/>
    <w:rsid w:val="00A944CA"/>
    <w:rsid w:val="00A94582"/>
    <w:rsid w:val="00A9460A"/>
    <w:rsid w:val="00A946D4"/>
    <w:rsid w:val="00A94DF0"/>
    <w:rsid w:val="00A94F2C"/>
    <w:rsid w:val="00A94F9E"/>
    <w:rsid w:val="00A950E3"/>
    <w:rsid w:val="00A9514D"/>
    <w:rsid w:val="00A9575E"/>
    <w:rsid w:val="00A9581B"/>
    <w:rsid w:val="00A95893"/>
    <w:rsid w:val="00A9593D"/>
    <w:rsid w:val="00A95C36"/>
    <w:rsid w:val="00A96200"/>
    <w:rsid w:val="00A96D48"/>
    <w:rsid w:val="00A96E49"/>
    <w:rsid w:val="00A97125"/>
    <w:rsid w:val="00A97726"/>
    <w:rsid w:val="00A97BB5"/>
    <w:rsid w:val="00AA0924"/>
    <w:rsid w:val="00AA0B6E"/>
    <w:rsid w:val="00AA0DA0"/>
    <w:rsid w:val="00AA12E0"/>
    <w:rsid w:val="00AA14B3"/>
    <w:rsid w:val="00AA15CC"/>
    <w:rsid w:val="00AA168E"/>
    <w:rsid w:val="00AA1CB1"/>
    <w:rsid w:val="00AA1D38"/>
    <w:rsid w:val="00AA2148"/>
    <w:rsid w:val="00AA21EC"/>
    <w:rsid w:val="00AA2264"/>
    <w:rsid w:val="00AA2C3D"/>
    <w:rsid w:val="00AA2CB8"/>
    <w:rsid w:val="00AA2EC2"/>
    <w:rsid w:val="00AA2F89"/>
    <w:rsid w:val="00AA3698"/>
    <w:rsid w:val="00AA39EF"/>
    <w:rsid w:val="00AA3DA4"/>
    <w:rsid w:val="00AA3E21"/>
    <w:rsid w:val="00AA4152"/>
    <w:rsid w:val="00AA46C4"/>
    <w:rsid w:val="00AA4703"/>
    <w:rsid w:val="00AA47FB"/>
    <w:rsid w:val="00AA55EB"/>
    <w:rsid w:val="00AA5723"/>
    <w:rsid w:val="00AA59AD"/>
    <w:rsid w:val="00AA5A6E"/>
    <w:rsid w:val="00AA5C7D"/>
    <w:rsid w:val="00AA5CC3"/>
    <w:rsid w:val="00AA5E87"/>
    <w:rsid w:val="00AA5FD2"/>
    <w:rsid w:val="00AA62BB"/>
    <w:rsid w:val="00AA6A8B"/>
    <w:rsid w:val="00AA6B0B"/>
    <w:rsid w:val="00AA6FF3"/>
    <w:rsid w:val="00AA75FB"/>
    <w:rsid w:val="00AA7BDC"/>
    <w:rsid w:val="00AB02D3"/>
    <w:rsid w:val="00AB065F"/>
    <w:rsid w:val="00AB0714"/>
    <w:rsid w:val="00AB09E9"/>
    <w:rsid w:val="00AB0DCF"/>
    <w:rsid w:val="00AB129B"/>
    <w:rsid w:val="00AB14A2"/>
    <w:rsid w:val="00AB20D5"/>
    <w:rsid w:val="00AB212C"/>
    <w:rsid w:val="00AB25BC"/>
    <w:rsid w:val="00AB268D"/>
    <w:rsid w:val="00AB2DC0"/>
    <w:rsid w:val="00AB2E46"/>
    <w:rsid w:val="00AB326C"/>
    <w:rsid w:val="00AB351F"/>
    <w:rsid w:val="00AB35E7"/>
    <w:rsid w:val="00AB3F7A"/>
    <w:rsid w:val="00AB441B"/>
    <w:rsid w:val="00AB4720"/>
    <w:rsid w:val="00AB4CD4"/>
    <w:rsid w:val="00AB501A"/>
    <w:rsid w:val="00AB518A"/>
    <w:rsid w:val="00AB53E0"/>
    <w:rsid w:val="00AB5884"/>
    <w:rsid w:val="00AB5A0A"/>
    <w:rsid w:val="00AB5DAD"/>
    <w:rsid w:val="00AB5E22"/>
    <w:rsid w:val="00AB62DD"/>
    <w:rsid w:val="00AB652F"/>
    <w:rsid w:val="00AB69E1"/>
    <w:rsid w:val="00AB6BBF"/>
    <w:rsid w:val="00AB6C6E"/>
    <w:rsid w:val="00AB6D66"/>
    <w:rsid w:val="00AB72BA"/>
    <w:rsid w:val="00AB7522"/>
    <w:rsid w:val="00AB7721"/>
    <w:rsid w:val="00AB78C2"/>
    <w:rsid w:val="00AB7A04"/>
    <w:rsid w:val="00AB7BD8"/>
    <w:rsid w:val="00AC08EE"/>
    <w:rsid w:val="00AC0CA8"/>
    <w:rsid w:val="00AC0DC4"/>
    <w:rsid w:val="00AC1054"/>
    <w:rsid w:val="00AC123B"/>
    <w:rsid w:val="00AC1508"/>
    <w:rsid w:val="00AC16D3"/>
    <w:rsid w:val="00AC1DA8"/>
    <w:rsid w:val="00AC1E50"/>
    <w:rsid w:val="00AC1F6B"/>
    <w:rsid w:val="00AC22F4"/>
    <w:rsid w:val="00AC2364"/>
    <w:rsid w:val="00AC23A0"/>
    <w:rsid w:val="00AC2541"/>
    <w:rsid w:val="00AC256C"/>
    <w:rsid w:val="00AC25AC"/>
    <w:rsid w:val="00AC2B9E"/>
    <w:rsid w:val="00AC2E7C"/>
    <w:rsid w:val="00AC370C"/>
    <w:rsid w:val="00AC3DE9"/>
    <w:rsid w:val="00AC3F9E"/>
    <w:rsid w:val="00AC404B"/>
    <w:rsid w:val="00AC448E"/>
    <w:rsid w:val="00AC4A60"/>
    <w:rsid w:val="00AC4E44"/>
    <w:rsid w:val="00AC51D8"/>
    <w:rsid w:val="00AC5408"/>
    <w:rsid w:val="00AC5B6F"/>
    <w:rsid w:val="00AC6099"/>
    <w:rsid w:val="00AC6343"/>
    <w:rsid w:val="00AC657E"/>
    <w:rsid w:val="00AC6B6E"/>
    <w:rsid w:val="00AC6DE7"/>
    <w:rsid w:val="00AC7149"/>
    <w:rsid w:val="00AC718D"/>
    <w:rsid w:val="00AC7496"/>
    <w:rsid w:val="00AC79B3"/>
    <w:rsid w:val="00AC7C4F"/>
    <w:rsid w:val="00AC7FF5"/>
    <w:rsid w:val="00AD0203"/>
    <w:rsid w:val="00AD050E"/>
    <w:rsid w:val="00AD0CF0"/>
    <w:rsid w:val="00AD0E36"/>
    <w:rsid w:val="00AD1260"/>
    <w:rsid w:val="00AD12A1"/>
    <w:rsid w:val="00AD19C9"/>
    <w:rsid w:val="00AD1E65"/>
    <w:rsid w:val="00AD2007"/>
    <w:rsid w:val="00AD2809"/>
    <w:rsid w:val="00AD286F"/>
    <w:rsid w:val="00AD2901"/>
    <w:rsid w:val="00AD2C4D"/>
    <w:rsid w:val="00AD2FB4"/>
    <w:rsid w:val="00AD308F"/>
    <w:rsid w:val="00AD3435"/>
    <w:rsid w:val="00AD3754"/>
    <w:rsid w:val="00AD3A58"/>
    <w:rsid w:val="00AD3B70"/>
    <w:rsid w:val="00AD422E"/>
    <w:rsid w:val="00AD4849"/>
    <w:rsid w:val="00AD48EC"/>
    <w:rsid w:val="00AD4BAE"/>
    <w:rsid w:val="00AD541C"/>
    <w:rsid w:val="00AD56E0"/>
    <w:rsid w:val="00AD600C"/>
    <w:rsid w:val="00AD610F"/>
    <w:rsid w:val="00AD64B8"/>
    <w:rsid w:val="00AD664C"/>
    <w:rsid w:val="00AD6704"/>
    <w:rsid w:val="00AD681C"/>
    <w:rsid w:val="00AD6F41"/>
    <w:rsid w:val="00AD761C"/>
    <w:rsid w:val="00AD7918"/>
    <w:rsid w:val="00AD7980"/>
    <w:rsid w:val="00AD7FDE"/>
    <w:rsid w:val="00AE00ED"/>
    <w:rsid w:val="00AE02C8"/>
    <w:rsid w:val="00AE02F5"/>
    <w:rsid w:val="00AE053D"/>
    <w:rsid w:val="00AE0B13"/>
    <w:rsid w:val="00AE0CCB"/>
    <w:rsid w:val="00AE0E3B"/>
    <w:rsid w:val="00AE12AB"/>
    <w:rsid w:val="00AE1508"/>
    <w:rsid w:val="00AE153D"/>
    <w:rsid w:val="00AE163A"/>
    <w:rsid w:val="00AE1936"/>
    <w:rsid w:val="00AE26FD"/>
    <w:rsid w:val="00AE2BB9"/>
    <w:rsid w:val="00AE2E08"/>
    <w:rsid w:val="00AE37BD"/>
    <w:rsid w:val="00AE388F"/>
    <w:rsid w:val="00AE3BFE"/>
    <w:rsid w:val="00AE3D44"/>
    <w:rsid w:val="00AE443B"/>
    <w:rsid w:val="00AE4917"/>
    <w:rsid w:val="00AE49BD"/>
    <w:rsid w:val="00AE4F8E"/>
    <w:rsid w:val="00AE5160"/>
    <w:rsid w:val="00AE525B"/>
    <w:rsid w:val="00AE550F"/>
    <w:rsid w:val="00AE5B77"/>
    <w:rsid w:val="00AE5CDD"/>
    <w:rsid w:val="00AE5F2A"/>
    <w:rsid w:val="00AE5FBF"/>
    <w:rsid w:val="00AE62A2"/>
    <w:rsid w:val="00AE6899"/>
    <w:rsid w:val="00AE6DCF"/>
    <w:rsid w:val="00AE6FD7"/>
    <w:rsid w:val="00AE72BE"/>
    <w:rsid w:val="00AE72EC"/>
    <w:rsid w:val="00AE784B"/>
    <w:rsid w:val="00AE7DCC"/>
    <w:rsid w:val="00AE7E07"/>
    <w:rsid w:val="00AE7E66"/>
    <w:rsid w:val="00AF0312"/>
    <w:rsid w:val="00AF0417"/>
    <w:rsid w:val="00AF0813"/>
    <w:rsid w:val="00AF0826"/>
    <w:rsid w:val="00AF1384"/>
    <w:rsid w:val="00AF1812"/>
    <w:rsid w:val="00AF1F53"/>
    <w:rsid w:val="00AF2731"/>
    <w:rsid w:val="00AF2D15"/>
    <w:rsid w:val="00AF346E"/>
    <w:rsid w:val="00AF36DA"/>
    <w:rsid w:val="00AF37BC"/>
    <w:rsid w:val="00AF3889"/>
    <w:rsid w:val="00AF39DF"/>
    <w:rsid w:val="00AF3BE7"/>
    <w:rsid w:val="00AF3EEB"/>
    <w:rsid w:val="00AF3FD3"/>
    <w:rsid w:val="00AF45FA"/>
    <w:rsid w:val="00AF47E0"/>
    <w:rsid w:val="00AF49E2"/>
    <w:rsid w:val="00AF4D81"/>
    <w:rsid w:val="00AF4DDB"/>
    <w:rsid w:val="00AF5585"/>
    <w:rsid w:val="00AF577C"/>
    <w:rsid w:val="00AF57C7"/>
    <w:rsid w:val="00AF5AA4"/>
    <w:rsid w:val="00AF5D34"/>
    <w:rsid w:val="00AF6054"/>
    <w:rsid w:val="00AF630F"/>
    <w:rsid w:val="00AF6362"/>
    <w:rsid w:val="00AF6818"/>
    <w:rsid w:val="00AF68DA"/>
    <w:rsid w:val="00AF699E"/>
    <w:rsid w:val="00AF6D2E"/>
    <w:rsid w:val="00AF6DC4"/>
    <w:rsid w:val="00AF6F4D"/>
    <w:rsid w:val="00AF6FBE"/>
    <w:rsid w:val="00AF7251"/>
    <w:rsid w:val="00AF7388"/>
    <w:rsid w:val="00AF7636"/>
    <w:rsid w:val="00AF76A7"/>
    <w:rsid w:val="00AF7A2B"/>
    <w:rsid w:val="00AF7CFA"/>
    <w:rsid w:val="00AF7DF4"/>
    <w:rsid w:val="00B00494"/>
    <w:rsid w:val="00B00573"/>
    <w:rsid w:val="00B008D8"/>
    <w:rsid w:val="00B00E0D"/>
    <w:rsid w:val="00B011A0"/>
    <w:rsid w:val="00B0181B"/>
    <w:rsid w:val="00B01F40"/>
    <w:rsid w:val="00B0209F"/>
    <w:rsid w:val="00B02519"/>
    <w:rsid w:val="00B02675"/>
    <w:rsid w:val="00B02B62"/>
    <w:rsid w:val="00B02BDD"/>
    <w:rsid w:val="00B032AA"/>
    <w:rsid w:val="00B032E4"/>
    <w:rsid w:val="00B037C7"/>
    <w:rsid w:val="00B0384F"/>
    <w:rsid w:val="00B03F54"/>
    <w:rsid w:val="00B03F9D"/>
    <w:rsid w:val="00B04223"/>
    <w:rsid w:val="00B042EB"/>
    <w:rsid w:val="00B04692"/>
    <w:rsid w:val="00B04845"/>
    <w:rsid w:val="00B04E08"/>
    <w:rsid w:val="00B05100"/>
    <w:rsid w:val="00B05236"/>
    <w:rsid w:val="00B058F9"/>
    <w:rsid w:val="00B05AA6"/>
    <w:rsid w:val="00B05FB1"/>
    <w:rsid w:val="00B0698D"/>
    <w:rsid w:val="00B06A39"/>
    <w:rsid w:val="00B06AA3"/>
    <w:rsid w:val="00B06B81"/>
    <w:rsid w:val="00B0766E"/>
    <w:rsid w:val="00B07764"/>
    <w:rsid w:val="00B07967"/>
    <w:rsid w:val="00B07AA8"/>
    <w:rsid w:val="00B07AFD"/>
    <w:rsid w:val="00B07F28"/>
    <w:rsid w:val="00B10426"/>
    <w:rsid w:val="00B106FA"/>
    <w:rsid w:val="00B10992"/>
    <w:rsid w:val="00B10E0E"/>
    <w:rsid w:val="00B10E5D"/>
    <w:rsid w:val="00B10F59"/>
    <w:rsid w:val="00B11202"/>
    <w:rsid w:val="00B11BEF"/>
    <w:rsid w:val="00B11FFA"/>
    <w:rsid w:val="00B12036"/>
    <w:rsid w:val="00B1239D"/>
    <w:rsid w:val="00B12504"/>
    <w:rsid w:val="00B1257C"/>
    <w:rsid w:val="00B12669"/>
    <w:rsid w:val="00B12910"/>
    <w:rsid w:val="00B12E02"/>
    <w:rsid w:val="00B12E26"/>
    <w:rsid w:val="00B12FD3"/>
    <w:rsid w:val="00B13462"/>
    <w:rsid w:val="00B134B7"/>
    <w:rsid w:val="00B13654"/>
    <w:rsid w:val="00B137E7"/>
    <w:rsid w:val="00B13A45"/>
    <w:rsid w:val="00B13D3F"/>
    <w:rsid w:val="00B13FC9"/>
    <w:rsid w:val="00B140F8"/>
    <w:rsid w:val="00B14276"/>
    <w:rsid w:val="00B14396"/>
    <w:rsid w:val="00B14474"/>
    <w:rsid w:val="00B144A9"/>
    <w:rsid w:val="00B144D5"/>
    <w:rsid w:val="00B146CF"/>
    <w:rsid w:val="00B14716"/>
    <w:rsid w:val="00B14CBC"/>
    <w:rsid w:val="00B14EE2"/>
    <w:rsid w:val="00B150C0"/>
    <w:rsid w:val="00B150CA"/>
    <w:rsid w:val="00B15189"/>
    <w:rsid w:val="00B15526"/>
    <w:rsid w:val="00B157A2"/>
    <w:rsid w:val="00B158A7"/>
    <w:rsid w:val="00B15A05"/>
    <w:rsid w:val="00B15C47"/>
    <w:rsid w:val="00B15D35"/>
    <w:rsid w:val="00B1686D"/>
    <w:rsid w:val="00B16D8D"/>
    <w:rsid w:val="00B171D5"/>
    <w:rsid w:val="00B178DC"/>
    <w:rsid w:val="00B17A30"/>
    <w:rsid w:val="00B202EA"/>
    <w:rsid w:val="00B203CE"/>
    <w:rsid w:val="00B205D2"/>
    <w:rsid w:val="00B205E7"/>
    <w:rsid w:val="00B20B5C"/>
    <w:rsid w:val="00B20CD0"/>
    <w:rsid w:val="00B20E22"/>
    <w:rsid w:val="00B21532"/>
    <w:rsid w:val="00B215CF"/>
    <w:rsid w:val="00B21999"/>
    <w:rsid w:val="00B220F1"/>
    <w:rsid w:val="00B223A4"/>
    <w:rsid w:val="00B223F9"/>
    <w:rsid w:val="00B226C9"/>
    <w:rsid w:val="00B2277E"/>
    <w:rsid w:val="00B22F31"/>
    <w:rsid w:val="00B22F5A"/>
    <w:rsid w:val="00B231B2"/>
    <w:rsid w:val="00B232DF"/>
    <w:rsid w:val="00B23AF0"/>
    <w:rsid w:val="00B23D25"/>
    <w:rsid w:val="00B23DA6"/>
    <w:rsid w:val="00B24599"/>
    <w:rsid w:val="00B24A4D"/>
    <w:rsid w:val="00B24FE4"/>
    <w:rsid w:val="00B250B3"/>
    <w:rsid w:val="00B25818"/>
    <w:rsid w:val="00B2581C"/>
    <w:rsid w:val="00B25B5F"/>
    <w:rsid w:val="00B25CB0"/>
    <w:rsid w:val="00B25D91"/>
    <w:rsid w:val="00B25E08"/>
    <w:rsid w:val="00B26B6C"/>
    <w:rsid w:val="00B272CF"/>
    <w:rsid w:val="00B27372"/>
    <w:rsid w:val="00B276B4"/>
    <w:rsid w:val="00B30150"/>
    <w:rsid w:val="00B30446"/>
    <w:rsid w:val="00B30607"/>
    <w:rsid w:val="00B3163C"/>
    <w:rsid w:val="00B31942"/>
    <w:rsid w:val="00B31E9A"/>
    <w:rsid w:val="00B32335"/>
    <w:rsid w:val="00B32473"/>
    <w:rsid w:val="00B3254C"/>
    <w:rsid w:val="00B32A11"/>
    <w:rsid w:val="00B32B1A"/>
    <w:rsid w:val="00B32B7D"/>
    <w:rsid w:val="00B32FC8"/>
    <w:rsid w:val="00B33271"/>
    <w:rsid w:val="00B33DE6"/>
    <w:rsid w:val="00B3413F"/>
    <w:rsid w:val="00B3442D"/>
    <w:rsid w:val="00B34935"/>
    <w:rsid w:val="00B34A8A"/>
    <w:rsid w:val="00B3513D"/>
    <w:rsid w:val="00B35473"/>
    <w:rsid w:val="00B35921"/>
    <w:rsid w:val="00B35C27"/>
    <w:rsid w:val="00B35D59"/>
    <w:rsid w:val="00B361DB"/>
    <w:rsid w:val="00B3669D"/>
    <w:rsid w:val="00B36E32"/>
    <w:rsid w:val="00B37106"/>
    <w:rsid w:val="00B3776E"/>
    <w:rsid w:val="00B37863"/>
    <w:rsid w:val="00B37E93"/>
    <w:rsid w:val="00B40A4F"/>
    <w:rsid w:val="00B40C0F"/>
    <w:rsid w:val="00B40E5E"/>
    <w:rsid w:val="00B41181"/>
    <w:rsid w:val="00B41459"/>
    <w:rsid w:val="00B4157B"/>
    <w:rsid w:val="00B41901"/>
    <w:rsid w:val="00B41CC3"/>
    <w:rsid w:val="00B41E6C"/>
    <w:rsid w:val="00B4228E"/>
    <w:rsid w:val="00B422AF"/>
    <w:rsid w:val="00B42535"/>
    <w:rsid w:val="00B426BF"/>
    <w:rsid w:val="00B42709"/>
    <w:rsid w:val="00B427A4"/>
    <w:rsid w:val="00B427BF"/>
    <w:rsid w:val="00B427D9"/>
    <w:rsid w:val="00B42A33"/>
    <w:rsid w:val="00B42D50"/>
    <w:rsid w:val="00B43068"/>
    <w:rsid w:val="00B437D2"/>
    <w:rsid w:val="00B445A4"/>
    <w:rsid w:val="00B4461C"/>
    <w:rsid w:val="00B44A81"/>
    <w:rsid w:val="00B44B47"/>
    <w:rsid w:val="00B44D3D"/>
    <w:rsid w:val="00B44ECD"/>
    <w:rsid w:val="00B44EE7"/>
    <w:rsid w:val="00B451A3"/>
    <w:rsid w:val="00B453CC"/>
    <w:rsid w:val="00B45659"/>
    <w:rsid w:val="00B4569F"/>
    <w:rsid w:val="00B45742"/>
    <w:rsid w:val="00B45893"/>
    <w:rsid w:val="00B45B68"/>
    <w:rsid w:val="00B462B4"/>
    <w:rsid w:val="00B46935"/>
    <w:rsid w:val="00B47060"/>
    <w:rsid w:val="00B470C1"/>
    <w:rsid w:val="00B4743C"/>
    <w:rsid w:val="00B475D2"/>
    <w:rsid w:val="00B4796D"/>
    <w:rsid w:val="00B47B56"/>
    <w:rsid w:val="00B47B8E"/>
    <w:rsid w:val="00B50355"/>
    <w:rsid w:val="00B50378"/>
    <w:rsid w:val="00B503AF"/>
    <w:rsid w:val="00B504B1"/>
    <w:rsid w:val="00B504B2"/>
    <w:rsid w:val="00B50512"/>
    <w:rsid w:val="00B509EA"/>
    <w:rsid w:val="00B50D80"/>
    <w:rsid w:val="00B5138B"/>
    <w:rsid w:val="00B51B04"/>
    <w:rsid w:val="00B52AE9"/>
    <w:rsid w:val="00B52EDF"/>
    <w:rsid w:val="00B52FA7"/>
    <w:rsid w:val="00B53286"/>
    <w:rsid w:val="00B535A7"/>
    <w:rsid w:val="00B5360F"/>
    <w:rsid w:val="00B53AEE"/>
    <w:rsid w:val="00B53BD8"/>
    <w:rsid w:val="00B53D8F"/>
    <w:rsid w:val="00B543EB"/>
    <w:rsid w:val="00B54A10"/>
    <w:rsid w:val="00B5546B"/>
    <w:rsid w:val="00B5561B"/>
    <w:rsid w:val="00B55642"/>
    <w:rsid w:val="00B55DF3"/>
    <w:rsid w:val="00B55F85"/>
    <w:rsid w:val="00B560B0"/>
    <w:rsid w:val="00B564BB"/>
    <w:rsid w:val="00B56772"/>
    <w:rsid w:val="00B56AC3"/>
    <w:rsid w:val="00B56D36"/>
    <w:rsid w:val="00B5779C"/>
    <w:rsid w:val="00B57D7F"/>
    <w:rsid w:val="00B6045A"/>
    <w:rsid w:val="00B6095B"/>
    <w:rsid w:val="00B60C6F"/>
    <w:rsid w:val="00B6109B"/>
    <w:rsid w:val="00B611C7"/>
    <w:rsid w:val="00B61329"/>
    <w:rsid w:val="00B61346"/>
    <w:rsid w:val="00B61443"/>
    <w:rsid w:val="00B61612"/>
    <w:rsid w:val="00B6170D"/>
    <w:rsid w:val="00B61762"/>
    <w:rsid w:val="00B618E9"/>
    <w:rsid w:val="00B61B0D"/>
    <w:rsid w:val="00B61DDE"/>
    <w:rsid w:val="00B61EDD"/>
    <w:rsid w:val="00B6216F"/>
    <w:rsid w:val="00B62302"/>
    <w:rsid w:val="00B623A8"/>
    <w:rsid w:val="00B62658"/>
    <w:rsid w:val="00B6277C"/>
    <w:rsid w:val="00B62A90"/>
    <w:rsid w:val="00B62DF7"/>
    <w:rsid w:val="00B63157"/>
    <w:rsid w:val="00B632A7"/>
    <w:rsid w:val="00B6339B"/>
    <w:rsid w:val="00B6345B"/>
    <w:rsid w:val="00B63D0D"/>
    <w:rsid w:val="00B63D47"/>
    <w:rsid w:val="00B63F94"/>
    <w:rsid w:val="00B656C3"/>
    <w:rsid w:val="00B65A53"/>
    <w:rsid w:val="00B65F3D"/>
    <w:rsid w:val="00B6666A"/>
    <w:rsid w:val="00B66B4A"/>
    <w:rsid w:val="00B66F65"/>
    <w:rsid w:val="00B67578"/>
    <w:rsid w:val="00B679C6"/>
    <w:rsid w:val="00B67C0F"/>
    <w:rsid w:val="00B67D1D"/>
    <w:rsid w:val="00B67EE9"/>
    <w:rsid w:val="00B7025F"/>
    <w:rsid w:val="00B7066A"/>
    <w:rsid w:val="00B7079D"/>
    <w:rsid w:val="00B70809"/>
    <w:rsid w:val="00B70F9C"/>
    <w:rsid w:val="00B710D0"/>
    <w:rsid w:val="00B7110C"/>
    <w:rsid w:val="00B71265"/>
    <w:rsid w:val="00B71268"/>
    <w:rsid w:val="00B71584"/>
    <w:rsid w:val="00B71A57"/>
    <w:rsid w:val="00B72063"/>
    <w:rsid w:val="00B720D8"/>
    <w:rsid w:val="00B724CB"/>
    <w:rsid w:val="00B7252C"/>
    <w:rsid w:val="00B72818"/>
    <w:rsid w:val="00B72879"/>
    <w:rsid w:val="00B72945"/>
    <w:rsid w:val="00B72B6A"/>
    <w:rsid w:val="00B72BEE"/>
    <w:rsid w:val="00B732B6"/>
    <w:rsid w:val="00B737CC"/>
    <w:rsid w:val="00B739D8"/>
    <w:rsid w:val="00B73BFB"/>
    <w:rsid w:val="00B73D64"/>
    <w:rsid w:val="00B743F5"/>
    <w:rsid w:val="00B74423"/>
    <w:rsid w:val="00B74920"/>
    <w:rsid w:val="00B74B80"/>
    <w:rsid w:val="00B74F94"/>
    <w:rsid w:val="00B7507E"/>
    <w:rsid w:val="00B75F6A"/>
    <w:rsid w:val="00B75F79"/>
    <w:rsid w:val="00B761A9"/>
    <w:rsid w:val="00B76714"/>
    <w:rsid w:val="00B768BC"/>
    <w:rsid w:val="00B76D24"/>
    <w:rsid w:val="00B773DD"/>
    <w:rsid w:val="00B774CC"/>
    <w:rsid w:val="00B77A99"/>
    <w:rsid w:val="00B77CB5"/>
    <w:rsid w:val="00B80124"/>
    <w:rsid w:val="00B802F6"/>
    <w:rsid w:val="00B80701"/>
    <w:rsid w:val="00B807BF"/>
    <w:rsid w:val="00B80B0C"/>
    <w:rsid w:val="00B80C76"/>
    <w:rsid w:val="00B80DC1"/>
    <w:rsid w:val="00B80E61"/>
    <w:rsid w:val="00B80F40"/>
    <w:rsid w:val="00B812AF"/>
    <w:rsid w:val="00B813DF"/>
    <w:rsid w:val="00B81913"/>
    <w:rsid w:val="00B81C42"/>
    <w:rsid w:val="00B81F21"/>
    <w:rsid w:val="00B82096"/>
    <w:rsid w:val="00B820E0"/>
    <w:rsid w:val="00B82184"/>
    <w:rsid w:val="00B822DA"/>
    <w:rsid w:val="00B82B34"/>
    <w:rsid w:val="00B82CC1"/>
    <w:rsid w:val="00B82D34"/>
    <w:rsid w:val="00B82FF0"/>
    <w:rsid w:val="00B834B1"/>
    <w:rsid w:val="00B8363A"/>
    <w:rsid w:val="00B83838"/>
    <w:rsid w:val="00B838CF"/>
    <w:rsid w:val="00B83B25"/>
    <w:rsid w:val="00B83E15"/>
    <w:rsid w:val="00B84016"/>
    <w:rsid w:val="00B8443C"/>
    <w:rsid w:val="00B844A9"/>
    <w:rsid w:val="00B84755"/>
    <w:rsid w:val="00B848CB"/>
    <w:rsid w:val="00B84C4F"/>
    <w:rsid w:val="00B84CC4"/>
    <w:rsid w:val="00B853E3"/>
    <w:rsid w:val="00B8561E"/>
    <w:rsid w:val="00B85805"/>
    <w:rsid w:val="00B85C62"/>
    <w:rsid w:val="00B861D2"/>
    <w:rsid w:val="00B864C5"/>
    <w:rsid w:val="00B86528"/>
    <w:rsid w:val="00B86F4A"/>
    <w:rsid w:val="00B870CA"/>
    <w:rsid w:val="00B870DE"/>
    <w:rsid w:val="00B87311"/>
    <w:rsid w:val="00B87450"/>
    <w:rsid w:val="00B87504"/>
    <w:rsid w:val="00B876CF"/>
    <w:rsid w:val="00B877FC"/>
    <w:rsid w:val="00B87ADD"/>
    <w:rsid w:val="00B87AE1"/>
    <w:rsid w:val="00B87DAD"/>
    <w:rsid w:val="00B87F0E"/>
    <w:rsid w:val="00B87F49"/>
    <w:rsid w:val="00B900B8"/>
    <w:rsid w:val="00B90762"/>
    <w:rsid w:val="00B90977"/>
    <w:rsid w:val="00B9115C"/>
    <w:rsid w:val="00B920D8"/>
    <w:rsid w:val="00B9227A"/>
    <w:rsid w:val="00B92A80"/>
    <w:rsid w:val="00B92B50"/>
    <w:rsid w:val="00B92EA2"/>
    <w:rsid w:val="00B92EB3"/>
    <w:rsid w:val="00B92F5C"/>
    <w:rsid w:val="00B93155"/>
    <w:rsid w:val="00B935D5"/>
    <w:rsid w:val="00B93E4F"/>
    <w:rsid w:val="00B93E91"/>
    <w:rsid w:val="00B93EB8"/>
    <w:rsid w:val="00B93ED9"/>
    <w:rsid w:val="00B93F64"/>
    <w:rsid w:val="00B9406E"/>
    <w:rsid w:val="00B940A0"/>
    <w:rsid w:val="00B94111"/>
    <w:rsid w:val="00B942CF"/>
    <w:rsid w:val="00B9459A"/>
    <w:rsid w:val="00B94655"/>
    <w:rsid w:val="00B94758"/>
    <w:rsid w:val="00B954E2"/>
    <w:rsid w:val="00B95757"/>
    <w:rsid w:val="00B95E6A"/>
    <w:rsid w:val="00B96415"/>
    <w:rsid w:val="00B96573"/>
    <w:rsid w:val="00B968DC"/>
    <w:rsid w:val="00B96B1A"/>
    <w:rsid w:val="00B97351"/>
    <w:rsid w:val="00B97429"/>
    <w:rsid w:val="00B976FD"/>
    <w:rsid w:val="00B97880"/>
    <w:rsid w:val="00B97BC5"/>
    <w:rsid w:val="00B97BD8"/>
    <w:rsid w:val="00BA0144"/>
    <w:rsid w:val="00BA01C1"/>
    <w:rsid w:val="00BA022F"/>
    <w:rsid w:val="00BA057C"/>
    <w:rsid w:val="00BA05DA"/>
    <w:rsid w:val="00BA05DB"/>
    <w:rsid w:val="00BA0A65"/>
    <w:rsid w:val="00BA0BC7"/>
    <w:rsid w:val="00BA0C60"/>
    <w:rsid w:val="00BA0D1B"/>
    <w:rsid w:val="00BA0FA1"/>
    <w:rsid w:val="00BA104F"/>
    <w:rsid w:val="00BA171A"/>
    <w:rsid w:val="00BA18FA"/>
    <w:rsid w:val="00BA1A17"/>
    <w:rsid w:val="00BA1B6C"/>
    <w:rsid w:val="00BA1CC5"/>
    <w:rsid w:val="00BA1CEE"/>
    <w:rsid w:val="00BA1F7D"/>
    <w:rsid w:val="00BA239E"/>
    <w:rsid w:val="00BA248B"/>
    <w:rsid w:val="00BA2513"/>
    <w:rsid w:val="00BA27E3"/>
    <w:rsid w:val="00BA2937"/>
    <w:rsid w:val="00BA2F0E"/>
    <w:rsid w:val="00BA3131"/>
    <w:rsid w:val="00BA331D"/>
    <w:rsid w:val="00BA34DD"/>
    <w:rsid w:val="00BA37B2"/>
    <w:rsid w:val="00BA3821"/>
    <w:rsid w:val="00BA4505"/>
    <w:rsid w:val="00BA48B2"/>
    <w:rsid w:val="00BA4C82"/>
    <w:rsid w:val="00BA50AA"/>
    <w:rsid w:val="00BA52E5"/>
    <w:rsid w:val="00BA5392"/>
    <w:rsid w:val="00BA5728"/>
    <w:rsid w:val="00BA572C"/>
    <w:rsid w:val="00BA6302"/>
    <w:rsid w:val="00BA63CD"/>
    <w:rsid w:val="00BA6405"/>
    <w:rsid w:val="00BA6578"/>
    <w:rsid w:val="00BA6A00"/>
    <w:rsid w:val="00BA6BA4"/>
    <w:rsid w:val="00BA7097"/>
    <w:rsid w:val="00BA74AE"/>
    <w:rsid w:val="00BA7535"/>
    <w:rsid w:val="00BA755C"/>
    <w:rsid w:val="00BA7593"/>
    <w:rsid w:val="00BA7D35"/>
    <w:rsid w:val="00BA7E27"/>
    <w:rsid w:val="00BB0106"/>
    <w:rsid w:val="00BB019B"/>
    <w:rsid w:val="00BB11A1"/>
    <w:rsid w:val="00BB13D9"/>
    <w:rsid w:val="00BB1426"/>
    <w:rsid w:val="00BB15B0"/>
    <w:rsid w:val="00BB166C"/>
    <w:rsid w:val="00BB18ED"/>
    <w:rsid w:val="00BB1AFD"/>
    <w:rsid w:val="00BB23DE"/>
    <w:rsid w:val="00BB38EC"/>
    <w:rsid w:val="00BB3AAA"/>
    <w:rsid w:val="00BB3AD7"/>
    <w:rsid w:val="00BB4157"/>
    <w:rsid w:val="00BB41E1"/>
    <w:rsid w:val="00BB444D"/>
    <w:rsid w:val="00BB45B3"/>
    <w:rsid w:val="00BB477C"/>
    <w:rsid w:val="00BB481E"/>
    <w:rsid w:val="00BB4903"/>
    <w:rsid w:val="00BB4907"/>
    <w:rsid w:val="00BB4CCA"/>
    <w:rsid w:val="00BB4EA8"/>
    <w:rsid w:val="00BB506F"/>
    <w:rsid w:val="00BB511A"/>
    <w:rsid w:val="00BB53B4"/>
    <w:rsid w:val="00BB5562"/>
    <w:rsid w:val="00BB5B36"/>
    <w:rsid w:val="00BB631F"/>
    <w:rsid w:val="00BB644A"/>
    <w:rsid w:val="00BB6A48"/>
    <w:rsid w:val="00BB6A9E"/>
    <w:rsid w:val="00BB7453"/>
    <w:rsid w:val="00BB760C"/>
    <w:rsid w:val="00BB7C9C"/>
    <w:rsid w:val="00BC0099"/>
    <w:rsid w:val="00BC0332"/>
    <w:rsid w:val="00BC0888"/>
    <w:rsid w:val="00BC0D7A"/>
    <w:rsid w:val="00BC124E"/>
    <w:rsid w:val="00BC138B"/>
    <w:rsid w:val="00BC1615"/>
    <w:rsid w:val="00BC19AF"/>
    <w:rsid w:val="00BC1E11"/>
    <w:rsid w:val="00BC2538"/>
    <w:rsid w:val="00BC28E4"/>
    <w:rsid w:val="00BC2902"/>
    <w:rsid w:val="00BC2A5B"/>
    <w:rsid w:val="00BC30DD"/>
    <w:rsid w:val="00BC3548"/>
    <w:rsid w:val="00BC3CE3"/>
    <w:rsid w:val="00BC3DEB"/>
    <w:rsid w:val="00BC4614"/>
    <w:rsid w:val="00BC496B"/>
    <w:rsid w:val="00BC4A7A"/>
    <w:rsid w:val="00BC4A87"/>
    <w:rsid w:val="00BC4C56"/>
    <w:rsid w:val="00BC4EF6"/>
    <w:rsid w:val="00BC5078"/>
    <w:rsid w:val="00BC50B5"/>
    <w:rsid w:val="00BC59FD"/>
    <w:rsid w:val="00BC62DB"/>
    <w:rsid w:val="00BC6B60"/>
    <w:rsid w:val="00BC6BC4"/>
    <w:rsid w:val="00BC71A2"/>
    <w:rsid w:val="00BC7355"/>
    <w:rsid w:val="00BC7393"/>
    <w:rsid w:val="00BC761C"/>
    <w:rsid w:val="00BC7CA6"/>
    <w:rsid w:val="00BC7E48"/>
    <w:rsid w:val="00BC7F0A"/>
    <w:rsid w:val="00BC7F3E"/>
    <w:rsid w:val="00BD0182"/>
    <w:rsid w:val="00BD098E"/>
    <w:rsid w:val="00BD09F4"/>
    <w:rsid w:val="00BD0C68"/>
    <w:rsid w:val="00BD101C"/>
    <w:rsid w:val="00BD10E5"/>
    <w:rsid w:val="00BD11DE"/>
    <w:rsid w:val="00BD12D2"/>
    <w:rsid w:val="00BD157E"/>
    <w:rsid w:val="00BD15DA"/>
    <w:rsid w:val="00BD1769"/>
    <w:rsid w:val="00BD19E3"/>
    <w:rsid w:val="00BD19ED"/>
    <w:rsid w:val="00BD1F7D"/>
    <w:rsid w:val="00BD2130"/>
    <w:rsid w:val="00BD21EC"/>
    <w:rsid w:val="00BD247B"/>
    <w:rsid w:val="00BD27B2"/>
    <w:rsid w:val="00BD2A59"/>
    <w:rsid w:val="00BD2BC8"/>
    <w:rsid w:val="00BD2C8E"/>
    <w:rsid w:val="00BD3225"/>
    <w:rsid w:val="00BD3437"/>
    <w:rsid w:val="00BD34F4"/>
    <w:rsid w:val="00BD361C"/>
    <w:rsid w:val="00BD381C"/>
    <w:rsid w:val="00BD386C"/>
    <w:rsid w:val="00BD3902"/>
    <w:rsid w:val="00BD3D09"/>
    <w:rsid w:val="00BD4046"/>
    <w:rsid w:val="00BD45AC"/>
    <w:rsid w:val="00BD4630"/>
    <w:rsid w:val="00BD4872"/>
    <w:rsid w:val="00BD4BF3"/>
    <w:rsid w:val="00BD5083"/>
    <w:rsid w:val="00BD5236"/>
    <w:rsid w:val="00BD5AF6"/>
    <w:rsid w:val="00BD5B42"/>
    <w:rsid w:val="00BD5BD8"/>
    <w:rsid w:val="00BD5E12"/>
    <w:rsid w:val="00BD5E18"/>
    <w:rsid w:val="00BD5ECF"/>
    <w:rsid w:val="00BD5FDC"/>
    <w:rsid w:val="00BD600C"/>
    <w:rsid w:val="00BD6501"/>
    <w:rsid w:val="00BD67AE"/>
    <w:rsid w:val="00BD71EC"/>
    <w:rsid w:val="00BD7219"/>
    <w:rsid w:val="00BD732C"/>
    <w:rsid w:val="00BD73DA"/>
    <w:rsid w:val="00BD7DAB"/>
    <w:rsid w:val="00BE1347"/>
    <w:rsid w:val="00BE13A9"/>
    <w:rsid w:val="00BE1420"/>
    <w:rsid w:val="00BE153D"/>
    <w:rsid w:val="00BE181F"/>
    <w:rsid w:val="00BE1B2D"/>
    <w:rsid w:val="00BE2568"/>
    <w:rsid w:val="00BE2601"/>
    <w:rsid w:val="00BE27FB"/>
    <w:rsid w:val="00BE2E3A"/>
    <w:rsid w:val="00BE2FEB"/>
    <w:rsid w:val="00BE30BF"/>
    <w:rsid w:val="00BE3301"/>
    <w:rsid w:val="00BE3571"/>
    <w:rsid w:val="00BE3597"/>
    <w:rsid w:val="00BE3AB5"/>
    <w:rsid w:val="00BE3D6F"/>
    <w:rsid w:val="00BE40AA"/>
    <w:rsid w:val="00BE4525"/>
    <w:rsid w:val="00BE4829"/>
    <w:rsid w:val="00BE4871"/>
    <w:rsid w:val="00BE496A"/>
    <w:rsid w:val="00BE4A3C"/>
    <w:rsid w:val="00BE4A84"/>
    <w:rsid w:val="00BE4BE1"/>
    <w:rsid w:val="00BE4EF8"/>
    <w:rsid w:val="00BE4F5E"/>
    <w:rsid w:val="00BE522A"/>
    <w:rsid w:val="00BE55A1"/>
    <w:rsid w:val="00BE58D3"/>
    <w:rsid w:val="00BE5968"/>
    <w:rsid w:val="00BE5D98"/>
    <w:rsid w:val="00BE5F9F"/>
    <w:rsid w:val="00BE60DC"/>
    <w:rsid w:val="00BE6D38"/>
    <w:rsid w:val="00BE6DBD"/>
    <w:rsid w:val="00BE6E5B"/>
    <w:rsid w:val="00BE6FC3"/>
    <w:rsid w:val="00BE708F"/>
    <w:rsid w:val="00BE74D5"/>
    <w:rsid w:val="00BE74DE"/>
    <w:rsid w:val="00BE7588"/>
    <w:rsid w:val="00BE7798"/>
    <w:rsid w:val="00BE7B69"/>
    <w:rsid w:val="00BF013A"/>
    <w:rsid w:val="00BF01CB"/>
    <w:rsid w:val="00BF0320"/>
    <w:rsid w:val="00BF03EA"/>
    <w:rsid w:val="00BF0431"/>
    <w:rsid w:val="00BF0BB3"/>
    <w:rsid w:val="00BF0E8D"/>
    <w:rsid w:val="00BF12D5"/>
    <w:rsid w:val="00BF148D"/>
    <w:rsid w:val="00BF1B1D"/>
    <w:rsid w:val="00BF1DAD"/>
    <w:rsid w:val="00BF1E50"/>
    <w:rsid w:val="00BF2020"/>
    <w:rsid w:val="00BF20CD"/>
    <w:rsid w:val="00BF24E0"/>
    <w:rsid w:val="00BF2926"/>
    <w:rsid w:val="00BF2C30"/>
    <w:rsid w:val="00BF2D5C"/>
    <w:rsid w:val="00BF3069"/>
    <w:rsid w:val="00BF313B"/>
    <w:rsid w:val="00BF3618"/>
    <w:rsid w:val="00BF3A49"/>
    <w:rsid w:val="00BF3CB1"/>
    <w:rsid w:val="00BF4A08"/>
    <w:rsid w:val="00BF4D79"/>
    <w:rsid w:val="00BF4EB1"/>
    <w:rsid w:val="00BF51A0"/>
    <w:rsid w:val="00BF5240"/>
    <w:rsid w:val="00BF5463"/>
    <w:rsid w:val="00BF55C0"/>
    <w:rsid w:val="00BF5D56"/>
    <w:rsid w:val="00BF5FF6"/>
    <w:rsid w:val="00BF634B"/>
    <w:rsid w:val="00BF6559"/>
    <w:rsid w:val="00BF6657"/>
    <w:rsid w:val="00BF6961"/>
    <w:rsid w:val="00BF6AE4"/>
    <w:rsid w:val="00BF6F00"/>
    <w:rsid w:val="00BF7406"/>
    <w:rsid w:val="00BF7409"/>
    <w:rsid w:val="00BF798B"/>
    <w:rsid w:val="00BF7BA6"/>
    <w:rsid w:val="00C003E9"/>
    <w:rsid w:val="00C00405"/>
    <w:rsid w:val="00C00791"/>
    <w:rsid w:val="00C0087B"/>
    <w:rsid w:val="00C008D1"/>
    <w:rsid w:val="00C00A42"/>
    <w:rsid w:val="00C00BEF"/>
    <w:rsid w:val="00C00EBC"/>
    <w:rsid w:val="00C012D3"/>
    <w:rsid w:val="00C0186A"/>
    <w:rsid w:val="00C01F13"/>
    <w:rsid w:val="00C01F6B"/>
    <w:rsid w:val="00C025B6"/>
    <w:rsid w:val="00C02EE4"/>
    <w:rsid w:val="00C031E4"/>
    <w:rsid w:val="00C03340"/>
    <w:rsid w:val="00C033CD"/>
    <w:rsid w:val="00C03522"/>
    <w:rsid w:val="00C035FF"/>
    <w:rsid w:val="00C04045"/>
    <w:rsid w:val="00C0435B"/>
    <w:rsid w:val="00C0494F"/>
    <w:rsid w:val="00C0497B"/>
    <w:rsid w:val="00C04A54"/>
    <w:rsid w:val="00C04AD7"/>
    <w:rsid w:val="00C04BFE"/>
    <w:rsid w:val="00C05262"/>
    <w:rsid w:val="00C0546F"/>
    <w:rsid w:val="00C05528"/>
    <w:rsid w:val="00C05678"/>
    <w:rsid w:val="00C057E6"/>
    <w:rsid w:val="00C05B32"/>
    <w:rsid w:val="00C05D60"/>
    <w:rsid w:val="00C06074"/>
    <w:rsid w:val="00C06164"/>
    <w:rsid w:val="00C0649B"/>
    <w:rsid w:val="00C064AC"/>
    <w:rsid w:val="00C064EF"/>
    <w:rsid w:val="00C06585"/>
    <w:rsid w:val="00C06867"/>
    <w:rsid w:val="00C06CAC"/>
    <w:rsid w:val="00C06E88"/>
    <w:rsid w:val="00C06F7A"/>
    <w:rsid w:val="00C0709F"/>
    <w:rsid w:val="00C0729C"/>
    <w:rsid w:val="00C0763A"/>
    <w:rsid w:val="00C079D9"/>
    <w:rsid w:val="00C07D6F"/>
    <w:rsid w:val="00C109C3"/>
    <w:rsid w:val="00C10C25"/>
    <w:rsid w:val="00C10C5A"/>
    <w:rsid w:val="00C11143"/>
    <w:rsid w:val="00C11298"/>
    <w:rsid w:val="00C1157D"/>
    <w:rsid w:val="00C115AE"/>
    <w:rsid w:val="00C11A89"/>
    <w:rsid w:val="00C11B59"/>
    <w:rsid w:val="00C11E18"/>
    <w:rsid w:val="00C12162"/>
    <w:rsid w:val="00C12716"/>
    <w:rsid w:val="00C12E76"/>
    <w:rsid w:val="00C13019"/>
    <w:rsid w:val="00C13035"/>
    <w:rsid w:val="00C134D3"/>
    <w:rsid w:val="00C136FA"/>
    <w:rsid w:val="00C13707"/>
    <w:rsid w:val="00C14242"/>
    <w:rsid w:val="00C143A6"/>
    <w:rsid w:val="00C14CCF"/>
    <w:rsid w:val="00C14E34"/>
    <w:rsid w:val="00C14F11"/>
    <w:rsid w:val="00C1501C"/>
    <w:rsid w:val="00C1509F"/>
    <w:rsid w:val="00C15124"/>
    <w:rsid w:val="00C15AEE"/>
    <w:rsid w:val="00C15FAB"/>
    <w:rsid w:val="00C16034"/>
    <w:rsid w:val="00C1610F"/>
    <w:rsid w:val="00C16535"/>
    <w:rsid w:val="00C16CC5"/>
    <w:rsid w:val="00C16E5B"/>
    <w:rsid w:val="00C17518"/>
    <w:rsid w:val="00C17C49"/>
    <w:rsid w:val="00C17F7E"/>
    <w:rsid w:val="00C20021"/>
    <w:rsid w:val="00C204DE"/>
    <w:rsid w:val="00C20974"/>
    <w:rsid w:val="00C20AD6"/>
    <w:rsid w:val="00C20C48"/>
    <w:rsid w:val="00C20CF1"/>
    <w:rsid w:val="00C213BA"/>
    <w:rsid w:val="00C219A3"/>
    <w:rsid w:val="00C219FF"/>
    <w:rsid w:val="00C21C61"/>
    <w:rsid w:val="00C21F37"/>
    <w:rsid w:val="00C2232C"/>
    <w:rsid w:val="00C22D2A"/>
    <w:rsid w:val="00C23120"/>
    <w:rsid w:val="00C233E7"/>
    <w:rsid w:val="00C23737"/>
    <w:rsid w:val="00C23E66"/>
    <w:rsid w:val="00C24227"/>
    <w:rsid w:val="00C24921"/>
    <w:rsid w:val="00C24E5F"/>
    <w:rsid w:val="00C25AA9"/>
    <w:rsid w:val="00C25B50"/>
    <w:rsid w:val="00C25D27"/>
    <w:rsid w:val="00C2678C"/>
    <w:rsid w:val="00C26AC5"/>
    <w:rsid w:val="00C26BBA"/>
    <w:rsid w:val="00C26E66"/>
    <w:rsid w:val="00C26E9D"/>
    <w:rsid w:val="00C26EC5"/>
    <w:rsid w:val="00C278F4"/>
    <w:rsid w:val="00C27A3B"/>
    <w:rsid w:val="00C27C29"/>
    <w:rsid w:val="00C27CC2"/>
    <w:rsid w:val="00C27E35"/>
    <w:rsid w:val="00C27EA7"/>
    <w:rsid w:val="00C3075D"/>
    <w:rsid w:val="00C309E4"/>
    <w:rsid w:val="00C30CA7"/>
    <w:rsid w:val="00C30CB3"/>
    <w:rsid w:val="00C310B5"/>
    <w:rsid w:val="00C31140"/>
    <w:rsid w:val="00C31469"/>
    <w:rsid w:val="00C316DD"/>
    <w:rsid w:val="00C31A1C"/>
    <w:rsid w:val="00C31D10"/>
    <w:rsid w:val="00C31FA5"/>
    <w:rsid w:val="00C3215C"/>
    <w:rsid w:val="00C323A9"/>
    <w:rsid w:val="00C327E3"/>
    <w:rsid w:val="00C329D9"/>
    <w:rsid w:val="00C32A7C"/>
    <w:rsid w:val="00C33066"/>
    <w:rsid w:val="00C337BC"/>
    <w:rsid w:val="00C337F4"/>
    <w:rsid w:val="00C33B16"/>
    <w:rsid w:val="00C33BDD"/>
    <w:rsid w:val="00C34024"/>
    <w:rsid w:val="00C348B6"/>
    <w:rsid w:val="00C348CB"/>
    <w:rsid w:val="00C353F9"/>
    <w:rsid w:val="00C3644D"/>
    <w:rsid w:val="00C3696F"/>
    <w:rsid w:val="00C36DF3"/>
    <w:rsid w:val="00C36E09"/>
    <w:rsid w:val="00C3700C"/>
    <w:rsid w:val="00C3702D"/>
    <w:rsid w:val="00C37514"/>
    <w:rsid w:val="00C376CD"/>
    <w:rsid w:val="00C378B2"/>
    <w:rsid w:val="00C37AA8"/>
    <w:rsid w:val="00C40216"/>
    <w:rsid w:val="00C406B8"/>
    <w:rsid w:val="00C40759"/>
    <w:rsid w:val="00C40CCF"/>
    <w:rsid w:val="00C40E5F"/>
    <w:rsid w:val="00C40F22"/>
    <w:rsid w:val="00C4145B"/>
    <w:rsid w:val="00C41801"/>
    <w:rsid w:val="00C42006"/>
    <w:rsid w:val="00C424AA"/>
    <w:rsid w:val="00C427AD"/>
    <w:rsid w:val="00C42A99"/>
    <w:rsid w:val="00C42D40"/>
    <w:rsid w:val="00C42D49"/>
    <w:rsid w:val="00C4392C"/>
    <w:rsid w:val="00C4395E"/>
    <w:rsid w:val="00C43A01"/>
    <w:rsid w:val="00C43B11"/>
    <w:rsid w:val="00C43B32"/>
    <w:rsid w:val="00C44873"/>
    <w:rsid w:val="00C44D39"/>
    <w:rsid w:val="00C44EBF"/>
    <w:rsid w:val="00C45224"/>
    <w:rsid w:val="00C45292"/>
    <w:rsid w:val="00C45599"/>
    <w:rsid w:val="00C45678"/>
    <w:rsid w:val="00C457D7"/>
    <w:rsid w:val="00C45886"/>
    <w:rsid w:val="00C459F6"/>
    <w:rsid w:val="00C45A1C"/>
    <w:rsid w:val="00C4617F"/>
    <w:rsid w:val="00C46370"/>
    <w:rsid w:val="00C46722"/>
    <w:rsid w:val="00C46B11"/>
    <w:rsid w:val="00C46D29"/>
    <w:rsid w:val="00C476D8"/>
    <w:rsid w:val="00C47B2F"/>
    <w:rsid w:val="00C47FBA"/>
    <w:rsid w:val="00C5029A"/>
    <w:rsid w:val="00C5039B"/>
    <w:rsid w:val="00C504AF"/>
    <w:rsid w:val="00C5050C"/>
    <w:rsid w:val="00C505E2"/>
    <w:rsid w:val="00C508BC"/>
    <w:rsid w:val="00C50BCA"/>
    <w:rsid w:val="00C50C46"/>
    <w:rsid w:val="00C50E01"/>
    <w:rsid w:val="00C51068"/>
    <w:rsid w:val="00C511C1"/>
    <w:rsid w:val="00C51394"/>
    <w:rsid w:val="00C51BFE"/>
    <w:rsid w:val="00C51D5C"/>
    <w:rsid w:val="00C51DA7"/>
    <w:rsid w:val="00C5205D"/>
    <w:rsid w:val="00C521D3"/>
    <w:rsid w:val="00C5226F"/>
    <w:rsid w:val="00C5249B"/>
    <w:rsid w:val="00C52C34"/>
    <w:rsid w:val="00C52E30"/>
    <w:rsid w:val="00C532CE"/>
    <w:rsid w:val="00C534FC"/>
    <w:rsid w:val="00C5383B"/>
    <w:rsid w:val="00C54394"/>
    <w:rsid w:val="00C54702"/>
    <w:rsid w:val="00C54E02"/>
    <w:rsid w:val="00C54E72"/>
    <w:rsid w:val="00C5549A"/>
    <w:rsid w:val="00C554E5"/>
    <w:rsid w:val="00C55AF2"/>
    <w:rsid w:val="00C55FEA"/>
    <w:rsid w:val="00C55FF9"/>
    <w:rsid w:val="00C5610F"/>
    <w:rsid w:val="00C562A8"/>
    <w:rsid w:val="00C56505"/>
    <w:rsid w:val="00C56534"/>
    <w:rsid w:val="00C567C7"/>
    <w:rsid w:val="00C57199"/>
    <w:rsid w:val="00C57422"/>
    <w:rsid w:val="00C577D6"/>
    <w:rsid w:val="00C57A54"/>
    <w:rsid w:val="00C57B92"/>
    <w:rsid w:val="00C57D3F"/>
    <w:rsid w:val="00C60413"/>
    <w:rsid w:val="00C60506"/>
    <w:rsid w:val="00C605CD"/>
    <w:rsid w:val="00C60763"/>
    <w:rsid w:val="00C609BD"/>
    <w:rsid w:val="00C60A63"/>
    <w:rsid w:val="00C60D3C"/>
    <w:rsid w:val="00C60E0D"/>
    <w:rsid w:val="00C60EB3"/>
    <w:rsid w:val="00C613F6"/>
    <w:rsid w:val="00C615F3"/>
    <w:rsid w:val="00C616FA"/>
    <w:rsid w:val="00C62447"/>
    <w:rsid w:val="00C6274D"/>
    <w:rsid w:val="00C62857"/>
    <w:rsid w:val="00C62BBA"/>
    <w:rsid w:val="00C62F9F"/>
    <w:rsid w:val="00C637CA"/>
    <w:rsid w:val="00C6389E"/>
    <w:rsid w:val="00C6398A"/>
    <w:rsid w:val="00C63B82"/>
    <w:rsid w:val="00C641B5"/>
    <w:rsid w:val="00C64463"/>
    <w:rsid w:val="00C6485D"/>
    <w:rsid w:val="00C65767"/>
    <w:rsid w:val="00C67322"/>
    <w:rsid w:val="00C673CB"/>
    <w:rsid w:val="00C67BA3"/>
    <w:rsid w:val="00C67E35"/>
    <w:rsid w:val="00C702B7"/>
    <w:rsid w:val="00C7053A"/>
    <w:rsid w:val="00C706CE"/>
    <w:rsid w:val="00C70905"/>
    <w:rsid w:val="00C70BCD"/>
    <w:rsid w:val="00C72DA2"/>
    <w:rsid w:val="00C732AC"/>
    <w:rsid w:val="00C7345F"/>
    <w:rsid w:val="00C7378F"/>
    <w:rsid w:val="00C738E4"/>
    <w:rsid w:val="00C739DB"/>
    <w:rsid w:val="00C73BC2"/>
    <w:rsid w:val="00C7407C"/>
    <w:rsid w:val="00C740ED"/>
    <w:rsid w:val="00C74230"/>
    <w:rsid w:val="00C742EF"/>
    <w:rsid w:val="00C749DF"/>
    <w:rsid w:val="00C74A16"/>
    <w:rsid w:val="00C74A9E"/>
    <w:rsid w:val="00C74BFE"/>
    <w:rsid w:val="00C7529E"/>
    <w:rsid w:val="00C75695"/>
    <w:rsid w:val="00C75D72"/>
    <w:rsid w:val="00C760DF"/>
    <w:rsid w:val="00C76214"/>
    <w:rsid w:val="00C762D4"/>
    <w:rsid w:val="00C7650D"/>
    <w:rsid w:val="00C7669E"/>
    <w:rsid w:val="00C7671D"/>
    <w:rsid w:val="00C768D1"/>
    <w:rsid w:val="00C76A08"/>
    <w:rsid w:val="00C76B6A"/>
    <w:rsid w:val="00C76E25"/>
    <w:rsid w:val="00C76E7B"/>
    <w:rsid w:val="00C770F2"/>
    <w:rsid w:val="00C77379"/>
    <w:rsid w:val="00C77552"/>
    <w:rsid w:val="00C77757"/>
    <w:rsid w:val="00C77C52"/>
    <w:rsid w:val="00C77EE8"/>
    <w:rsid w:val="00C80395"/>
    <w:rsid w:val="00C80538"/>
    <w:rsid w:val="00C807AA"/>
    <w:rsid w:val="00C807B7"/>
    <w:rsid w:val="00C80F6A"/>
    <w:rsid w:val="00C810D7"/>
    <w:rsid w:val="00C816A6"/>
    <w:rsid w:val="00C81BB1"/>
    <w:rsid w:val="00C81BCB"/>
    <w:rsid w:val="00C81ECE"/>
    <w:rsid w:val="00C82404"/>
    <w:rsid w:val="00C82BC8"/>
    <w:rsid w:val="00C82DE3"/>
    <w:rsid w:val="00C82EBB"/>
    <w:rsid w:val="00C82ECE"/>
    <w:rsid w:val="00C83249"/>
    <w:rsid w:val="00C8336A"/>
    <w:rsid w:val="00C836E0"/>
    <w:rsid w:val="00C83831"/>
    <w:rsid w:val="00C83B33"/>
    <w:rsid w:val="00C83FBE"/>
    <w:rsid w:val="00C843BB"/>
    <w:rsid w:val="00C84436"/>
    <w:rsid w:val="00C8470B"/>
    <w:rsid w:val="00C84B70"/>
    <w:rsid w:val="00C84D27"/>
    <w:rsid w:val="00C84DED"/>
    <w:rsid w:val="00C8553A"/>
    <w:rsid w:val="00C85716"/>
    <w:rsid w:val="00C85D29"/>
    <w:rsid w:val="00C85EFD"/>
    <w:rsid w:val="00C863DE"/>
    <w:rsid w:val="00C8649A"/>
    <w:rsid w:val="00C86700"/>
    <w:rsid w:val="00C86765"/>
    <w:rsid w:val="00C86811"/>
    <w:rsid w:val="00C8689B"/>
    <w:rsid w:val="00C86934"/>
    <w:rsid w:val="00C86C61"/>
    <w:rsid w:val="00C86C63"/>
    <w:rsid w:val="00C8718B"/>
    <w:rsid w:val="00C872C8"/>
    <w:rsid w:val="00C8769C"/>
    <w:rsid w:val="00C877F2"/>
    <w:rsid w:val="00C87AE9"/>
    <w:rsid w:val="00C87E2C"/>
    <w:rsid w:val="00C87ECE"/>
    <w:rsid w:val="00C90006"/>
    <w:rsid w:val="00C90357"/>
    <w:rsid w:val="00C903AE"/>
    <w:rsid w:val="00C905FC"/>
    <w:rsid w:val="00C90BF6"/>
    <w:rsid w:val="00C914BE"/>
    <w:rsid w:val="00C91B2A"/>
    <w:rsid w:val="00C91B31"/>
    <w:rsid w:val="00C91F04"/>
    <w:rsid w:val="00C920C2"/>
    <w:rsid w:val="00C922E3"/>
    <w:rsid w:val="00C92870"/>
    <w:rsid w:val="00C92C6B"/>
    <w:rsid w:val="00C92DB2"/>
    <w:rsid w:val="00C9392B"/>
    <w:rsid w:val="00C9397B"/>
    <w:rsid w:val="00C93A8E"/>
    <w:rsid w:val="00C93ACD"/>
    <w:rsid w:val="00C93BA3"/>
    <w:rsid w:val="00C93C68"/>
    <w:rsid w:val="00C94036"/>
    <w:rsid w:val="00C941A7"/>
    <w:rsid w:val="00C94208"/>
    <w:rsid w:val="00C94275"/>
    <w:rsid w:val="00C94419"/>
    <w:rsid w:val="00C948B6"/>
    <w:rsid w:val="00C948BC"/>
    <w:rsid w:val="00C948F8"/>
    <w:rsid w:val="00C94AAA"/>
    <w:rsid w:val="00C94CA6"/>
    <w:rsid w:val="00C94D7C"/>
    <w:rsid w:val="00C956A9"/>
    <w:rsid w:val="00C958ED"/>
    <w:rsid w:val="00C95E7E"/>
    <w:rsid w:val="00C961F7"/>
    <w:rsid w:val="00C9627E"/>
    <w:rsid w:val="00C96592"/>
    <w:rsid w:val="00C967D1"/>
    <w:rsid w:val="00C967DA"/>
    <w:rsid w:val="00C96B28"/>
    <w:rsid w:val="00C972B9"/>
    <w:rsid w:val="00C975C5"/>
    <w:rsid w:val="00C979B8"/>
    <w:rsid w:val="00C97A36"/>
    <w:rsid w:val="00C97C1D"/>
    <w:rsid w:val="00C97D8D"/>
    <w:rsid w:val="00CA0779"/>
    <w:rsid w:val="00CA0B69"/>
    <w:rsid w:val="00CA0BA3"/>
    <w:rsid w:val="00CA1422"/>
    <w:rsid w:val="00CA1A58"/>
    <w:rsid w:val="00CA1AD5"/>
    <w:rsid w:val="00CA1D68"/>
    <w:rsid w:val="00CA1FD1"/>
    <w:rsid w:val="00CA2345"/>
    <w:rsid w:val="00CA2511"/>
    <w:rsid w:val="00CA260C"/>
    <w:rsid w:val="00CA2845"/>
    <w:rsid w:val="00CA295F"/>
    <w:rsid w:val="00CA2963"/>
    <w:rsid w:val="00CA2AB4"/>
    <w:rsid w:val="00CA2D87"/>
    <w:rsid w:val="00CA33D4"/>
    <w:rsid w:val="00CA3529"/>
    <w:rsid w:val="00CA35A8"/>
    <w:rsid w:val="00CA3729"/>
    <w:rsid w:val="00CA3980"/>
    <w:rsid w:val="00CA3B90"/>
    <w:rsid w:val="00CA3CBE"/>
    <w:rsid w:val="00CA3D14"/>
    <w:rsid w:val="00CA4BED"/>
    <w:rsid w:val="00CA4EAA"/>
    <w:rsid w:val="00CA5787"/>
    <w:rsid w:val="00CA5852"/>
    <w:rsid w:val="00CA59EC"/>
    <w:rsid w:val="00CA5B79"/>
    <w:rsid w:val="00CA5DC5"/>
    <w:rsid w:val="00CA5E36"/>
    <w:rsid w:val="00CA6341"/>
    <w:rsid w:val="00CA6431"/>
    <w:rsid w:val="00CA7709"/>
    <w:rsid w:val="00CA77C1"/>
    <w:rsid w:val="00CA7841"/>
    <w:rsid w:val="00CA7F76"/>
    <w:rsid w:val="00CB0077"/>
    <w:rsid w:val="00CB01D1"/>
    <w:rsid w:val="00CB057A"/>
    <w:rsid w:val="00CB05BA"/>
    <w:rsid w:val="00CB091D"/>
    <w:rsid w:val="00CB0B67"/>
    <w:rsid w:val="00CB0EDC"/>
    <w:rsid w:val="00CB118C"/>
    <w:rsid w:val="00CB1249"/>
    <w:rsid w:val="00CB1719"/>
    <w:rsid w:val="00CB1AB2"/>
    <w:rsid w:val="00CB1B3E"/>
    <w:rsid w:val="00CB1C15"/>
    <w:rsid w:val="00CB1C5D"/>
    <w:rsid w:val="00CB1D98"/>
    <w:rsid w:val="00CB204D"/>
    <w:rsid w:val="00CB20E2"/>
    <w:rsid w:val="00CB2205"/>
    <w:rsid w:val="00CB2808"/>
    <w:rsid w:val="00CB2D8B"/>
    <w:rsid w:val="00CB314F"/>
    <w:rsid w:val="00CB365F"/>
    <w:rsid w:val="00CB37DD"/>
    <w:rsid w:val="00CB3831"/>
    <w:rsid w:val="00CB3A46"/>
    <w:rsid w:val="00CB3F0C"/>
    <w:rsid w:val="00CB4580"/>
    <w:rsid w:val="00CB4779"/>
    <w:rsid w:val="00CB48FB"/>
    <w:rsid w:val="00CB4B37"/>
    <w:rsid w:val="00CB501C"/>
    <w:rsid w:val="00CB52CB"/>
    <w:rsid w:val="00CB55D9"/>
    <w:rsid w:val="00CB5BCB"/>
    <w:rsid w:val="00CB5CBB"/>
    <w:rsid w:val="00CB6A6A"/>
    <w:rsid w:val="00CB7010"/>
    <w:rsid w:val="00CB7268"/>
    <w:rsid w:val="00CC0307"/>
    <w:rsid w:val="00CC0314"/>
    <w:rsid w:val="00CC059A"/>
    <w:rsid w:val="00CC06F1"/>
    <w:rsid w:val="00CC07F9"/>
    <w:rsid w:val="00CC0A0E"/>
    <w:rsid w:val="00CC0CBE"/>
    <w:rsid w:val="00CC0FBA"/>
    <w:rsid w:val="00CC144B"/>
    <w:rsid w:val="00CC1808"/>
    <w:rsid w:val="00CC1C4C"/>
    <w:rsid w:val="00CC1EFF"/>
    <w:rsid w:val="00CC284B"/>
    <w:rsid w:val="00CC2869"/>
    <w:rsid w:val="00CC2CAB"/>
    <w:rsid w:val="00CC39FB"/>
    <w:rsid w:val="00CC3D10"/>
    <w:rsid w:val="00CC3DD4"/>
    <w:rsid w:val="00CC434F"/>
    <w:rsid w:val="00CC4488"/>
    <w:rsid w:val="00CC4798"/>
    <w:rsid w:val="00CC4B05"/>
    <w:rsid w:val="00CC4C89"/>
    <w:rsid w:val="00CC4F45"/>
    <w:rsid w:val="00CC4F7B"/>
    <w:rsid w:val="00CC5287"/>
    <w:rsid w:val="00CC55D2"/>
    <w:rsid w:val="00CC56DF"/>
    <w:rsid w:val="00CC6105"/>
    <w:rsid w:val="00CC61B8"/>
    <w:rsid w:val="00CC6401"/>
    <w:rsid w:val="00CC67D8"/>
    <w:rsid w:val="00CC70D9"/>
    <w:rsid w:val="00CC7287"/>
    <w:rsid w:val="00CC74D4"/>
    <w:rsid w:val="00CC76A0"/>
    <w:rsid w:val="00CC773A"/>
    <w:rsid w:val="00CC7C97"/>
    <w:rsid w:val="00CC7F31"/>
    <w:rsid w:val="00CD0A84"/>
    <w:rsid w:val="00CD0EEF"/>
    <w:rsid w:val="00CD17C0"/>
    <w:rsid w:val="00CD186A"/>
    <w:rsid w:val="00CD1B12"/>
    <w:rsid w:val="00CD1CB0"/>
    <w:rsid w:val="00CD1CBE"/>
    <w:rsid w:val="00CD1CCA"/>
    <w:rsid w:val="00CD1F86"/>
    <w:rsid w:val="00CD21D6"/>
    <w:rsid w:val="00CD23DC"/>
    <w:rsid w:val="00CD2645"/>
    <w:rsid w:val="00CD265C"/>
    <w:rsid w:val="00CD26F0"/>
    <w:rsid w:val="00CD2933"/>
    <w:rsid w:val="00CD296F"/>
    <w:rsid w:val="00CD2D25"/>
    <w:rsid w:val="00CD2F21"/>
    <w:rsid w:val="00CD2FCD"/>
    <w:rsid w:val="00CD3374"/>
    <w:rsid w:val="00CD35B3"/>
    <w:rsid w:val="00CD3CB6"/>
    <w:rsid w:val="00CD3D7C"/>
    <w:rsid w:val="00CD3F82"/>
    <w:rsid w:val="00CD41CE"/>
    <w:rsid w:val="00CD441A"/>
    <w:rsid w:val="00CD4A13"/>
    <w:rsid w:val="00CD4B77"/>
    <w:rsid w:val="00CD4DF6"/>
    <w:rsid w:val="00CD522A"/>
    <w:rsid w:val="00CD52CF"/>
    <w:rsid w:val="00CD53AB"/>
    <w:rsid w:val="00CD56D3"/>
    <w:rsid w:val="00CD6090"/>
    <w:rsid w:val="00CD6573"/>
    <w:rsid w:val="00CD6883"/>
    <w:rsid w:val="00CD6CC5"/>
    <w:rsid w:val="00CD73F6"/>
    <w:rsid w:val="00CD76EA"/>
    <w:rsid w:val="00CD79BF"/>
    <w:rsid w:val="00CE000A"/>
    <w:rsid w:val="00CE0390"/>
    <w:rsid w:val="00CE03A4"/>
    <w:rsid w:val="00CE0602"/>
    <w:rsid w:val="00CE065E"/>
    <w:rsid w:val="00CE0A29"/>
    <w:rsid w:val="00CE0CC2"/>
    <w:rsid w:val="00CE1661"/>
    <w:rsid w:val="00CE1E0F"/>
    <w:rsid w:val="00CE1ECB"/>
    <w:rsid w:val="00CE1EE3"/>
    <w:rsid w:val="00CE2039"/>
    <w:rsid w:val="00CE20FB"/>
    <w:rsid w:val="00CE25EE"/>
    <w:rsid w:val="00CE2772"/>
    <w:rsid w:val="00CE2B42"/>
    <w:rsid w:val="00CE2E72"/>
    <w:rsid w:val="00CE2F5F"/>
    <w:rsid w:val="00CE2FAE"/>
    <w:rsid w:val="00CE3112"/>
    <w:rsid w:val="00CE32AE"/>
    <w:rsid w:val="00CE3305"/>
    <w:rsid w:val="00CE353B"/>
    <w:rsid w:val="00CE364B"/>
    <w:rsid w:val="00CE3A68"/>
    <w:rsid w:val="00CE4307"/>
    <w:rsid w:val="00CE438B"/>
    <w:rsid w:val="00CE440B"/>
    <w:rsid w:val="00CE46F1"/>
    <w:rsid w:val="00CE497B"/>
    <w:rsid w:val="00CE4C23"/>
    <w:rsid w:val="00CE5070"/>
    <w:rsid w:val="00CE5614"/>
    <w:rsid w:val="00CE596D"/>
    <w:rsid w:val="00CE7218"/>
    <w:rsid w:val="00CE754A"/>
    <w:rsid w:val="00CE7B42"/>
    <w:rsid w:val="00CE7D96"/>
    <w:rsid w:val="00CF004C"/>
    <w:rsid w:val="00CF008D"/>
    <w:rsid w:val="00CF00D1"/>
    <w:rsid w:val="00CF01B0"/>
    <w:rsid w:val="00CF072A"/>
    <w:rsid w:val="00CF08C6"/>
    <w:rsid w:val="00CF0EA9"/>
    <w:rsid w:val="00CF0F2F"/>
    <w:rsid w:val="00CF0F54"/>
    <w:rsid w:val="00CF0FDD"/>
    <w:rsid w:val="00CF13E7"/>
    <w:rsid w:val="00CF17E1"/>
    <w:rsid w:val="00CF1B23"/>
    <w:rsid w:val="00CF1FAF"/>
    <w:rsid w:val="00CF2051"/>
    <w:rsid w:val="00CF20EF"/>
    <w:rsid w:val="00CF2459"/>
    <w:rsid w:val="00CF2896"/>
    <w:rsid w:val="00CF2A35"/>
    <w:rsid w:val="00CF2C7B"/>
    <w:rsid w:val="00CF2CB4"/>
    <w:rsid w:val="00CF3478"/>
    <w:rsid w:val="00CF35F0"/>
    <w:rsid w:val="00CF3925"/>
    <w:rsid w:val="00CF3AFD"/>
    <w:rsid w:val="00CF3C27"/>
    <w:rsid w:val="00CF3ED9"/>
    <w:rsid w:val="00CF3F84"/>
    <w:rsid w:val="00CF4112"/>
    <w:rsid w:val="00CF4CA4"/>
    <w:rsid w:val="00CF4CAF"/>
    <w:rsid w:val="00CF4DE7"/>
    <w:rsid w:val="00CF579C"/>
    <w:rsid w:val="00CF5DB8"/>
    <w:rsid w:val="00CF5E2C"/>
    <w:rsid w:val="00CF6251"/>
    <w:rsid w:val="00CF6A11"/>
    <w:rsid w:val="00CF6C1F"/>
    <w:rsid w:val="00CF71B5"/>
    <w:rsid w:val="00CF74AD"/>
    <w:rsid w:val="00CF76EA"/>
    <w:rsid w:val="00CF772C"/>
    <w:rsid w:val="00CF7A32"/>
    <w:rsid w:val="00CF7AEB"/>
    <w:rsid w:val="00CF7ECC"/>
    <w:rsid w:val="00D00C8E"/>
    <w:rsid w:val="00D01040"/>
    <w:rsid w:val="00D01573"/>
    <w:rsid w:val="00D01B88"/>
    <w:rsid w:val="00D01D41"/>
    <w:rsid w:val="00D0230F"/>
    <w:rsid w:val="00D02CA2"/>
    <w:rsid w:val="00D02D49"/>
    <w:rsid w:val="00D02E07"/>
    <w:rsid w:val="00D02FDD"/>
    <w:rsid w:val="00D0376C"/>
    <w:rsid w:val="00D03C12"/>
    <w:rsid w:val="00D0459D"/>
    <w:rsid w:val="00D04616"/>
    <w:rsid w:val="00D049BB"/>
    <w:rsid w:val="00D04A92"/>
    <w:rsid w:val="00D04CFD"/>
    <w:rsid w:val="00D04F46"/>
    <w:rsid w:val="00D05034"/>
    <w:rsid w:val="00D0524D"/>
    <w:rsid w:val="00D052D3"/>
    <w:rsid w:val="00D05444"/>
    <w:rsid w:val="00D0561F"/>
    <w:rsid w:val="00D05789"/>
    <w:rsid w:val="00D05851"/>
    <w:rsid w:val="00D05E51"/>
    <w:rsid w:val="00D05EE5"/>
    <w:rsid w:val="00D05F83"/>
    <w:rsid w:val="00D06126"/>
    <w:rsid w:val="00D06256"/>
    <w:rsid w:val="00D0630D"/>
    <w:rsid w:val="00D06ECB"/>
    <w:rsid w:val="00D0769B"/>
    <w:rsid w:val="00D1005F"/>
    <w:rsid w:val="00D101CA"/>
    <w:rsid w:val="00D1025D"/>
    <w:rsid w:val="00D1037E"/>
    <w:rsid w:val="00D103B4"/>
    <w:rsid w:val="00D106A1"/>
    <w:rsid w:val="00D10794"/>
    <w:rsid w:val="00D10ACC"/>
    <w:rsid w:val="00D10F4A"/>
    <w:rsid w:val="00D111A8"/>
    <w:rsid w:val="00D11702"/>
    <w:rsid w:val="00D118F6"/>
    <w:rsid w:val="00D11B5D"/>
    <w:rsid w:val="00D11C04"/>
    <w:rsid w:val="00D11E3C"/>
    <w:rsid w:val="00D11F8C"/>
    <w:rsid w:val="00D12CC9"/>
    <w:rsid w:val="00D12E73"/>
    <w:rsid w:val="00D132C8"/>
    <w:rsid w:val="00D13E20"/>
    <w:rsid w:val="00D14032"/>
    <w:rsid w:val="00D140FC"/>
    <w:rsid w:val="00D144AB"/>
    <w:rsid w:val="00D14684"/>
    <w:rsid w:val="00D14ACE"/>
    <w:rsid w:val="00D14B70"/>
    <w:rsid w:val="00D14CFC"/>
    <w:rsid w:val="00D156E0"/>
    <w:rsid w:val="00D15A4B"/>
    <w:rsid w:val="00D16107"/>
    <w:rsid w:val="00D16163"/>
    <w:rsid w:val="00D16422"/>
    <w:rsid w:val="00D16FCA"/>
    <w:rsid w:val="00D171C5"/>
    <w:rsid w:val="00D172AB"/>
    <w:rsid w:val="00D17620"/>
    <w:rsid w:val="00D17746"/>
    <w:rsid w:val="00D17875"/>
    <w:rsid w:val="00D17F87"/>
    <w:rsid w:val="00D204C7"/>
    <w:rsid w:val="00D205AB"/>
    <w:rsid w:val="00D2098D"/>
    <w:rsid w:val="00D20CA7"/>
    <w:rsid w:val="00D20F93"/>
    <w:rsid w:val="00D2144D"/>
    <w:rsid w:val="00D215B6"/>
    <w:rsid w:val="00D21F40"/>
    <w:rsid w:val="00D21F76"/>
    <w:rsid w:val="00D2231C"/>
    <w:rsid w:val="00D224AB"/>
    <w:rsid w:val="00D226C5"/>
    <w:rsid w:val="00D22A8F"/>
    <w:rsid w:val="00D22A9F"/>
    <w:rsid w:val="00D22DEA"/>
    <w:rsid w:val="00D22F29"/>
    <w:rsid w:val="00D231D4"/>
    <w:rsid w:val="00D233DE"/>
    <w:rsid w:val="00D23462"/>
    <w:rsid w:val="00D2393C"/>
    <w:rsid w:val="00D23B46"/>
    <w:rsid w:val="00D23FE5"/>
    <w:rsid w:val="00D2453F"/>
    <w:rsid w:val="00D24A9D"/>
    <w:rsid w:val="00D24C2A"/>
    <w:rsid w:val="00D24CD7"/>
    <w:rsid w:val="00D24E37"/>
    <w:rsid w:val="00D24FFF"/>
    <w:rsid w:val="00D252AA"/>
    <w:rsid w:val="00D25569"/>
    <w:rsid w:val="00D25820"/>
    <w:rsid w:val="00D25CF5"/>
    <w:rsid w:val="00D25F20"/>
    <w:rsid w:val="00D260CD"/>
    <w:rsid w:val="00D261AF"/>
    <w:rsid w:val="00D263DD"/>
    <w:rsid w:val="00D26646"/>
    <w:rsid w:val="00D26933"/>
    <w:rsid w:val="00D269E9"/>
    <w:rsid w:val="00D26D3F"/>
    <w:rsid w:val="00D26D45"/>
    <w:rsid w:val="00D2704F"/>
    <w:rsid w:val="00D270BC"/>
    <w:rsid w:val="00D2711A"/>
    <w:rsid w:val="00D27451"/>
    <w:rsid w:val="00D27583"/>
    <w:rsid w:val="00D27678"/>
    <w:rsid w:val="00D3019A"/>
    <w:rsid w:val="00D30243"/>
    <w:rsid w:val="00D302AF"/>
    <w:rsid w:val="00D30451"/>
    <w:rsid w:val="00D306CF"/>
    <w:rsid w:val="00D30976"/>
    <w:rsid w:val="00D31675"/>
    <w:rsid w:val="00D3169B"/>
    <w:rsid w:val="00D3176B"/>
    <w:rsid w:val="00D322C2"/>
    <w:rsid w:val="00D32675"/>
    <w:rsid w:val="00D3297A"/>
    <w:rsid w:val="00D33055"/>
    <w:rsid w:val="00D33123"/>
    <w:rsid w:val="00D33793"/>
    <w:rsid w:val="00D33B20"/>
    <w:rsid w:val="00D33C64"/>
    <w:rsid w:val="00D33DD7"/>
    <w:rsid w:val="00D33F49"/>
    <w:rsid w:val="00D342D3"/>
    <w:rsid w:val="00D343C5"/>
    <w:rsid w:val="00D345D3"/>
    <w:rsid w:val="00D3487E"/>
    <w:rsid w:val="00D34FBD"/>
    <w:rsid w:val="00D34FE0"/>
    <w:rsid w:val="00D35069"/>
    <w:rsid w:val="00D35230"/>
    <w:rsid w:val="00D35613"/>
    <w:rsid w:val="00D35692"/>
    <w:rsid w:val="00D357B9"/>
    <w:rsid w:val="00D3615F"/>
    <w:rsid w:val="00D36364"/>
    <w:rsid w:val="00D36EDA"/>
    <w:rsid w:val="00D3707C"/>
    <w:rsid w:val="00D374C2"/>
    <w:rsid w:val="00D3795D"/>
    <w:rsid w:val="00D37CD0"/>
    <w:rsid w:val="00D37EF0"/>
    <w:rsid w:val="00D4015A"/>
    <w:rsid w:val="00D4033F"/>
    <w:rsid w:val="00D4060B"/>
    <w:rsid w:val="00D40965"/>
    <w:rsid w:val="00D40BF9"/>
    <w:rsid w:val="00D40C17"/>
    <w:rsid w:val="00D41112"/>
    <w:rsid w:val="00D4154C"/>
    <w:rsid w:val="00D4183D"/>
    <w:rsid w:val="00D4186F"/>
    <w:rsid w:val="00D41DD8"/>
    <w:rsid w:val="00D4262F"/>
    <w:rsid w:val="00D4267B"/>
    <w:rsid w:val="00D429FB"/>
    <w:rsid w:val="00D42BD1"/>
    <w:rsid w:val="00D42DDA"/>
    <w:rsid w:val="00D42FF1"/>
    <w:rsid w:val="00D43238"/>
    <w:rsid w:val="00D43E53"/>
    <w:rsid w:val="00D43FE9"/>
    <w:rsid w:val="00D4414D"/>
    <w:rsid w:val="00D44886"/>
    <w:rsid w:val="00D44FBC"/>
    <w:rsid w:val="00D452B1"/>
    <w:rsid w:val="00D4594E"/>
    <w:rsid w:val="00D45A0E"/>
    <w:rsid w:val="00D45C5E"/>
    <w:rsid w:val="00D46035"/>
    <w:rsid w:val="00D46D52"/>
    <w:rsid w:val="00D470F4"/>
    <w:rsid w:val="00D474C0"/>
    <w:rsid w:val="00D478A0"/>
    <w:rsid w:val="00D47A9D"/>
    <w:rsid w:val="00D500EE"/>
    <w:rsid w:val="00D50262"/>
    <w:rsid w:val="00D504CA"/>
    <w:rsid w:val="00D50892"/>
    <w:rsid w:val="00D50B84"/>
    <w:rsid w:val="00D50E22"/>
    <w:rsid w:val="00D517EB"/>
    <w:rsid w:val="00D52223"/>
    <w:rsid w:val="00D52561"/>
    <w:rsid w:val="00D528D8"/>
    <w:rsid w:val="00D52B91"/>
    <w:rsid w:val="00D52D95"/>
    <w:rsid w:val="00D52DF7"/>
    <w:rsid w:val="00D52F57"/>
    <w:rsid w:val="00D531B9"/>
    <w:rsid w:val="00D531FA"/>
    <w:rsid w:val="00D53270"/>
    <w:rsid w:val="00D53BA2"/>
    <w:rsid w:val="00D53F65"/>
    <w:rsid w:val="00D53FA5"/>
    <w:rsid w:val="00D541C3"/>
    <w:rsid w:val="00D54201"/>
    <w:rsid w:val="00D54308"/>
    <w:rsid w:val="00D545B0"/>
    <w:rsid w:val="00D54B23"/>
    <w:rsid w:val="00D55576"/>
    <w:rsid w:val="00D55743"/>
    <w:rsid w:val="00D5599C"/>
    <w:rsid w:val="00D55BEE"/>
    <w:rsid w:val="00D55E2E"/>
    <w:rsid w:val="00D56132"/>
    <w:rsid w:val="00D561CD"/>
    <w:rsid w:val="00D564F0"/>
    <w:rsid w:val="00D566C5"/>
    <w:rsid w:val="00D56887"/>
    <w:rsid w:val="00D56DAE"/>
    <w:rsid w:val="00D56F05"/>
    <w:rsid w:val="00D56FBD"/>
    <w:rsid w:val="00D57026"/>
    <w:rsid w:val="00D5739C"/>
    <w:rsid w:val="00D57417"/>
    <w:rsid w:val="00D600AB"/>
    <w:rsid w:val="00D60217"/>
    <w:rsid w:val="00D6028A"/>
    <w:rsid w:val="00D60382"/>
    <w:rsid w:val="00D60722"/>
    <w:rsid w:val="00D60B4C"/>
    <w:rsid w:val="00D61043"/>
    <w:rsid w:val="00D612D6"/>
    <w:rsid w:val="00D6141F"/>
    <w:rsid w:val="00D61B06"/>
    <w:rsid w:val="00D61B2E"/>
    <w:rsid w:val="00D62080"/>
    <w:rsid w:val="00D6256F"/>
    <w:rsid w:val="00D6270A"/>
    <w:rsid w:val="00D6270E"/>
    <w:rsid w:val="00D629B4"/>
    <w:rsid w:val="00D629DC"/>
    <w:rsid w:val="00D63182"/>
    <w:rsid w:val="00D6375C"/>
    <w:rsid w:val="00D63BEC"/>
    <w:rsid w:val="00D63E21"/>
    <w:rsid w:val="00D63E99"/>
    <w:rsid w:val="00D64165"/>
    <w:rsid w:val="00D64C0D"/>
    <w:rsid w:val="00D64DC4"/>
    <w:rsid w:val="00D652BC"/>
    <w:rsid w:val="00D658A0"/>
    <w:rsid w:val="00D65C3F"/>
    <w:rsid w:val="00D663A9"/>
    <w:rsid w:val="00D66A99"/>
    <w:rsid w:val="00D66AC7"/>
    <w:rsid w:val="00D66C63"/>
    <w:rsid w:val="00D66DEF"/>
    <w:rsid w:val="00D66E8A"/>
    <w:rsid w:val="00D66E9D"/>
    <w:rsid w:val="00D677AB"/>
    <w:rsid w:val="00D67B2E"/>
    <w:rsid w:val="00D67C73"/>
    <w:rsid w:val="00D67DB5"/>
    <w:rsid w:val="00D67FFB"/>
    <w:rsid w:val="00D70039"/>
    <w:rsid w:val="00D70606"/>
    <w:rsid w:val="00D70735"/>
    <w:rsid w:val="00D70AC3"/>
    <w:rsid w:val="00D7135C"/>
    <w:rsid w:val="00D713B8"/>
    <w:rsid w:val="00D71585"/>
    <w:rsid w:val="00D7178D"/>
    <w:rsid w:val="00D7196F"/>
    <w:rsid w:val="00D7202E"/>
    <w:rsid w:val="00D726C8"/>
    <w:rsid w:val="00D72BD1"/>
    <w:rsid w:val="00D73140"/>
    <w:rsid w:val="00D73183"/>
    <w:rsid w:val="00D731F2"/>
    <w:rsid w:val="00D73D62"/>
    <w:rsid w:val="00D73FD1"/>
    <w:rsid w:val="00D74188"/>
    <w:rsid w:val="00D74259"/>
    <w:rsid w:val="00D743A5"/>
    <w:rsid w:val="00D743E8"/>
    <w:rsid w:val="00D7449E"/>
    <w:rsid w:val="00D74A08"/>
    <w:rsid w:val="00D74B2C"/>
    <w:rsid w:val="00D74BBE"/>
    <w:rsid w:val="00D74E56"/>
    <w:rsid w:val="00D74FA3"/>
    <w:rsid w:val="00D74FC2"/>
    <w:rsid w:val="00D750FD"/>
    <w:rsid w:val="00D75382"/>
    <w:rsid w:val="00D75D3C"/>
    <w:rsid w:val="00D75D4C"/>
    <w:rsid w:val="00D7637B"/>
    <w:rsid w:val="00D76666"/>
    <w:rsid w:val="00D766A0"/>
    <w:rsid w:val="00D76BE1"/>
    <w:rsid w:val="00D76C27"/>
    <w:rsid w:val="00D76FA1"/>
    <w:rsid w:val="00D77336"/>
    <w:rsid w:val="00D77563"/>
    <w:rsid w:val="00D778D5"/>
    <w:rsid w:val="00D77C67"/>
    <w:rsid w:val="00D77F08"/>
    <w:rsid w:val="00D801EE"/>
    <w:rsid w:val="00D80274"/>
    <w:rsid w:val="00D803BD"/>
    <w:rsid w:val="00D80848"/>
    <w:rsid w:val="00D80965"/>
    <w:rsid w:val="00D80BB0"/>
    <w:rsid w:val="00D80CF8"/>
    <w:rsid w:val="00D810A3"/>
    <w:rsid w:val="00D81766"/>
    <w:rsid w:val="00D81AF6"/>
    <w:rsid w:val="00D81E7D"/>
    <w:rsid w:val="00D82239"/>
    <w:rsid w:val="00D828DC"/>
    <w:rsid w:val="00D82954"/>
    <w:rsid w:val="00D829BE"/>
    <w:rsid w:val="00D82B70"/>
    <w:rsid w:val="00D82F16"/>
    <w:rsid w:val="00D83067"/>
    <w:rsid w:val="00D835D0"/>
    <w:rsid w:val="00D836DA"/>
    <w:rsid w:val="00D837AE"/>
    <w:rsid w:val="00D83AF9"/>
    <w:rsid w:val="00D83FC9"/>
    <w:rsid w:val="00D84289"/>
    <w:rsid w:val="00D84EA7"/>
    <w:rsid w:val="00D84FDA"/>
    <w:rsid w:val="00D8504F"/>
    <w:rsid w:val="00D852FF"/>
    <w:rsid w:val="00D85353"/>
    <w:rsid w:val="00D856AF"/>
    <w:rsid w:val="00D85B7E"/>
    <w:rsid w:val="00D85B86"/>
    <w:rsid w:val="00D86354"/>
    <w:rsid w:val="00D8667C"/>
    <w:rsid w:val="00D86CED"/>
    <w:rsid w:val="00D87672"/>
    <w:rsid w:val="00D879AA"/>
    <w:rsid w:val="00D87CE6"/>
    <w:rsid w:val="00D87E22"/>
    <w:rsid w:val="00D901E5"/>
    <w:rsid w:val="00D905ED"/>
    <w:rsid w:val="00D90AD4"/>
    <w:rsid w:val="00D90CC6"/>
    <w:rsid w:val="00D90DAD"/>
    <w:rsid w:val="00D90F7A"/>
    <w:rsid w:val="00D90FF1"/>
    <w:rsid w:val="00D911E2"/>
    <w:rsid w:val="00D911E9"/>
    <w:rsid w:val="00D9136D"/>
    <w:rsid w:val="00D91434"/>
    <w:rsid w:val="00D9181D"/>
    <w:rsid w:val="00D91E0E"/>
    <w:rsid w:val="00D92661"/>
    <w:rsid w:val="00D926E1"/>
    <w:rsid w:val="00D92CD7"/>
    <w:rsid w:val="00D932B3"/>
    <w:rsid w:val="00D93AA7"/>
    <w:rsid w:val="00D93CA1"/>
    <w:rsid w:val="00D93FD5"/>
    <w:rsid w:val="00D9417E"/>
    <w:rsid w:val="00D94203"/>
    <w:rsid w:val="00D94473"/>
    <w:rsid w:val="00D944F0"/>
    <w:rsid w:val="00D945DE"/>
    <w:rsid w:val="00D9468C"/>
    <w:rsid w:val="00D94B4E"/>
    <w:rsid w:val="00D94CF8"/>
    <w:rsid w:val="00D95297"/>
    <w:rsid w:val="00D9547E"/>
    <w:rsid w:val="00D95695"/>
    <w:rsid w:val="00D95912"/>
    <w:rsid w:val="00D95EA6"/>
    <w:rsid w:val="00D96161"/>
    <w:rsid w:val="00D96214"/>
    <w:rsid w:val="00D964D8"/>
    <w:rsid w:val="00D965DF"/>
    <w:rsid w:val="00D96D68"/>
    <w:rsid w:val="00D96FB7"/>
    <w:rsid w:val="00D973C2"/>
    <w:rsid w:val="00D975CD"/>
    <w:rsid w:val="00D97C22"/>
    <w:rsid w:val="00D97CEC"/>
    <w:rsid w:val="00D97EEA"/>
    <w:rsid w:val="00D97EFE"/>
    <w:rsid w:val="00DA0047"/>
    <w:rsid w:val="00DA04D8"/>
    <w:rsid w:val="00DA052A"/>
    <w:rsid w:val="00DA09CD"/>
    <w:rsid w:val="00DA0C92"/>
    <w:rsid w:val="00DA0D06"/>
    <w:rsid w:val="00DA1325"/>
    <w:rsid w:val="00DA1501"/>
    <w:rsid w:val="00DA1CB6"/>
    <w:rsid w:val="00DA1CF2"/>
    <w:rsid w:val="00DA20B2"/>
    <w:rsid w:val="00DA236E"/>
    <w:rsid w:val="00DA288E"/>
    <w:rsid w:val="00DA28FA"/>
    <w:rsid w:val="00DA29DA"/>
    <w:rsid w:val="00DA2B3A"/>
    <w:rsid w:val="00DA2B6F"/>
    <w:rsid w:val="00DA2D23"/>
    <w:rsid w:val="00DA3264"/>
    <w:rsid w:val="00DA33D6"/>
    <w:rsid w:val="00DA345C"/>
    <w:rsid w:val="00DA36B9"/>
    <w:rsid w:val="00DA3B8D"/>
    <w:rsid w:val="00DA3BEA"/>
    <w:rsid w:val="00DA4198"/>
    <w:rsid w:val="00DA4A64"/>
    <w:rsid w:val="00DA4D1D"/>
    <w:rsid w:val="00DA5317"/>
    <w:rsid w:val="00DA5572"/>
    <w:rsid w:val="00DA5891"/>
    <w:rsid w:val="00DA58AA"/>
    <w:rsid w:val="00DA5A2C"/>
    <w:rsid w:val="00DA5BB7"/>
    <w:rsid w:val="00DA5E82"/>
    <w:rsid w:val="00DA5FAF"/>
    <w:rsid w:val="00DA61A5"/>
    <w:rsid w:val="00DA635C"/>
    <w:rsid w:val="00DA6594"/>
    <w:rsid w:val="00DA6A92"/>
    <w:rsid w:val="00DA6CFE"/>
    <w:rsid w:val="00DA6E4A"/>
    <w:rsid w:val="00DA6FF9"/>
    <w:rsid w:val="00DA7672"/>
    <w:rsid w:val="00DB013F"/>
    <w:rsid w:val="00DB031B"/>
    <w:rsid w:val="00DB0F3E"/>
    <w:rsid w:val="00DB1043"/>
    <w:rsid w:val="00DB105E"/>
    <w:rsid w:val="00DB10BC"/>
    <w:rsid w:val="00DB113E"/>
    <w:rsid w:val="00DB13A0"/>
    <w:rsid w:val="00DB159D"/>
    <w:rsid w:val="00DB1929"/>
    <w:rsid w:val="00DB1AA3"/>
    <w:rsid w:val="00DB235B"/>
    <w:rsid w:val="00DB2380"/>
    <w:rsid w:val="00DB2566"/>
    <w:rsid w:val="00DB27B6"/>
    <w:rsid w:val="00DB27F9"/>
    <w:rsid w:val="00DB2D94"/>
    <w:rsid w:val="00DB35EC"/>
    <w:rsid w:val="00DB3AB3"/>
    <w:rsid w:val="00DB3D11"/>
    <w:rsid w:val="00DB3E9F"/>
    <w:rsid w:val="00DB44AE"/>
    <w:rsid w:val="00DB462A"/>
    <w:rsid w:val="00DB494C"/>
    <w:rsid w:val="00DB4961"/>
    <w:rsid w:val="00DB497C"/>
    <w:rsid w:val="00DB4A2B"/>
    <w:rsid w:val="00DB4A62"/>
    <w:rsid w:val="00DB4B99"/>
    <w:rsid w:val="00DB4F11"/>
    <w:rsid w:val="00DB515A"/>
    <w:rsid w:val="00DB56C2"/>
    <w:rsid w:val="00DB5C57"/>
    <w:rsid w:val="00DB609A"/>
    <w:rsid w:val="00DB6482"/>
    <w:rsid w:val="00DB6B81"/>
    <w:rsid w:val="00DB6EF8"/>
    <w:rsid w:val="00DB70E5"/>
    <w:rsid w:val="00DB714C"/>
    <w:rsid w:val="00DB716E"/>
    <w:rsid w:val="00DB7301"/>
    <w:rsid w:val="00DB770B"/>
    <w:rsid w:val="00DB7C09"/>
    <w:rsid w:val="00DB7F6B"/>
    <w:rsid w:val="00DBC4F8"/>
    <w:rsid w:val="00DC0013"/>
    <w:rsid w:val="00DC01C2"/>
    <w:rsid w:val="00DC06D6"/>
    <w:rsid w:val="00DC0904"/>
    <w:rsid w:val="00DC0BEA"/>
    <w:rsid w:val="00DC10AC"/>
    <w:rsid w:val="00DC1849"/>
    <w:rsid w:val="00DC1A6F"/>
    <w:rsid w:val="00DC1D2A"/>
    <w:rsid w:val="00DC2282"/>
    <w:rsid w:val="00DC2B1F"/>
    <w:rsid w:val="00DC2E50"/>
    <w:rsid w:val="00DC2F36"/>
    <w:rsid w:val="00DC3252"/>
    <w:rsid w:val="00DC3BB9"/>
    <w:rsid w:val="00DC3E63"/>
    <w:rsid w:val="00DC3E88"/>
    <w:rsid w:val="00DC405A"/>
    <w:rsid w:val="00DC409E"/>
    <w:rsid w:val="00DC41A1"/>
    <w:rsid w:val="00DC42C5"/>
    <w:rsid w:val="00DC430C"/>
    <w:rsid w:val="00DC4C14"/>
    <w:rsid w:val="00DC4D23"/>
    <w:rsid w:val="00DC4D7B"/>
    <w:rsid w:val="00DC4DCF"/>
    <w:rsid w:val="00DC4E05"/>
    <w:rsid w:val="00DC4E5D"/>
    <w:rsid w:val="00DC5096"/>
    <w:rsid w:val="00DC51B5"/>
    <w:rsid w:val="00DC5572"/>
    <w:rsid w:val="00DC589D"/>
    <w:rsid w:val="00DC58FB"/>
    <w:rsid w:val="00DC595B"/>
    <w:rsid w:val="00DC5A8B"/>
    <w:rsid w:val="00DC5B26"/>
    <w:rsid w:val="00DC6178"/>
    <w:rsid w:val="00DC6352"/>
    <w:rsid w:val="00DC6550"/>
    <w:rsid w:val="00DC67F4"/>
    <w:rsid w:val="00DC6FAF"/>
    <w:rsid w:val="00DC71A3"/>
    <w:rsid w:val="00DC727C"/>
    <w:rsid w:val="00DC7299"/>
    <w:rsid w:val="00DC72A8"/>
    <w:rsid w:val="00DC733E"/>
    <w:rsid w:val="00DC7538"/>
    <w:rsid w:val="00DC75A8"/>
    <w:rsid w:val="00DC75C4"/>
    <w:rsid w:val="00DD0135"/>
    <w:rsid w:val="00DD0D07"/>
    <w:rsid w:val="00DD112F"/>
    <w:rsid w:val="00DD1675"/>
    <w:rsid w:val="00DD18C4"/>
    <w:rsid w:val="00DD1920"/>
    <w:rsid w:val="00DD1A98"/>
    <w:rsid w:val="00DD1BB5"/>
    <w:rsid w:val="00DD1D70"/>
    <w:rsid w:val="00DD2025"/>
    <w:rsid w:val="00DD2133"/>
    <w:rsid w:val="00DD21BA"/>
    <w:rsid w:val="00DD28DA"/>
    <w:rsid w:val="00DD29F8"/>
    <w:rsid w:val="00DD2E1E"/>
    <w:rsid w:val="00DD2F1A"/>
    <w:rsid w:val="00DD3322"/>
    <w:rsid w:val="00DD35EA"/>
    <w:rsid w:val="00DD3A6C"/>
    <w:rsid w:val="00DD3CE3"/>
    <w:rsid w:val="00DD3EF3"/>
    <w:rsid w:val="00DD4018"/>
    <w:rsid w:val="00DD486C"/>
    <w:rsid w:val="00DD49DB"/>
    <w:rsid w:val="00DD4B93"/>
    <w:rsid w:val="00DD524B"/>
    <w:rsid w:val="00DD5263"/>
    <w:rsid w:val="00DD546D"/>
    <w:rsid w:val="00DD5A71"/>
    <w:rsid w:val="00DD6620"/>
    <w:rsid w:val="00DD6AD5"/>
    <w:rsid w:val="00DD6BBB"/>
    <w:rsid w:val="00DD6D3B"/>
    <w:rsid w:val="00DD6DBA"/>
    <w:rsid w:val="00DD7459"/>
    <w:rsid w:val="00DD78E2"/>
    <w:rsid w:val="00DE01A4"/>
    <w:rsid w:val="00DE01AA"/>
    <w:rsid w:val="00DE025F"/>
    <w:rsid w:val="00DE0617"/>
    <w:rsid w:val="00DE0C0B"/>
    <w:rsid w:val="00DE1038"/>
    <w:rsid w:val="00DE1416"/>
    <w:rsid w:val="00DE1602"/>
    <w:rsid w:val="00DE16A5"/>
    <w:rsid w:val="00DE17C1"/>
    <w:rsid w:val="00DE1C0A"/>
    <w:rsid w:val="00DE26AA"/>
    <w:rsid w:val="00DE26D6"/>
    <w:rsid w:val="00DE291D"/>
    <w:rsid w:val="00DE2976"/>
    <w:rsid w:val="00DE2B52"/>
    <w:rsid w:val="00DE2DE9"/>
    <w:rsid w:val="00DE2F7B"/>
    <w:rsid w:val="00DE3149"/>
    <w:rsid w:val="00DE3293"/>
    <w:rsid w:val="00DE3453"/>
    <w:rsid w:val="00DE3D90"/>
    <w:rsid w:val="00DE3F1B"/>
    <w:rsid w:val="00DE4022"/>
    <w:rsid w:val="00DE42C8"/>
    <w:rsid w:val="00DE468A"/>
    <w:rsid w:val="00DE4BF3"/>
    <w:rsid w:val="00DE4DF7"/>
    <w:rsid w:val="00DE4EBD"/>
    <w:rsid w:val="00DE4EF2"/>
    <w:rsid w:val="00DE50BD"/>
    <w:rsid w:val="00DE51C7"/>
    <w:rsid w:val="00DE552F"/>
    <w:rsid w:val="00DE5665"/>
    <w:rsid w:val="00DE579F"/>
    <w:rsid w:val="00DE58D6"/>
    <w:rsid w:val="00DE5918"/>
    <w:rsid w:val="00DE5D7E"/>
    <w:rsid w:val="00DE63F2"/>
    <w:rsid w:val="00DE6A54"/>
    <w:rsid w:val="00DE6AA2"/>
    <w:rsid w:val="00DE6D64"/>
    <w:rsid w:val="00DE6F72"/>
    <w:rsid w:val="00DE7186"/>
    <w:rsid w:val="00DE71ED"/>
    <w:rsid w:val="00DE7866"/>
    <w:rsid w:val="00DE7F18"/>
    <w:rsid w:val="00DF005E"/>
    <w:rsid w:val="00DF02C8"/>
    <w:rsid w:val="00DF08CB"/>
    <w:rsid w:val="00DF0DC4"/>
    <w:rsid w:val="00DF1142"/>
    <w:rsid w:val="00DF11B5"/>
    <w:rsid w:val="00DF12D3"/>
    <w:rsid w:val="00DF193F"/>
    <w:rsid w:val="00DF20C0"/>
    <w:rsid w:val="00DF20EF"/>
    <w:rsid w:val="00DF225A"/>
    <w:rsid w:val="00DF23F7"/>
    <w:rsid w:val="00DF2712"/>
    <w:rsid w:val="00DF2B89"/>
    <w:rsid w:val="00DF324E"/>
    <w:rsid w:val="00DF4539"/>
    <w:rsid w:val="00DF4553"/>
    <w:rsid w:val="00DF481F"/>
    <w:rsid w:val="00DF4C9D"/>
    <w:rsid w:val="00DF4D62"/>
    <w:rsid w:val="00DF4F24"/>
    <w:rsid w:val="00DF50DA"/>
    <w:rsid w:val="00DF5228"/>
    <w:rsid w:val="00DF53B6"/>
    <w:rsid w:val="00DF53C8"/>
    <w:rsid w:val="00DF56B9"/>
    <w:rsid w:val="00DF57AA"/>
    <w:rsid w:val="00DF5941"/>
    <w:rsid w:val="00DF5D15"/>
    <w:rsid w:val="00DF6230"/>
    <w:rsid w:val="00DF6350"/>
    <w:rsid w:val="00DF6596"/>
    <w:rsid w:val="00DF65BF"/>
    <w:rsid w:val="00DF6680"/>
    <w:rsid w:val="00DF66B4"/>
    <w:rsid w:val="00DF6F0F"/>
    <w:rsid w:val="00DF7248"/>
    <w:rsid w:val="00DF766C"/>
    <w:rsid w:val="00DF7BD7"/>
    <w:rsid w:val="00E000FE"/>
    <w:rsid w:val="00E00157"/>
    <w:rsid w:val="00E0055C"/>
    <w:rsid w:val="00E0090B"/>
    <w:rsid w:val="00E00DB3"/>
    <w:rsid w:val="00E01177"/>
    <w:rsid w:val="00E012DF"/>
    <w:rsid w:val="00E013A1"/>
    <w:rsid w:val="00E01789"/>
    <w:rsid w:val="00E026EE"/>
    <w:rsid w:val="00E02AAE"/>
    <w:rsid w:val="00E02ABB"/>
    <w:rsid w:val="00E02F4C"/>
    <w:rsid w:val="00E02FA8"/>
    <w:rsid w:val="00E0317D"/>
    <w:rsid w:val="00E03711"/>
    <w:rsid w:val="00E03F28"/>
    <w:rsid w:val="00E041FE"/>
    <w:rsid w:val="00E04989"/>
    <w:rsid w:val="00E04AA1"/>
    <w:rsid w:val="00E04CEC"/>
    <w:rsid w:val="00E04F1A"/>
    <w:rsid w:val="00E051FC"/>
    <w:rsid w:val="00E053EE"/>
    <w:rsid w:val="00E0540F"/>
    <w:rsid w:val="00E05E45"/>
    <w:rsid w:val="00E0652D"/>
    <w:rsid w:val="00E06785"/>
    <w:rsid w:val="00E074D9"/>
    <w:rsid w:val="00E0755E"/>
    <w:rsid w:val="00E1019E"/>
    <w:rsid w:val="00E10AE2"/>
    <w:rsid w:val="00E10F70"/>
    <w:rsid w:val="00E1137F"/>
    <w:rsid w:val="00E11923"/>
    <w:rsid w:val="00E13222"/>
    <w:rsid w:val="00E13477"/>
    <w:rsid w:val="00E135C1"/>
    <w:rsid w:val="00E136BB"/>
    <w:rsid w:val="00E138AD"/>
    <w:rsid w:val="00E13A06"/>
    <w:rsid w:val="00E13CAC"/>
    <w:rsid w:val="00E1433A"/>
    <w:rsid w:val="00E14FBA"/>
    <w:rsid w:val="00E15548"/>
    <w:rsid w:val="00E157C5"/>
    <w:rsid w:val="00E15820"/>
    <w:rsid w:val="00E159A4"/>
    <w:rsid w:val="00E15A13"/>
    <w:rsid w:val="00E15E96"/>
    <w:rsid w:val="00E15F60"/>
    <w:rsid w:val="00E16216"/>
    <w:rsid w:val="00E163AF"/>
    <w:rsid w:val="00E16743"/>
    <w:rsid w:val="00E168B4"/>
    <w:rsid w:val="00E168E5"/>
    <w:rsid w:val="00E16DDF"/>
    <w:rsid w:val="00E174F0"/>
    <w:rsid w:val="00E17762"/>
    <w:rsid w:val="00E1778E"/>
    <w:rsid w:val="00E17911"/>
    <w:rsid w:val="00E17938"/>
    <w:rsid w:val="00E2012B"/>
    <w:rsid w:val="00E2017D"/>
    <w:rsid w:val="00E20324"/>
    <w:rsid w:val="00E204DD"/>
    <w:rsid w:val="00E204EC"/>
    <w:rsid w:val="00E208CD"/>
    <w:rsid w:val="00E20A17"/>
    <w:rsid w:val="00E20ED0"/>
    <w:rsid w:val="00E216AC"/>
    <w:rsid w:val="00E217A6"/>
    <w:rsid w:val="00E22006"/>
    <w:rsid w:val="00E221CE"/>
    <w:rsid w:val="00E22AE3"/>
    <w:rsid w:val="00E22D6A"/>
    <w:rsid w:val="00E22D8E"/>
    <w:rsid w:val="00E22FFD"/>
    <w:rsid w:val="00E234C1"/>
    <w:rsid w:val="00E2363C"/>
    <w:rsid w:val="00E23693"/>
    <w:rsid w:val="00E24323"/>
    <w:rsid w:val="00E24695"/>
    <w:rsid w:val="00E247F5"/>
    <w:rsid w:val="00E24904"/>
    <w:rsid w:val="00E24AA1"/>
    <w:rsid w:val="00E24B0C"/>
    <w:rsid w:val="00E24F19"/>
    <w:rsid w:val="00E251E0"/>
    <w:rsid w:val="00E25279"/>
    <w:rsid w:val="00E25483"/>
    <w:rsid w:val="00E25560"/>
    <w:rsid w:val="00E25656"/>
    <w:rsid w:val="00E258AC"/>
    <w:rsid w:val="00E25D32"/>
    <w:rsid w:val="00E2651C"/>
    <w:rsid w:val="00E277BC"/>
    <w:rsid w:val="00E30139"/>
    <w:rsid w:val="00E301C1"/>
    <w:rsid w:val="00E303C4"/>
    <w:rsid w:val="00E305C7"/>
    <w:rsid w:val="00E306DB"/>
    <w:rsid w:val="00E30945"/>
    <w:rsid w:val="00E30C81"/>
    <w:rsid w:val="00E30C84"/>
    <w:rsid w:val="00E311B5"/>
    <w:rsid w:val="00E315E9"/>
    <w:rsid w:val="00E317A5"/>
    <w:rsid w:val="00E31B67"/>
    <w:rsid w:val="00E3206F"/>
    <w:rsid w:val="00E3225C"/>
    <w:rsid w:val="00E32B6A"/>
    <w:rsid w:val="00E32C86"/>
    <w:rsid w:val="00E333DC"/>
    <w:rsid w:val="00E333F7"/>
    <w:rsid w:val="00E3373F"/>
    <w:rsid w:val="00E33910"/>
    <w:rsid w:val="00E3391A"/>
    <w:rsid w:val="00E33D88"/>
    <w:rsid w:val="00E33D8C"/>
    <w:rsid w:val="00E342C0"/>
    <w:rsid w:val="00E34494"/>
    <w:rsid w:val="00E348E6"/>
    <w:rsid w:val="00E348F8"/>
    <w:rsid w:val="00E34ED0"/>
    <w:rsid w:val="00E350F9"/>
    <w:rsid w:val="00E3548C"/>
    <w:rsid w:val="00E35884"/>
    <w:rsid w:val="00E35B5B"/>
    <w:rsid w:val="00E35D3C"/>
    <w:rsid w:val="00E35EBA"/>
    <w:rsid w:val="00E36503"/>
    <w:rsid w:val="00E36635"/>
    <w:rsid w:val="00E36886"/>
    <w:rsid w:val="00E36A18"/>
    <w:rsid w:val="00E36B45"/>
    <w:rsid w:val="00E36D6A"/>
    <w:rsid w:val="00E36F13"/>
    <w:rsid w:val="00E36F2E"/>
    <w:rsid w:val="00E370AF"/>
    <w:rsid w:val="00E3747F"/>
    <w:rsid w:val="00E37A9E"/>
    <w:rsid w:val="00E37BDE"/>
    <w:rsid w:val="00E37E28"/>
    <w:rsid w:val="00E37F04"/>
    <w:rsid w:val="00E37F66"/>
    <w:rsid w:val="00E40079"/>
    <w:rsid w:val="00E402AC"/>
    <w:rsid w:val="00E4049C"/>
    <w:rsid w:val="00E404CF"/>
    <w:rsid w:val="00E40548"/>
    <w:rsid w:val="00E40669"/>
    <w:rsid w:val="00E40926"/>
    <w:rsid w:val="00E41C6B"/>
    <w:rsid w:val="00E41E8C"/>
    <w:rsid w:val="00E41F77"/>
    <w:rsid w:val="00E41FCC"/>
    <w:rsid w:val="00E422A1"/>
    <w:rsid w:val="00E42543"/>
    <w:rsid w:val="00E428C4"/>
    <w:rsid w:val="00E428FA"/>
    <w:rsid w:val="00E42E24"/>
    <w:rsid w:val="00E4324B"/>
    <w:rsid w:val="00E434F8"/>
    <w:rsid w:val="00E43676"/>
    <w:rsid w:val="00E43A45"/>
    <w:rsid w:val="00E43C50"/>
    <w:rsid w:val="00E43CA5"/>
    <w:rsid w:val="00E43D1C"/>
    <w:rsid w:val="00E444E7"/>
    <w:rsid w:val="00E44D22"/>
    <w:rsid w:val="00E44F59"/>
    <w:rsid w:val="00E45084"/>
    <w:rsid w:val="00E45225"/>
    <w:rsid w:val="00E45380"/>
    <w:rsid w:val="00E453BD"/>
    <w:rsid w:val="00E458C6"/>
    <w:rsid w:val="00E45923"/>
    <w:rsid w:val="00E45C84"/>
    <w:rsid w:val="00E45CC3"/>
    <w:rsid w:val="00E462ED"/>
    <w:rsid w:val="00E4637E"/>
    <w:rsid w:val="00E463FF"/>
    <w:rsid w:val="00E46606"/>
    <w:rsid w:val="00E46883"/>
    <w:rsid w:val="00E46E77"/>
    <w:rsid w:val="00E47031"/>
    <w:rsid w:val="00E47097"/>
    <w:rsid w:val="00E473A1"/>
    <w:rsid w:val="00E475D2"/>
    <w:rsid w:val="00E477A5"/>
    <w:rsid w:val="00E47A8A"/>
    <w:rsid w:val="00E47C8C"/>
    <w:rsid w:val="00E502F8"/>
    <w:rsid w:val="00E50A27"/>
    <w:rsid w:val="00E50B1D"/>
    <w:rsid w:val="00E50C54"/>
    <w:rsid w:val="00E50CBF"/>
    <w:rsid w:val="00E50CF6"/>
    <w:rsid w:val="00E5136F"/>
    <w:rsid w:val="00E51EB1"/>
    <w:rsid w:val="00E51F1F"/>
    <w:rsid w:val="00E51F28"/>
    <w:rsid w:val="00E52128"/>
    <w:rsid w:val="00E52178"/>
    <w:rsid w:val="00E52318"/>
    <w:rsid w:val="00E52B78"/>
    <w:rsid w:val="00E52D0E"/>
    <w:rsid w:val="00E531C9"/>
    <w:rsid w:val="00E5338D"/>
    <w:rsid w:val="00E53518"/>
    <w:rsid w:val="00E535A6"/>
    <w:rsid w:val="00E53A32"/>
    <w:rsid w:val="00E54303"/>
    <w:rsid w:val="00E5442F"/>
    <w:rsid w:val="00E54462"/>
    <w:rsid w:val="00E54A61"/>
    <w:rsid w:val="00E54A66"/>
    <w:rsid w:val="00E54C88"/>
    <w:rsid w:val="00E54F2E"/>
    <w:rsid w:val="00E54F5B"/>
    <w:rsid w:val="00E54FEA"/>
    <w:rsid w:val="00E55144"/>
    <w:rsid w:val="00E551A9"/>
    <w:rsid w:val="00E55544"/>
    <w:rsid w:val="00E555E6"/>
    <w:rsid w:val="00E5599E"/>
    <w:rsid w:val="00E559CA"/>
    <w:rsid w:val="00E55B78"/>
    <w:rsid w:val="00E55EAC"/>
    <w:rsid w:val="00E5606D"/>
    <w:rsid w:val="00E561AF"/>
    <w:rsid w:val="00E567F1"/>
    <w:rsid w:val="00E56968"/>
    <w:rsid w:val="00E56D01"/>
    <w:rsid w:val="00E56E85"/>
    <w:rsid w:val="00E5706B"/>
    <w:rsid w:val="00E572A1"/>
    <w:rsid w:val="00E572F8"/>
    <w:rsid w:val="00E57310"/>
    <w:rsid w:val="00E57534"/>
    <w:rsid w:val="00E577D4"/>
    <w:rsid w:val="00E57D56"/>
    <w:rsid w:val="00E6028F"/>
    <w:rsid w:val="00E60BAE"/>
    <w:rsid w:val="00E6113B"/>
    <w:rsid w:val="00E61607"/>
    <w:rsid w:val="00E617B8"/>
    <w:rsid w:val="00E61941"/>
    <w:rsid w:val="00E619C5"/>
    <w:rsid w:val="00E61A9C"/>
    <w:rsid w:val="00E61B13"/>
    <w:rsid w:val="00E61E93"/>
    <w:rsid w:val="00E621E9"/>
    <w:rsid w:val="00E62273"/>
    <w:rsid w:val="00E622FB"/>
    <w:rsid w:val="00E623FC"/>
    <w:rsid w:val="00E6241D"/>
    <w:rsid w:val="00E6266C"/>
    <w:rsid w:val="00E628CD"/>
    <w:rsid w:val="00E62B58"/>
    <w:rsid w:val="00E62B8D"/>
    <w:rsid w:val="00E62C9B"/>
    <w:rsid w:val="00E62DC4"/>
    <w:rsid w:val="00E62E57"/>
    <w:rsid w:val="00E634DD"/>
    <w:rsid w:val="00E6351F"/>
    <w:rsid w:val="00E63590"/>
    <w:rsid w:val="00E63B52"/>
    <w:rsid w:val="00E640C3"/>
    <w:rsid w:val="00E64278"/>
    <w:rsid w:val="00E6429F"/>
    <w:rsid w:val="00E646A9"/>
    <w:rsid w:val="00E6493B"/>
    <w:rsid w:val="00E64B4B"/>
    <w:rsid w:val="00E652E7"/>
    <w:rsid w:val="00E653C7"/>
    <w:rsid w:val="00E65773"/>
    <w:rsid w:val="00E65BF0"/>
    <w:rsid w:val="00E65EA4"/>
    <w:rsid w:val="00E661F0"/>
    <w:rsid w:val="00E6628D"/>
    <w:rsid w:val="00E664EC"/>
    <w:rsid w:val="00E66559"/>
    <w:rsid w:val="00E666F1"/>
    <w:rsid w:val="00E6698A"/>
    <w:rsid w:val="00E66B89"/>
    <w:rsid w:val="00E66CB2"/>
    <w:rsid w:val="00E66EE4"/>
    <w:rsid w:val="00E66F89"/>
    <w:rsid w:val="00E6714D"/>
    <w:rsid w:val="00E6772A"/>
    <w:rsid w:val="00E67771"/>
    <w:rsid w:val="00E6780A"/>
    <w:rsid w:val="00E67AEC"/>
    <w:rsid w:val="00E67AF5"/>
    <w:rsid w:val="00E67CDF"/>
    <w:rsid w:val="00E67E3A"/>
    <w:rsid w:val="00E7007D"/>
    <w:rsid w:val="00E7110A"/>
    <w:rsid w:val="00E7120E"/>
    <w:rsid w:val="00E714DD"/>
    <w:rsid w:val="00E716B9"/>
    <w:rsid w:val="00E71A90"/>
    <w:rsid w:val="00E7231F"/>
    <w:rsid w:val="00E7274A"/>
    <w:rsid w:val="00E72789"/>
    <w:rsid w:val="00E7287A"/>
    <w:rsid w:val="00E729B4"/>
    <w:rsid w:val="00E72B1E"/>
    <w:rsid w:val="00E72BF9"/>
    <w:rsid w:val="00E72D8C"/>
    <w:rsid w:val="00E730E3"/>
    <w:rsid w:val="00E73183"/>
    <w:rsid w:val="00E73711"/>
    <w:rsid w:val="00E737FE"/>
    <w:rsid w:val="00E7398F"/>
    <w:rsid w:val="00E739BF"/>
    <w:rsid w:val="00E73AB6"/>
    <w:rsid w:val="00E73BD3"/>
    <w:rsid w:val="00E73CE9"/>
    <w:rsid w:val="00E74133"/>
    <w:rsid w:val="00E74927"/>
    <w:rsid w:val="00E74D75"/>
    <w:rsid w:val="00E750DC"/>
    <w:rsid w:val="00E75250"/>
    <w:rsid w:val="00E756B4"/>
    <w:rsid w:val="00E756FD"/>
    <w:rsid w:val="00E7583B"/>
    <w:rsid w:val="00E75C6F"/>
    <w:rsid w:val="00E75DFF"/>
    <w:rsid w:val="00E75FB4"/>
    <w:rsid w:val="00E760F1"/>
    <w:rsid w:val="00E764FC"/>
    <w:rsid w:val="00E767FF"/>
    <w:rsid w:val="00E7696E"/>
    <w:rsid w:val="00E76DBF"/>
    <w:rsid w:val="00E77571"/>
    <w:rsid w:val="00E776DE"/>
    <w:rsid w:val="00E77832"/>
    <w:rsid w:val="00E77B65"/>
    <w:rsid w:val="00E77C5C"/>
    <w:rsid w:val="00E77F74"/>
    <w:rsid w:val="00E802BB"/>
    <w:rsid w:val="00E80333"/>
    <w:rsid w:val="00E80782"/>
    <w:rsid w:val="00E80B24"/>
    <w:rsid w:val="00E80B36"/>
    <w:rsid w:val="00E80C90"/>
    <w:rsid w:val="00E8107D"/>
    <w:rsid w:val="00E81450"/>
    <w:rsid w:val="00E81C13"/>
    <w:rsid w:val="00E81DF9"/>
    <w:rsid w:val="00E82184"/>
    <w:rsid w:val="00E82BD5"/>
    <w:rsid w:val="00E82C5D"/>
    <w:rsid w:val="00E82DB6"/>
    <w:rsid w:val="00E82ED1"/>
    <w:rsid w:val="00E8395E"/>
    <w:rsid w:val="00E83A4C"/>
    <w:rsid w:val="00E83B54"/>
    <w:rsid w:val="00E83B6B"/>
    <w:rsid w:val="00E84051"/>
    <w:rsid w:val="00E844FA"/>
    <w:rsid w:val="00E84CA1"/>
    <w:rsid w:val="00E84F41"/>
    <w:rsid w:val="00E84FB5"/>
    <w:rsid w:val="00E85360"/>
    <w:rsid w:val="00E853C3"/>
    <w:rsid w:val="00E85576"/>
    <w:rsid w:val="00E856F5"/>
    <w:rsid w:val="00E85B44"/>
    <w:rsid w:val="00E85C64"/>
    <w:rsid w:val="00E85C85"/>
    <w:rsid w:val="00E85EB2"/>
    <w:rsid w:val="00E85F3C"/>
    <w:rsid w:val="00E85F4F"/>
    <w:rsid w:val="00E85F5A"/>
    <w:rsid w:val="00E86228"/>
    <w:rsid w:val="00E86D9A"/>
    <w:rsid w:val="00E871E2"/>
    <w:rsid w:val="00E873F3"/>
    <w:rsid w:val="00E876B8"/>
    <w:rsid w:val="00E878C7"/>
    <w:rsid w:val="00E87D1D"/>
    <w:rsid w:val="00E87E8D"/>
    <w:rsid w:val="00E87EBB"/>
    <w:rsid w:val="00E90047"/>
    <w:rsid w:val="00E9037B"/>
    <w:rsid w:val="00E907BF"/>
    <w:rsid w:val="00E90817"/>
    <w:rsid w:val="00E90A23"/>
    <w:rsid w:val="00E90BC3"/>
    <w:rsid w:val="00E91355"/>
    <w:rsid w:val="00E91AE0"/>
    <w:rsid w:val="00E92073"/>
    <w:rsid w:val="00E92484"/>
    <w:rsid w:val="00E92583"/>
    <w:rsid w:val="00E929FC"/>
    <w:rsid w:val="00E92C00"/>
    <w:rsid w:val="00E930C3"/>
    <w:rsid w:val="00E938F3"/>
    <w:rsid w:val="00E93B7D"/>
    <w:rsid w:val="00E93DBF"/>
    <w:rsid w:val="00E9418E"/>
    <w:rsid w:val="00E94D43"/>
    <w:rsid w:val="00E95508"/>
    <w:rsid w:val="00E959AA"/>
    <w:rsid w:val="00E95ABA"/>
    <w:rsid w:val="00E95CA6"/>
    <w:rsid w:val="00E961F3"/>
    <w:rsid w:val="00E96322"/>
    <w:rsid w:val="00E965E9"/>
    <w:rsid w:val="00E968C1"/>
    <w:rsid w:val="00E96AC4"/>
    <w:rsid w:val="00E97017"/>
    <w:rsid w:val="00E971F9"/>
    <w:rsid w:val="00E974D5"/>
    <w:rsid w:val="00E976A5"/>
    <w:rsid w:val="00E97D4A"/>
    <w:rsid w:val="00E97E35"/>
    <w:rsid w:val="00EA004A"/>
    <w:rsid w:val="00EA0059"/>
    <w:rsid w:val="00EA0244"/>
    <w:rsid w:val="00EA0744"/>
    <w:rsid w:val="00EA0F16"/>
    <w:rsid w:val="00EA114E"/>
    <w:rsid w:val="00EA11F9"/>
    <w:rsid w:val="00EA1B94"/>
    <w:rsid w:val="00EA2019"/>
    <w:rsid w:val="00EA2023"/>
    <w:rsid w:val="00EA2195"/>
    <w:rsid w:val="00EA221F"/>
    <w:rsid w:val="00EA2235"/>
    <w:rsid w:val="00EA22DB"/>
    <w:rsid w:val="00EA2521"/>
    <w:rsid w:val="00EA31C2"/>
    <w:rsid w:val="00EA31EC"/>
    <w:rsid w:val="00EA332A"/>
    <w:rsid w:val="00EA3532"/>
    <w:rsid w:val="00EA3672"/>
    <w:rsid w:val="00EA3CBC"/>
    <w:rsid w:val="00EA3F35"/>
    <w:rsid w:val="00EA411F"/>
    <w:rsid w:val="00EA44E9"/>
    <w:rsid w:val="00EA467C"/>
    <w:rsid w:val="00EA48ED"/>
    <w:rsid w:val="00EA4B4B"/>
    <w:rsid w:val="00EA4C00"/>
    <w:rsid w:val="00EA506C"/>
    <w:rsid w:val="00EA549F"/>
    <w:rsid w:val="00EA55BE"/>
    <w:rsid w:val="00EA5ABB"/>
    <w:rsid w:val="00EA5AEA"/>
    <w:rsid w:val="00EA5C1C"/>
    <w:rsid w:val="00EA5D5B"/>
    <w:rsid w:val="00EA6482"/>
    <w:rsid w:val="00EA6D1F"/>
    <w:rsid w:val="00EA720C"/>
    <w:rsid w:val="00EA7336"/>
    <w:rsid w:val="00EA73BE"/>
    <w:rsid w:val="00EA7439"/>
    <w:rsid w:val="00EA7621"/>
    <w:rsid w:val="00EA7EB8"/>
    <w:rsid w:val="00EA7FE7"/>
    <w:rsid w:val="00EB01E5"/>
    <w:rsid w:val="00EB03C9"/>
    <w:rsid w:val="00EB05AF"/>
    <w:rsid w:val="00EB0AAF"/>
    <w:rsid w:val="00EB1142"/>
    <w:rsid w:val="00EB1324"/>
    <w:rsid w:val="00EB15B8"/>
    <w:rsid w:val="00EB19BC"/>
    <w:rsid w:val="00EB27E1"/>
    <w:rsid w:val="00EB2AD3"/>
    <w:rsid w:val="00EB2CA0"/>
    <w:rsid w:val="00EB2F8E"/>
    <w:rsid w:val="00EB2FE9"/>
    <w:rsid w:val="00EB2FFB"/>
    <w:rsid w:val="00EB31A4"/>
    <w:rsid w:val="00EB3401"/>
    <w:rsid w:val="00EB361E"/>
    <w:rsid w:val="00EB38BB"/>
    <w:rsid w:val="00EB392C"/>
    <w:rsid w:val="00EB3A36"/>
    <w:rsid w:val="00EB3AE3"/>
    <w:rsid w:val="00EB3F5B"/>
    <w:rsid w:val="00EB3FBE"/>
    <w:rsid w:val="00EB46BF"/>
    <w:rsid w:val="00EB4AD2"/>
    <w:rsid w:val="00EB4B9A"/>
    <w:rsid w:val="00EB4D8C"/>
    <w:rsid w:val="00EB4ED8"/>
    <w:rsid w:val="00EB540D"/>
    <w:rsid w:val="00EB54E6"/>
    <w:rsid w:val="00EB5547"/>
    <w:rsid w:val="00EB5683"/>
    <w:rsid w:val="00EB56A6"/>
    <w:rsid w:val="00EB56C6"/>
    <w:rsid w:val="00EB5D96"/>
    <w:rsid w:val="00EB5E16"/>
    <w:rsid w:val="00EB6216"/>
    <w:rsid w:val="00EB65A2"/>
    <w:rsid w:val="00EB6643"/>
    <w:rsid w:val="00EB6710"/>
    <w:rsid w:val="00EB6ECE"/>
    <w:rsid w:val="00EB6F5B"/>
    <w:rsid w:val="00EB7472"/>
    <w:rsid w:val="00EB7C2A"/>
    <w:rsid w:val="00EB7F93"/>
    <w:rsid w:val="00EC00D1"/>
    <w:rsid w:val="00EC0199"/>
    <w:rsid w:val="00EC039F"/>
    <w:rsid w:val="00EC04E7"/>
    <w:rsid w:val="00EC09BF"/>
    <w:rsid w:val="00EC0CE5"/>
    <w:rsid w:val="00EC1190"/>
    <w:rsid w:val="00EC123A"/>
    <w:rsid w:val="00EC138B"/>
    <w:rsid w:val="00EC1473"/>
    <w:rsid w:val="00EC1561"/>
    <w:rsid w:val="00EC15F0"/>
    <w:rsid w:val="00EC1B50"/>
    <w:rsid w:val="00EC1C80"/>
    <w:rsid w:val="00EC1CDC"/>
    <w:rsid w:val="00EC1F0C"/>
    <w:rsid w:val="00EC2982"/>
    <w:rsid w:val="00EC3354"/>
    <w:rsid w:val="00EC367A"/>
    <w:rsid w:val="00EC38FC"/>
    <w:rsid w:val="00EC39C5"/>
    <w:rsid w:val="00EC3AFF"/>
    <w:rsid w:val="00EC4450"/>
    <w:rsid w:val="00EC45C6"/>
    <w:rsid w:val="00EC4601"/>
    <w:rsid w:val="00EC46F5"/>
    <w:rsid w:val="00EC5370"/>
    <w:rsid w:val="00EC59D1"/>
    <w:rsid w:val="00EC5E8C"/>
    <w:rsid w:val="00EC6636"/>
    <w:rsid w:val="00EC69DE"/>
    <w:rsid w:val="00EC6FAF"/>
    <w:rsid w:val="00EC710B"/>
    <w:rsid w:val="00EC75E1"/>
    <w:rsid w:val="00EC7B2A"/>
    <w:rsid w:val="00EC7B56"/>
    <w:rsid w:val="00EC7C2A"/>
    <w:rsid w:val="00ED0035"/>
    <w:rsid w:val="00ED0DFA"/>
    <w:rsid w:val="00ED0E68"/>
    <w:rsid w:val="00ED1229"/>
    <w:rsid w:val="00ED1D3A"/>
    <w:rsid w:val="00ED2385"/>
    <w:rsid w:val="00ED2956"/>
    <w:rsid w:val="00ED2AB2"/>
    <w:rsid w:val="00ED2E5F"/>
    <w:rsid w:val="00ED3096"/>
    <w:rsid w:val="00ED31D1"/>
    <w:rsid w:val="00ED3BCA"/>
    <w:rsid w:val="00ED3C72"/>
    <w:rsid w:val="00ED3FD8"/>
    <w:rsid w:val="00ED4235"/>
    <w:rsid w:val="00ED4669"/>
    <w:rsid w:val="00ED4A52"/>
    <w:rsid w:val="00ED4B0C"/>
    <w:rsid w:val="00ED4D0C"/>
    <w:rsid w:val="00ED4E9C"/>
    <w:rsid w:val="00ED4F75"/>
    <w:rsid w:val="00ED5D19"/>
    <w:rsid w:val="00ED5E47"/>
    <w:rsid w:val="00ED68FC"/>
    <w:rsid w:val="00ED6B69"/>
    <w:rsid w:val="00ED6C4E"/>
    <w:rsid w:val="00ED7358"/>
    <w:rsid w:val="00ED790F"/>
    <w:rsid w:val="00EE009F"/>
    <w:rsid w:val="00EE08AA"/>
    <w:rsid w:val="00EE0F3F"/>
    <w:rsid w:val="00EE10E7"/>
    <w:rsid w:val="00EE180B"/>
    <w:rsid w:val="00EE193E"/>
    <w:rsid w:val="00EE199E"/>
    <w:rsid w:val="00EE1E89"/>
    <w:rsid w:val="00EE1EB4"/>
    <w:rsid w:val="00EE2176"/>
    <w:rsid w:val="00EE2602"/>
    <w:rsid w:val="00EE2666"/>
    <w:rsid w:val="00EE2741"/>
    <w:rsid w:val="00EE28A2"/>
    <w:rsid w:val="00EE2FA3"/>
    <w:rsid w:val="00EE36D8"/>
    <w:rsid w:val="00EE38AA"/>
    <w:rsid w:val="00EE39FA"/>
    <w:rsid w:val="00EE3BAD"/>
    <w:rsid w:val="00EE3C2E"/>
    <w:rsid w:val="00EE3E44"/>
    <w:rsid w:val="00EE3F1D"/>
    <w:rsid w:val="00EE40F6"/>
    <w:rsid w:val="00EE41DC"/>
    <w:rsid w:val="00EE4746"/>
    <w:rsid w:val="00EE4C83"/>
    <w:rsid w:val="00EE524C"/>
    <w:rsid w:val="00EE5421"/>
    <w:rsid w:val="00EE5A8A"/>
    <w:rsid w:val="00EE5CA6"/>
    <w:rsid w:val="00EE5E00"/>
    <w:rsid w:val="00EE669F"/>
    <w:rsid w:val="00EE6D9A"/>
    <w:rsid w:val="00EE6E47"/>
    <w:rsid w:val="00EE709E"/>
    <w:rsid w:val="00EE7C08"/>
    <w:rsid w:val="00EE7CCB"/>
    <w:rsid w:val="00EE7DF0"/>
    <w:rsid w:val="00EE7FE9"/>
    <w:rsid w:val="00EF0084"/>
    <w:rsid w:val="00EF0186"/>
    <w:rsid w:val="00EF0452"/>
    <w:rsid w:val="00EF069A"/>
    <w:rsid w:val="00EF086B"/>
    <w:rsid w:val="00EF1701"/>
    <w:rsid w:val="00EF183D"/>
    <w:rsid w:val="00EF1933"/>
    <w:rsid w:val="00EF1BE9"/>
    <w:rsid w:val="00EF2049"/>
    <w:rsid w:val="00EF2359"/>
    <w:rsid w:val="00EF24A6"/>
    <w:rsid w:val="00EF26CA"/>
    <w:rsid w:val="00EF2834"/>
    <w:rsid w:val="00EF2C43"/>
    <w:rsid w:val="00EF2C5A"/>
    <w:rsid w:val="00EF2CC9"/>
    <w:rsid w:val="00EF2EC3"/>
    <w:rsid w:val="00EF3342"/>
    <w:rsid w:val="00EF370F"/>
    <w:rsid w:val="00EF3A30"/>
    <w:rsid w:val="00EF3CEB"/>
    <w:rsid w:val="00EF3F8E"/>
    <w:rsid w:val="00EF43DB"/>
    <w:rsid w:val="00EF543B"/>
    <w:rsid w:val="00EF5444"/>
    <w:rsid w:val="00EF5771"/>
    <w:rsid w:val="00EF5A96"/>
    <w:rsid w:val="00EF5EE6"/>
    <w:rsid w:val="00EF5F7B"/>
    <w:rsid w:val="00EF68C2"/>
    <w:rsid w:val="00EF6975"/>
    <w:rsid w:val="00EF6BDA"/>
    <w:rsid w:val="00EF6C9A"/>
    <w:rsid w:val="00EF6EE8"/>
    <w:rsid w:val="00EF6FEE"/>
    <w:rsid w:val="00EF7410"/>
    <w:rsid w:val="00EF752A"/>
    <w:rsid w:val="00EF7770"/>
    <w:rsid w:val="00EF7B31"/>
    <w:rsid w:val="00F0085A"/>
    <w:rsid w:val="00F00F16"/>
    <w:rsid w:val="00F01058"/>
    <w:rsid w:val="00F011AD"/>
    <w:rsid w:val="00F013EA"/>
    <w:rsid w:val="00F0179B"/>
    <w:rsid w:val="00F01F40"/>
    <w:rsid w:val="00F01FEB"/>
    <w:rsid w:val="00F02468"/>
    <w:rsid w:val="00F028B8"/>
    <w:rsid w:val="00F0298F"/>
    <w:rsid w:val="00F0299C"/>
    <w:rsid w:val="00F029A3"/>
    <w:rsid w:val="00F03169"/>
    <w:rsid w:val="00F031DA"/>
    <w:rsid w:val="00F03366"/>
    <w:rsid w:val="00F0346F"/>
    <w:rsid w:val="00F038CD"/>
    <w:rsid w:val="00F038DC"/>
    <w:rsid w:val="00F03D99"/>
    <w:rsid w:val="00F03E55"/>
    <w:rsid w:val="00F040AC"/>
    <w:rsid w:val="00F04338"/>
    <w:rsid w:val="00F04752"/>
    <w:rsid w:val="00F04836"/>
    <w:rsid w:val="00F0491F"/>
    <w:rsid w:val="00F05011"/>
    <w:rsid w:val="00F0521D"/>
    <w:rsid w:val="00F05274"/>
    <w:rsid w:val="00F056D7"/>
    <w:rsid w:val="00F05C8F"/>
    <w:rsid w:val="00F05D45"/>
    <w:rsid w:val="00F05ECB"/>
    <w:rsid w:val="00F06053"/>
    <w:rsid w:val="00F0637F"/>
    <w:rsid w:val="00F066DC"/>
    <w:rsid w:val="00F0711E"/>
    <w:rsid w:val="00F072FF"/>
    <w:rsid w:val="00F102A2"/>
    <w:rsid w:val="00F106BA"/>
    <w:rsid w:val="00F1081E"/>
    <w:rsid w:val="00F109DD"/>
    <w:rsid w:val="00F10A86"/>
    <w:rsid w:val="00F10B91"/>
    <w:rsid w:val="00F10CBC"/>
    <w:rsid w:val="00F10CFD"/>
    <w:rsid w:val="00F10E1B"/>
    <w:rsid w:val="00F11074"/>
    <w:rsid w:val="00F1113F"/>
    <w:rsid w:val="00F1119D"/>
    <w:rsid w:val="00F112F2"/>
    <w:rsid w:val="00F1192B"/>
    <w:rsid w:val="00F1195A"/>
    <w:rsid w:val="00F11984"/>
    <w:rsid w:val="00F11A25"/>
    <w:rsid w:val="00F11C9F"/>
    <w:rsid w:val="00F11D99"/>
    <w:rsid w:val="00F1223D"/>
    <w:rsid w:val="00F12469"/>
    <w:rsid w:val="00F125F4"/>
    <w:rsid w:val="00F125F7"/>
    <w:rsid w:val="00F12AA5"/>
    <w:rsid w:val="00F132C0"/>
    <w:rsid w:val="00F132DB"/>
    <w:rsid w:val="00F1372A"/>
    <w:rsid w:val="00F13F6C"/>
    <w:rsid w:val="00F14217"/>
    <w:rsid w:val="00F14352"/>
    <w:rsid w:val="00F14A62"/>
    <w:rsid w:val="00F14B45"/>
    <w:rsid w:val="00F14D93"/>
    <w:rsid w:val="00F15FC9"/>
    <w:rsid w:val="00F1632B"/>
    <w:rsid w:val="00F16536"/>
    <w:rsid w:val="00F16660"/>
    <w:rsid w:val="00F16996"/>
    <w:rsid w:val="00F16E74"/>
    <w:rsid w:val="00F16FCD"/>
    <w:rsid w:val="00F17618"/>
    <w:rsid w:val="00F176BB"/>
    <w:rsid w:val="00F1782F"/>
    <w:rsid w:val="00F179BA"/>
    <w:rsid w:val="00F17CD6"/>
    <w:rsid w:val="00F17E4B"/>
    <w:rsid w:val="00F17FBF"/>
    <w:rsid w:val="00F2018C"/>
    <w:rsid w:val="00F2050D"/>
    <w:rsid w:val="00F20609"/>
    <w:rsid w:val="00F208AF"/>
    <w:rsid w:val="00F20B21"/>
    <w:rsid w:val="00F21155"/>
    <w:rsid w:val="00F213EA"/>
    <w:rsid w:val="00F2184B"/>
    <w:rsid w:val="00F21E6A"/>
    <w:rsid w:val="00F2238B"/>
    <w:rsid w:val="00F226A5"/>
    <w:rsid w:val="00F2283B"/>
    <w:rsid w:val="00F229AF"/>
    <w:rsid w:val="00F22D2C"/>
    <w:rsid w:val="00F22E91"/>
    <w:rsid w:val="00F230E6"/>
    <w:rsid w:val="00F23A16"/>
    <w:rsid w:val="00F23F2A"/>
    <w:rsid w:val="00F241DD"/>
    <w:rsid w:val="00F24255"/>
    <w:rsid w:val="00F24331"/>
    <w:rsid w:val="00F24429"/>
    <w:rsid w:val="00F24480"/>
    <w:rsid w:val="00F24A24"/>
    <w:rsid w:val="00F24B82"/>
    <w:rsid w:val="00F24C4D"/>
    <w:rsid w:val="00F24D1E"/>
    <w:rsid w:val="00F2526E"/>
    <w:rsid w:val="00F25707"/>
    <w:rsid w:val="00F25A75"/>
    <w:rsid w:val="00F25BCB"/>
    <w:rsid w:val="00F26253"/>
    <w:rsid w:val="00F26347"/>
    <w:rsid w:val="00F26569"/>
    <w:rsid w:val="00F26A74"/>
    <w:rsid w:val="00F26CAD"/>
    <w:rsid w:val="00F26DB4"/>
    <w:rsid w:val="00F26E1F"/>
    <w:rsid w:val="00F2707F"/>
    <w:rsid w:val="00F2712C"/>
    <w:rsid w:val="00F2730D"/>
    <w:rsid w:val="00F277FB"/>
    <w:rsid w:val="00F27B6E"/>
    <w:rsid w:val="00F27B79"/>
    <w:rsid w:val="00F30254"/>
    <w:rsid w:val="00F30335"/>
    <w:rsid w:val="00F30B45"/>
    <w:rsid w:val="00F30B4A"/>
    <w:rsid w:val="00F30D5F"/>
    <w:rsid w:val="00F3112B"/>
    <w:rsid w:val="00F3113E"/>
    <w:rsid w:val="00F31516"/>
    <w:rsid w:val="00F31571"/>
    <w:rsid w:val="00F31A41"/>
    <w:rsid w:val="00F31C9D"/>
    <w:rsid w:val="00F3208F"/>
    <w:rsid w:val="00F324DB"/>
    <w:rsid w:val="00F326B6"/>
    <w:rsid w:val="00F328DE"/>
    <w:rsid w:val="00F32AD0"/>
    <w:rsid w:val="00F32B94"/>
    <w:rsid w:val="00F32C7F"/>
    <w:rsid w:val="00F33259"/>
    <w:rsid w:val="00F33697"/>
    <w:rsid w:val="00F33989"/>
    <w:rsid w:val="00F34072"/>
    <w:rsid w:val="00F3422C"/>
    <w:rsid w:val="00F347D1"/>
    <w:rsid w:val="00F34ECD"/>
    <w:rsid w:val="00F34FBA"/>
    <w:rsid w:val="00F353FD"/>
    <w:rsid w:val="00F35AAB"/>
    <w:rsid w:val="00F35ACF"/>
    <w:rsid w:val="00F35AEF"/>
    <w:rsid w:val="00F35BDB"/>
    <w:rsid w:val="00F36235"/>
    <w:rsid w:val="00F36942"/>
    <w:rsid w:val="00F36B90"/>
    <w:rsid w:val="00F36C63"/>
    <w:rsid w:val="00F36CAA"/>
    <w:rsid w:val="00F36ED5"/>
    <w:rsid w:val="00F3713F"/>
    <w:rsid w:val="00F37E37"/>
    <w:rsid w:val="00F40003"/>
    <w:rsid w:val="00F40232"/>
    <w:rsid w:val="00F417D9"/>
    <w:rsid w:val="00F41AA5"/>
    <w:rsid w:val="00F41B5F"/>
    <w:rsid w:val="00F41EE6"/>
    <w:rsid w:val="00F420B4"/>
    <w:rsid w:val="00F4214B"/>
    <w:rsid w:val="00F42238"/>
    <w:rsid w:val="00F422E3"/>
    <w:rsid w:val="00F4237C"/>
    <w:rsid w:val="00F4257C"/>
    <w:rsid w:val="00F426C2"/>
    <w:rsid w:val="00F43074"/>
    <w:rsid w:val="00F438EC"/>
    <w:rsid w:val="00F439BC"/>
    <w:rsid w:val="00F43ABF"/>
    <w:rsid w:val="00F43BD6"/>
    <w:rsid w:val="00F43BD8"/>
    <w:rsid w:val="00F443E9"/>
    <w:rsid w:val="00F4443E"/>
    <w:rsid w:val="00F445B3"/>
    <w:rsid w:val="00F44705"/>
    <w:rsid w:val="00F4498A"/>
    <w:rsid w:val="00F44E92"/>
    <w:rsid w:val="00F45467"/>
    <w:rsid w:val="00F4558C"/>
    <w:rsid w:val="00F45670"/>
    <w:rsid w:val="00F45705"/>
    <w:rsid w:val="00F45B3B"/>
    <w:rsid w:val="00F45E6C"/>
    <w:rsid w:val="00F4620F"/>
    <w:rsid w:val="00F463B2"/>
    <w:rsid w:val="00F46660"/>
    <w:rsid w:val="00F46739"/>
    <w:rsid w:val="00F47641"/>
    <w:rsid w:val="00F477FE"/>
    <w:rsid w:val="00F478AA"/>
    <w:rsid w:val="00F50477"/>
    <w:rsid w:val="00F5060E"/>
    <w:rsid w:val="00F507A2"/>
    <w:rsid w:val="00F50DBE"/>
    <w:rsid w:val="00F50EB0"/>
    <w:rsid w:val="00F50ECF"/>
    <w:rsid w:val="00F512BD"/>
    <w:rsid w:val="00F51570"/>
    <w:rsid w:val="00F516DA"/>
    <w:rsid w:val="00F51762"/>
    <w:rsid w:val="00F51913"/>
    <w:rsid w:val="00F52267"/>
    <w:rsid w:val="00F52639"/>
    <w:rsid w:val="00F5282F"/>
    <w:rsid w:val="00F52945"/>
    <w:rsid w:val="00F52C3F"/>
    <w:rsid w:val="00F52E0A"/>
    <w:rsid w:val="00F537BE"/>
    <w:rsid w:val="00F53979"/>
    <w:rsid w:val="00F5478F"/>
    <w:rsid w:val="00F54A98"/>
    <w:rsid w:val="00F54B8B"/>
    <w:rsid w:val="00F553A7"/>
    <w:rsid w:val="00F5559D"/>
    <w:rsid w:val="00F5565B"/>
    <w:rsid w:val="00F56226"/>
    <w:rsid w:val="00F5623D"/>
    <w:rsid w:val="00F5654A"/>
    <w:rsid w:val="00F56F64"/>
    <w:rsid w:val="00F56F81"/>
    <w:rsid w:val="00F575D6"/>
    <w:rsid w:val="00F5786D"/>
    <w:rsid w:val="00F57BEE"/>
    <w:rsid w:val="00F57DF5"/>
    <w:rsid w:val="00F57E38"/>
    <w:rsid w:val="00F57F94"/>
    <w:rsid w:val="00F60565"/>
    <w:rsid w:val="00F6094E"/>
    <w:rsid w:val="00F60B43"/>
    <w:rsid w:val="00F60C1E"/>
    <w:rsid w:val="00F60F8E"/>
    <w:rsid w:val="00F60FA8"/>
    <w:rsid w:val="00F614CE"/>
    <w:rsid w:val="00F616BE"/>
    <w:rsid w:val="00F61713"/>
    <w:rsid w:val="00F61FFE"/>
    <w:rsid w:val="00F620F3"/>
    <w:rsid w:val="00F627FB"/>
    <w:rsid w:val="00F62E09"/>
    <w:rsid w:val="00F63006"/>
    <w:rsid w:val="00F63052"/>
    <w:rsid w:val="00F633C1"/>
    <w:rsid w:val="00F6349E"/>
    <w:rsid w:val="00F63790"/>
    <w:rsid w:val="00F63AEF"/>
    <w:rsid w:val="00F63B55"/>
    <w:rsid w:val="00F64353"/>
    <w:rsid w:val="00F64E12"/>
    <w:rsid w:val="00F6501B"/>
    <w:rsid w:val="00F65B7E"/>
    <w:rsid w:val="00F65DF8"/>
    <w:rsid w:val="00F65E80"/>
    <w:rsid w:val="00F66021"/>
    <w:rsid w:val="00F66269"/>
    <w:rsid w:val="00F67675"/>
    <w:rsid w:val="00F67C4C"/>
    <w:rsid w:val="00F67E79"/>
    <w:rsid w:val="00F67FB0"/>
    <w:rsid w:val="00F67FB7"/>
    <w:rsid w:val="00F7050B"/>
    <w:rsid w:val="00F7058C"/>
    <w:rsid w:val="00F7149F"/>
    <w:rsid w:val="00F715E9"/>
    <w:rsid w:val="00F71B48"/>
    <w:rsid w:val="00F71C6F"/>
    <w:rsid w:val="00F71EE6"/>
    <w:rsid w:val="00F7267F"/>
    <w:rsid w:val="00F72893"/>
    <w:rsid w:val="00F72AB6"/>
    <w:rsid w:val="00F72AC2"/>
    <w:rsid w:val="00F72E40"/>
    <w:rsid w:val="00F72FC1"/>
    <w:rsid w:val="00F7304A"/>
    <w:rsid w:val="00F73147"/>
    <w:rsid w:val="00F73446"/>
    <w:rsid w:val="00F73939"/>
    <w:rsid w:val="00F73990"/>
    <w:rsid w:val="00F73CEB"/>
    <w:rsid w:val="00F73DC2"/>
    <w:rsid w:val="00F73E9F"/>
    <w:rsid w:val="00F740AE"/>
    <w:rsid w:val="00F741D4"/>
    <w:rsid w:val="00F74320"/>
    <w:rsid w:val="00F74647"/>
    <w:rsid w:val="00F74996"/>
    <w:rsid w:val="00F74D64"/>
    <w:rsid w:val="00F75103"/>
    <w:rsid w:val="00F7560C"/>
    <w:rsid w:val="00F75B62"/>
    <w:rsid w:val="00F75CD2"/>
    <w:rsid w:val="00F75E7B"/>
    <w:rsid w:val="00F763C2"/>
    <w:rsid w:val="00F76917"/>
    <w:rsid w:val="00F76A4B"/>
    <w:rsid w:val="00F76BA4"/>
    <w:rsid w:val="00F76C3B"/>
    <w:rsid w:val="00F774E5"/>
    <w:rsid w:val="00F7758A"/>
    <w:rsid w:val="00F777DC"/>
    <w:rsid w:val="00F8066C"/>
    <w:rsid w:val="00F806BA"/>
    <w:rsid w:val="00F806EA"/>
    <w:rsid w:val="00F80A0D"/>
    <w:rsid w:val="00F810F0"/>
    <w:rsid w:val="00F818F6"/>
    <w:rsid w:val="00F81981"/>
    <w:rsid w:val="00F81C06"/>
    <w:rsid w:val="00F823CE"/>
    <w:rsid w:val="00F82461"/>
    <w:rsid w:val="00F825F4"/>
    <w:rsid w:val="00F82659"/>
    <w:rsid w:val="00F82A73"/>
    <w:rsid w:val="00F82CB7"/>
    <w:rsid w:val="00F830B6"/>
    <w:rsid w:val="00F83220"/>
    <w:rsid w:val="00F832D8"/>
    <w:rsid w:val="00F83386"/>
    <w:rsid w:val="00F83638"/>
    <w:rsid w:val="00F83730"/>
    <w:rsid w:val="00F83DD7"/>
    <w:rsid w:val="00F83EF8"/>
    <w:rsid w:val="00F84010"/>
    <w:rsid w:val="00F84104"/>
    <w:rsid w:val="00F84334"/>
    <w:rsid w:val="00F84F5C"/>
    <w:rsid w:val="00F84F66"/>
    <w:rsid w:val="00F850F1"/>
    <w:rsid w:val="00F85124"/>
    <w:rsid w:val="00F853B7"/>
    <w:rsid w:val="00F85532"/>
    <w:rsid w:val="00F85942"/>
    <w:rsid w:val="00F85D82"/>
    <w:rsid w:val="00F85F4C"/>
    <w:rsid w:val="00F86A1F"/>
    <w:rsid w:val="00F86B9B"/>
    <w:rsid w:val="00F86CD2"/>
    <w:rsid w:val="00F87257"/>
    <w:rsid w:val="00F87818"/>
    <w:rsid w:val="00F87855"/>
    <w:rsid w:val="00F878E3"/>
    <w:rsid w:val="00F879DB"/>
    <w:rsid w:val="00F87A53"/>
    <w:rsid w:val="00F87FB8"/>
    <w:rsid w:val="00F90008"/>
    <w:rsid w:val="00F9044D"/>
    <w:rsid w:val="00F90769"/>
    <w:rsid w:val="00F9085F"/>
    <w:rsid w:val="00F90D1D"/>
    <w:rsid w:val="00F90F26"/>
    <w:rsid w:val="00F90F68"/>
    <w:rsid w:val="00F913BF"/>
    <w:rsid w:val="00F91978"/>
    <w:rsid w:val="00F91EC6"/>
    <w:rsid w:val="00F9221C"/>
    <w:rsid w:val="00F922FA"/>
    <w:rsid w:val="00F92429"/>
    <w:rsid w:val="00F92719"/>
    <w:rsid w:val="00F92972"/>
    <w:rsid w:val="00F92DC4"/>
    <w:rsid w:val="00F92F6C"/>
    <w:rsid w:val="00F9300B"/>
    <w:rsid w:val="00F9357C"/>
    <w:rsid w:val="00F935EF"/>
    <w:rsid w:val="00F936ED"/>
    <w:rsid w:val="00F9399B"/>
    <w:rsid w:val="00F94089"/>
    <w:rsid w:val="00F948BE"/>
    <w:rsid w:val="00F94C05"/>
    <w:rsid w:val="00F94D4F"/>
    <w:rsid w:val="00F95605"/>
    <w:rsid w:val="00F9568D"/>
    <w:rsid w:val="00F95A1F"/>
    <w:rsid w:val="00F95AEF"/>
    <w:rsid w:val="00F96590"/>
    <w:rsid w:val="00F9686D"/>
    <w:rsid w:val="00F969E8"/>
    <w:rsid w:val="00F973C0"/>
    <w:rsid w:val="00F97461"/>
    <w:rsid w:val="00F9748A"/>
    <w:rsid w:val="00F97D09"/>
    <w:rsid w:val="00FA0222"/>
    <w:rsid w:val="00FA0452"/>
    <w:rsid w:val="00FA07C4"/>
    <w:rsid w:val="00FA0D24"/>
    <w:rsid w:val="00FA0D5F"/>
    <w:rsid w:val="00FA16E2"/>
    <w:rsid w:val="00FA1D98"/>
    <w:rsid w:val="00FA2F9B"/>
    <w:rsid w:val="00FA32DE"/>
    <w:rsid w:val="00FA3332"/>
    <w:rsid w:val="00FA33D3"/>
    <w:rsid w:val="00FA347E"/>
    <w:rsid w:val="00FA38C5"/>
    <w:rsid w:val="00FA3900"/>
    <w:rsid w:val="00FA3957"/>
    <w:rsid w:val="00FA3D61"/>
    <w:rsid w:val="00FA3FCA"/>
    <w:rsid w:val="00FA4249"/>
    <w:rsid w:val="00FA4496"/>
    <w:rsid w:val="00FA5F86"/>
    <w:rsid w:val="00FA6421"/>
    <w:rsid w:val="00FA6CD3"/>
    <w:rsid w:val="00FA6D02"/>
    <w:rsid w:val="00FA7042"/>
    <w:rsid w:val="00FA7649"/>
    <w:rsid w:val="00FA7885"/>
    <w:rsid w:val="00FB0066"/>
    <w:rsid w:val="00FB042D"/>
    <w:rsid w:val="00FB07A4"/>
    <w:rsid w:val="00FB0A22"/>
    <w:rsid w:val="00FB0D0D"/>
    <w:rsid w:val="00FB0E90"/>
    <w:rsid w:val="00FB0FD8"/>
    <w:rsid w:val="00FB12B6"/>
    <w:rsid w:val="00FB138E"/>
    <w:rsid w:val="00FB251D"/>
    <w:rsid w:val="00FB2997"/>
    <w:rsid w:val="00FB29AA"/>
    <w:rsid w:val="00FB29DA"/>
    <w:rsid w:val="00FB2A75"/>
    <w:rsid w:val="00FB2DBE"/>
    <w:rsid w:val="00FB2F32"/>
    <w:rsid w:val="00FB30D9"/>
    <w:rsid w:val="00FB32CA"/>
    <w:rsid w:val="00FB3423"/>
    <w:rsid w:val="00FB3470"/>
    <w:rsid w:val="00FB34F1"/>
    <w:rsid w:val="00FB38B8"/>
    <w:rsid w:val="00FB3DBF"/>
    <w:rsid w:val="00FB42D6"/>
    <w:rsid w:val="00FB45E4"/>
    <w:rsid w:val="00FB5801"/>
    <w:rsid w:val="00FB58BE"/>
    <w:rsid w:val="00FB5B5C"/>
    <w:rsid w:val="00FB5C17"/>
    <w:rsid w:val="00FB5D09"/>
    <w:rsid w:val="00FB6180"/>
    <w:rsid w:val="00FB6916"/>
    <w:rsid w:val="00FB69FE"/>
    <w:rsid w:val="00FB6E3A"/>
    <w:rsid w:val="00FB6F55"/>
    <w:rsid w:val="00FB70A1"/>
    <w:rsid w:val="00FB71BD"/>
    <w:rsid w:val="00FB72EA"/>
    <w:rsid w:val="00FB7323"/>
    <w:rsid w:val="00FB7355"/>
    <w:rsid w:val="00FB73D5"/>
    <w:rsid w:val="00FB7652"/>
    <w:rsid w:val="00FB79C7"/>
    <w:rsid w:val="00FB7AB6"/>
    <w:rsid w:val="00FB7BA4"/>
    <w:rsid w:val="00FC00B1"/>
    <w:rsid w:val="00FC0377"/>
    <w:rsid w:val="00FC0621"/>
    <w:rsid w:val="00FC09FA"/>
    <w:rsid w:val="00FC0E23"/>
    <w:rsid w:val="00FC1941"/>
    <w:rsid w:val="00FC198E"/>
    <w:rsid w:val="00FC2265"/>
    <w:rsid w:val="00FC227B"/>
    <w:rsid w:val="00FC2387"/>
    <w:rsid w:val="00FC2B38"/>
    <w:rsid w:val="00FC2C3F"/>
    <w:rsid w:val="00FC2EF4"/>
    <w:rsid w:val="00FC3015"/>
    <w:rsid w:val="00FC3DD3"/>
    <w:rsid w:val="00FC432A"/>
    <w:rsid w:val="00FC4967"/>
    <w:rsid w:val="00FC49A4"/>
    <w:rsid w:val="00FC5052"/>
    <w:rsid w:val="00FC5577"/>
    <w:rsid w:val="00FC609C"/>
    <w:rsid w:val="00FC6321"/>
    <w:rsid w:val="00FC6417"/>
    <w:rsid w:val="00FC6682"/>
    <w:rsid w:val="00FC7330"/>
    <w:rsid w:val="00FC7438"/>
    <w:rsid w:val="00FC7935"/>
    <w:rsid w:val="00FD0137"/>
    <w:rsid w:val="00FD015A"/>
    <w:rsid w:val="00FD03FB"/>
    <w:rsid w:val="00FD05EA"/>
    <w:rsid w:val="00FD0AD3"/>
    <w:rsid w:val="00FD0B68"/>
    <w:rsid w:val="00FD0BAE"/>
    <w:rsid w:val="00FD1484"/>
    <w:rsid w:val="00FD14A4"/>
    <w:rsid w:val="00FD1A7D"/>
    <w:rsid w:val="00FD201A"/>
    <w:rsid w:val="00FD20B3"/>
    <w:rsid w:val="00FD2100"/>
    <w:rsid w:val="00FD248A"/>
    <w:rsid w:val="00FD27D7"/>
    <w:rsid w:val="00FD27F0"/>
    <w:rsid w:val="00FD280A"/>
    <w:rsid w:val="00FD2C29"/>
    <w:rsid w:val="00FD2DF4"/>
    <w:rsid w:val="00FD31E7"/>
    <w:rsid w:val="00FD331B"/>
    <w:rsid w:val="00FD350D"/>
    <w:rsid w:val="00FD3786"/>
    <w:rsid w:val="00FD3B49"/>
    <w:rsid w:val="00FD3BE2"/>
    <w:rsid w:val="00FD3BFC"/>
    <w:rsid w:val="00FD3DB3"/>
    <w:rsid w:val="00FD3DBB"/>
    <w:rsid w:val="00FD4525"/>
    <w:rsid w:val="00FD486C"/>
    <w:rsid w:val="00FD489D"/>
    <w:rsid w:val="00FD4A23"/>
    <w:rsid w:val="00FD4BA4"/>
    <w:rsid w:val="00FD4F35"/>
    <w:rsid w:val="00FD5B78"/>
    <w:rsid w:val="00FD5C3D"/>
    <w:rsid w:val="00FD5D76"/>
    <w:rsid w:val="00FD5DC8"/>
    <w:rsid w:val="00FD6640"/>
    <w:rsid w:val="00FD676A"/>
    <w:rsid w:val="00FD7319"/>
    <w:rsid w:val="00FD76AF"/>
    <w:rsid w:val="00FD7ACD"/>
    <w:rsid w:val="00FD7C62"/>
    <w:rsid w:val="00FD7CB2"/>
    <w:rsid w:val="00FD7D25"/>
    <w:rsid w:val="00FD7D5A"/>
    <w:rsid w:val="00FD7E8C"/>
    <w:rsid w:val="00FE0142"/>
    <w:rsid w:val="00FE0251"/>
    <w:rsid w:val="00FE02A1"/>
    <w:rsid w:val="00FE03AC"/>
    <w:rsid w:val="00FE05AA"/>
    <w:rsid w:val="00FE072B"/>
    <w:rsid w:val="00FE083B"/>
    <w:rsid w:val="00FE104A"/>
    <w:rsid w:val="00FE15D9"/>
    <w:rsid w:val="00FE167A"/>
    <w:rsid w:val="00FE1A8E"/>
    <w:rsid w:val="00FE1B53"/>
    <w:rsid w:val="00FE1B9B"/>
    <w:rsid w:val="00FE21E7"/>
    <w:rsid w:val="00FE26CD"/>
    <w:rsid w:val="00FE2826"/>
    <w:rsid w:val="00FE28CB"/>
    <w:rsid w:val="00FE292A"/>
    <w:rsid w:val="00FE2BEB"/>
    <w:rsid w:val="00FE2D29"/>
    <w:rsid w:val="00FE30E9"/>
    <w:rsid w:val="00FE318B"/>
    <w:rsid w:val="00FE395E"/>
    <w:rsid w:val="00FE3B17"/>
    <w:rsid w:val="00FE3C58"/>
    <w:rsid w:val="00FE405D"/>
    <w:rsid w:val="00FE40FB"/>
    <w:rsid w:val="00FE4572"/>
    <w:rsid w:val="00FE461A"/>
    <w:rsid w:val="00FE4B33"/>
    <w:rsid w:val="00FE4C81"/>
    <w:rsid w:val="00FE4F0C"/>
    <w:rsid w:val="00FE535F"/>
    <w:rsid w:val="00FE57D3"/>
    <w:rsid w:val="00FE586E"/>
    <w:rsid w:val="00FE58BC"/>
    <w:rsid w:val="00FE5AE3"/>
    <w:rsid w:val="00FE5B12"/>
    <w:rsid w:val="00FE60EF"/>
    <w:rsid w:val="00FE679D"/>
    <w:rsid w:val="00FE69C3"/>
    <w:rsid w:val="00FE69F4"/>
    <w:rsid w:val="00FE6A8E"/>
    <w:rsid w:val="00FE6BA2"/>
    <w:rsid w:val="00FE6E64"/>
    <w:rsid w:val="00FE6E82"/>
    <w:rsid w:val="00FE712E"/>
    <w:rsid w:val="00FE726C"/>
    <w:rsid w:val="00FE74F3"/>
    <w:rsid w:val="00FE7711"/>
    <w:rsid w:val="00FE78CE"/>
    <w:rsid w:val="00FE7F53"/>
    <w:rsid w:val="00FF109A"/>
    <w:rsid w:val="00FF1174"/>
    <w:rsid w:val="00FF15AB"/>
    <w:rsid w:val="00FF1ABF"/>
    <w:rsid w:val="00FF231B"/>
    <w:rsid w:val="00FF23D3"/>
    <w:rsid w:val="00FF29E7"/>
    <w:rsid w:val="00FF2DB5"/>
    <w:rsid w:val="00FF2FD0"/>
    <w:rsid w:val="00FF30E2"/>
    <w:rsid w:val="00FF314A"/>
    <w:rsid w:val="00FF3330"/>
    <w:rsid w:val="00FF355B"/>
    <w:rsid w:val="00FF4212"/>
    <w:rsid w:val="00FF45A0"/>
    <w:rsid w:val="00FF48BA"/>
    <w:rsid w:val="00FF4948"/>
    <w:rsid w:val="00FF5627"/>
    <w:rsid w:val="00FF587F"/>
    <w:rsid w:val="00FF5A39"/>
    <w:rsid w:val="00FF5CC9"/>
    <w:rsid w:val="00FF5E42"/>
    <w:rsid w:val="00FF627B"/>
    <w:rsid w:val="00FF643E"/>
    <w:rsid w:val="00FF64E3"/>
    <w:rsid w:val="00FF66FC"/>
    <w:rsid w:val="00FF6A94"/>
    <w:rsid w:val="00FF6DDE"/>
    <w:rsid w:val="00FF6F76"/>
    <w:rsid w:val="00FF7011"/>
    <w:rsid w:val="00FF726F"/>
    <w:rsid w:val="00FF7344"/>
    <w:rsid w:val="00FF748A"/>
    <w:rsid w:val="00FF7617"/>
    <w:rsid w:val="00FF7CFC"/>
    <w:rsid w:val="00FF7DC2"/>
    <w:rsid w:val="018239E5"/>
    <w:rsid w:val="019DB086"/>
    <w:rsid w:val="027D4147"/>
    <w:rsid w:val="028576A5"/>
    <w:rsid w:val="02C3C655"/>
    <w:rsid w:val="02FE10DC"/>
    <w:rsid w:val="03178602"/>
    <w:rsid w:val="03259D94"/>
    <w:rsid w:val="033ED9AF"/>
    <w:rsid w:val="03CB8E10"/>
    <w:rsid w:val="040FB5DE"/>
    <w:rsid w:val="0417C336"/>
    <w:rsid w:val="04226310"/>
    <w:rsid w:val="043B4C08"/>
    <w:rsid w:val="0455ED15"/>
    <w:rsid w:val="047441FA"/>
    <w:rsid w:val="0478DD52"/>
    <w:rsid w:val="047C373B"/>
    <w:rsid w:val="048991CF"/>
    <w:rsid w:val="048F4D7A"/>
    <w:rsid w:val="04B369DC"/>
    <w:rsid w:val="04D2710F"/>
    <w:rsid w:val="04D404E5"/>
    <w:rsid w:val="0503A88E"/>
    <w:rsid w:val="0527A7D4"/>
    <w:rsid w:val="052C4BA8"/>
    <w:rsid w:val="0572B78D"/>
    <w:rsid w:val="05BD9200"/>
    <w:rsid w:val="05E6D43F"/>
    <w:rsid w:val="0603FD2F"/>
    <w:rsid w:val="060D17C0"/>
    <w:rsid w:val="061BB8F2"/>
    <w:rsid w:val="061EBF02"/>
    <w:rsid w:val="0651F226"/>
    <w:rsid w:val="065D48E9"/>
    <w:rsid w:val="06B7E766"/>
    <w:rsid w:val="0704F3F0"/>
    <w:rsid w:val="070D216F"/>
    <w:rsid w:val="0729183E"/>
    <w:rsid w:val="07381919"/>
    <w:rsid w:val="075F5BA3"/>
    <w:rsid w:val="07647D30"/>
    <w:rsid w:val="077DA75D"/>
    <w:rsid w:val="07B401B8"/>
    <w:rsid w:val="0804CA52"/>
    <w:rsid w:val="0837FF40"/>
    <w:rsid w:val="087EDB6D"/>
    <w:rsid w:val="08A38039"/>
    <w:rsid w:val="096866D6"/>
    <w:rsid w:val="096A9709"/>
    <w:rsid w:val="099D4DCF"/>
    <w:rsid w:val="09AC8C06"/>
    <w:rsid w:val="09DAA71D"/>
    <w:rsid w:val="0A30DDB9"/>
    <w:rsid w:val="0A35831F"/>
    <w:rsid w:val="0A4319E3"/>
    <w:rsid w:val="0A54A6C6"/>
    <w:rsid w:val="0A5850A1"/>
    <w:rsid w:val="0B2E926F"/>
    <w:rsid w:val="0B42CD2C"/>
    <w:rsid w:val="0B49A7FB"/>
    <w:rsid w:val="0B5C98D2"/>
    <w:rsid w:val="0BD80E4F"/>
    <w:rsid w:val="0BE03C8A"/>
    <w:rsid w:val="0C2F07AF"/>
    <w:rsid w:val="0C3F3AAE"/>
    <w:rsid w:val="0C3FA1A9"/>
    <w:rsid w:val="0C4C4735"/>
    <w:rsid w:val="0C84A513"/>
    <w:rsid w:val="0C85A2DA"/>
    <w:rsid w:val="0CBB12A2"/>
    <w:rsid w:val="0CCDA379"/>
    <w:rsid w:val="0CCFC12E"/>
    <w:rsid w:val="0CD44E6C"/>
    <w:rsid w:val="0CEB37E3"/>
    <w:rsid w:val="0D111731"/>
    <w:rsid w:val="0D677735"/>
    <w:rsid w:val="0D6A5A32"/>
    <w:rsid w:val="0E2182AC"/>
    <w:rsid w:val="0E34720A"/>
    <w:rsid w:val="0E4AB360"/>
    <w:rsid w:val="0E654378"/>
    <w:rsid w:val="0E82C35F"/>
    <w:rsid w:val="0EB2A8C3"/>
    <w:rsid w:val="0EB87CA5"/>
    <w:rsid w:val="0ECF6E7B"/>
    <w:rsid w:val="0EDD9F30"/>
    <w:rsid w:val="0F242DD0"/>
    <w:rsid w:val="0F43B6ED"/>
    <w:rsid w:val="0F5D4ADE"/>
    <w:rsid w:val="0F7788CF"/>
    <w:rsid w:val="0F858E17"/>
    <w:rsid w:val="0FA164E0"/>
    <w:rsid w:val="0FA92082"/>
    <w:rsid w:val="0FD3B2CD"/>
    <w:rsid w:val="0FDB542C"/>
    <w:rsid w:val="1016D893"/>
    <w:rsid w:val="10217BBE"/>
    <w:rsid w:val="102396A4"/>
    <w:rsid w:val="1026D612"/>
    <w:rsid w:val="102947C4"/>
    <w:rsid w:val="104D87B9"/>
    <w:rsid w:val="10706D98"/>
    <w:rsid w:val="10765A69"/>
    <w:rsid w:val="111D64C8"/>
    <w:rsid w:val="1121A90B"/>
    <w:rsid w:val="1134F0F3"/>
    <w:rsid w:val="114F6D95"/>
    <w:rsid w:val="1159884A"/>
    <w:rsid w:val="1168FB42"/>
    <w:rsid w:val="11698956"/>
    <w:rsid w:val="118B9360"/>
    <w:rsid w:val="12153D86"/>
    <w:rsid w:val="124DA6F8"/>
    <w:rsid w:val="12B840E7"/>
    <w:rsid w:val="12F7C695"/>
    <w:rsid w:val="130EC7A2"/>
    <w:rsid w:val="132C0117"/>
    <w:rsid w:val="132E5CF7"/>
    <w:rsid w:val="1344A9F5"/>
    <w:rsid w:val="1365B9B7"/>
    <w:rsid w:val="13811BAA"/>
    <w:rsid w:val="13880033"/>
    <w:rsid w:val="138A75FC"/>
    <w:rsid w:val="13EC6296"/>
    <w:rsid w:val="14008897"/>
    <w:rsid w:val="140EE7D1"/>
    <w:rsid w:val="1424D573"/>
    <w:rsid w:val="1475AC8E"/>
    <w:rsid w:val="14891687"/>
    <w:rsid w:val="148FBDD5"/>
    <w:rsid w:val="149D0B8F"/>
    <w:rsid w:val="14A8D6A3"/>
    <w:rsid w:val="14BF6781"/>
    <w:rsid w:val="14EBFAB2"/>
    <w:rsid w:val="14EDDF3C"/>
    <w:rsid w:val="15254CE4"/>
    <w:rsid w:val="1578F750"/>
    <w:rsid w:val="158D428F"/>
    <w:rsid w:val="15A6129C"/>
    <w:rsid w:val="15B57FC3"/>
    <w:rsid w:val="16641301"/>
    <w:rsid w:val="166788A5"/>
    <w:rsid w:val="1682FEE1"/>
    <w:rsid w:val="16A1D1C7"/>
    <w:rsid w:val="16C420BD"/>
    <w:rsid w:val="16C9709F"/>
    <w:rsid w:val="16F2DEAB"/>
    <w:rsid w:val="17023705"/>
    <w:rsid w:val="172D4797"/>
    <w:rsid w:val="1732B6C0"/>
    <w:rsid w:val="17403835"/>
    <w:rsid w:val="1743CEDB"/>
    <w:rsid w:val="17D33532"/>
    <w:rsid w:val="1819F660"/>
    <w:rsid w:val="18DABBA9"/>
    <w:rsid w:val="18ED02A3"/>
    <w:rsid w:val="1911671C"/>
    <w:rsid w:val="191442F8"/>
    <w:rsid w:val="19320586"/>
    <w:rsid w:val="195D0144"/>
    <w:rsid w:val="197470D9"/>
    <w:rsid w:val="19CA1930"/>
    <w:rsid w:val="19D75DD9"/>
    <w:rsid w:val="19DE3E39"/>
    <w:rsid w:val="1A2CF7AF"/>
    <w:rsid w:val="1A3BC39D"/>
    <w:rsid w:val="1A3D9E09"/>
    <w:rsid w:val="1A4D100D"/>
    <w:rsid w:val="1A66F573"/>
    <w:rsid w:val="1A675C04"/>
    <w:rsid w:val="1AB2A157"/>
    <w:rsid w:val="1AB65289"/>
    <w:rsid w:val="1AC0270C"/>
    <w:rsid w:val="1AC9D23A"/>
    <w:rsid w:val="1AF8DA9A"/>
    <w:rsid w:val="1B1B76C4"/>
    <w:rsid w:val="1B2C27A8"/>
    <w:rsid w:val="1B5A92EB"/>
    <w:rsid w:val="1B69BF93"/>
    <w:rsid w:val="1BA034EE"/>
    <w:rsid w:val="1BEAA576"/>
    <w:rsid w:val="1BFE04C2"/>
    <w:rsid w:val="1C085104"/>
    <w:rsid w:val="1C17A52A"/>
    <w:rsid w:val="1C44B339"/>
    <w:rsid w:val="1C526059"/>
    <w:rsid w:val="1C5FE352"/>
    <w:rsid w:val="1C901B7B"/>
    <w:rsid w:val="1CABD767"/>
    <w:rsid w:val="1CC5FB65"/>
    <w:rsid w:val="1CE01C43"/>
    <w:rsid w:val="1D05343D"/>
    <w:rsid w:val="1D1E3F53"/>
    <w:rsid w:val="1D5A1F43"/>
    <w:rsid w:val="1DAE0F1B"/>
    <w:rsid w:val="1DC56D14"/>
    <w:rsid w:val="1DC7251F"/>
    <w:rsid w:val="1DEB0C52"/>
    <w:rsid w:val="1DF2E805"/>
    <w:rsid w:val="1E2A9932"/>
    <w:rsid w:val="1E495560"/>
    <w:rsid w:val="1E97B762"/>
    <w:rsid w:val="1E9F7FAA"/>
    <w:rsid w:val="1EB7FEA4"/>
    <w:rsid w:val="1EDE2FC0"/>
    <w:rsid w:val="1F147D84"/>
    <w:rsid w:val="1F15C2E5"/>
    <w:rsid w:val="1F2704D9"/>
    <w:rsid w:val="1F2A1278"/>
    <w:rsid w:val="1F607D60"/>
    <w:rsid w:val="1FB515E5"/>
    <w:rsid w:val="1FD08DD0"/>
    <w:rsid w:val="1FD5A242"/>
    <w:rsid w:val="1FDF12F3"/>
    <w:rsid w:val="2024B9BC"/>
    <w:rsid w:val="202E6E97"/>
    <w:rsid w:val="2030874C"/>
    <w:rsid w:val="20320F09"/>
    <w:rsid w:val="20658943"/>
    <w:rsid w:val="20A72D79"/>
    <w:rsid w:val="20AD8010"/>
    <w:rsid w:val="20C5326F"/>
    <w:rsid w:val="20CBED41"/>
    <w:rsid w:val="20FAFD65"/>
    <w:rsid w:val="20FD768D"/>
    <w:rsid w:val="2164DF68"/>
    <w:rsid w:val="2187AE7F"/>
    <w:rsid w:val="21FF4EBB"/>
    <w:rsid w:val="22148B87"/>
    <w:rsid w:val="22378790"/>
    <w:rsid w:val="2243FBA4"/>
    <w:rsid w:val="2250AC93"/>
    <w:rsid w:val="22828228"/>
    <w:rsid w:val="2296291C"/>
    <w:rsid w:val="22AAC685"/>
    <w:rsid w:val="22C4441A"/>
    <w:rsid w:val="22D00FCF"/>
    <w:rsid w:val="22D17C33"/>
    <w:rsid w:val="2304517D"/>
    <w:rsid w:val="231FC88D"/>
    <w:rsid w:val="23FD22D6"/>
    <w:rsid w:val="24003E04"/>
    <w:rsid w:val="2416507D"/>
    <w:rsid w:val="2436A78D"/>
    <w:rsid w:val="2456EA06"/>
    <w:rsid w:val="2470474C"/>
    <w:rsid w:val="2471CFA5"/>
    <w:rsid w:val="247D690E"/>
    <w:rsid w:val="24BFB4F7"/>
    <w:rsid w:val="251ECDA1"/>
    <w:rsid w:val="255DA8C2"/>
    <w:rsid w:val="25933CE6"/>
    <w:rsid w:val="25A5AA19"/>
    <w:rsid w:val="25D29F0F"/>
    <w:rsid w:val="25EDB5F8"/>
    <w:rsid w:val="261AB672"/>
    <w:rsid w:val="261FC737"/>
    <w:rsid w:val="2633CCCC"/>
    <w:rsid w:val="264191C2"/>
    <w:rsid w:val="2657E384"/>
    <w:rsid w:val="266F4ACD"/>
    <w:rsid w:val="268FE0A3"/>
    <w:rsid w:val="26982966"/>
    <w:rsid w:val="26E0F9B5"/>
    <w:rsid w:val="276F3A15"/>
    <w:rsid w:val="2786AD5E"/>
    <w:rsid w:val="278E4408"/>
    <w:rsid w:val="27A54A3E"/>
    <w:rsid w:val="27D576FF"/>
    <w:rsid w:val="283D893E"/>
    <w:rsid w:val="2840A584"/>
    <w:rsid w:val="28431BEF"/>
    <w:rsid w:val="2853E4D3"/>
    <w:rsid w:val="285F67A2"/>
    <w:rsid w:val="2890E733"/>
    <w:rsid w:val="29064CFF"/>
    <w:rsid w:val="29238F34"/>
    <w:rsid w:val="2950B62A"/>
    <w:rsid w:val="29A09C0E"/>
    <w:rsid w:val="29A3EA82"/>
    <w:rsid w:val="29C4B30A"/>
    <w:rsid w:val="29D58564"/>
    <w:rsid w:val="2A76E177"/>
    <w:rsid w:val="2A7988A8"/>
    <w:rsid w:val="2A88CC29"/>
    <w:rsid w:val="2ACD6BD1"/>
    <w:rsid w:val="2ACE79B4"/>
    <w:rsid w:val="2AD5F78A"/>
    <w:rsid w:val="2B04880F"/>
    <w:rsid w:val="2B5BBD06"/>
    <w:rsid w:val="2B97F6E3"/>
    <w:rsid w:val="2BA8986E"/>
    <w:rsid w:val="2BAB0145"/>
    <w:rsid w:val="2BBBE575"/>
    <w:rsid w:val="2BEE08E1"/>
    <w:rsid w:val="2C675174"/>
    <w:rsid w:val="2CB4C703"/>
    <w:rsid w:val="2CC4702C"/>
    <w:rsid w:val="2CD54D40"/>
    <w:rsid w:val="2CECDF75"/>
    <w:rsid w:val="2D191D15"/>
    <w:rsid w:val="2D6C9D47"/>
    <w:rsid w:val="2D9B2F78"/>
    <w:rsid w:val="2DC8BBA9"/>
    <w:rsid w:val="2DF57D09"/>
    <w:rsid w:val="2E5A338C"/>
    <w:rsid w:val="2E765C78"/>
    <w:rsid w:val="2E80A184"/>
    <w:rsid w:val="2EA33D2F"/>
    <w:rsid w:val="2EF63A4E"/>
    <w:rsid w:val="2F160453"/>
    <w:rsid w:val="2F2BFCAF"/>
    <w:rsid w:val="2F6BCAC4"/>
    <w:rsid w:val="2F6FC14D"/>
    <w:rsid w:val="2F88640B"/>
    <w:rsid w:val="2FA132F4"/>
    <w:rsid w:val="2FAF29DB"/>
    <w:rsid w:val="2FB991F9"/>
    <w:rsid w:val="2FCD6197"/>
    <w:rsid w:val="300C5C6A"/>
    <w:rsid w:val="30211A19"/>
    <w:rsid w:val="305E2E66"/>
    <w:rsid w:val="307ED6C3"/>
    <w:rsid w:val="309B4DBB"/>
    <w:rsid w:val="30AE603D"/>
    <w:rsid w:val="30C1F594"/>
    <w:rsid w:val="30D9DC5F"/>
    <w:rsid w:val="31025FAA"/>
    <w:rsid w:val="310C3734"/>
    <w:rsid w:val="312ECA77"/>
    <w:rsid w:val="317F4A2A"/>
    <w:rsid w:val="31E6063E"/>
    <w:rsid w:val="31EBA3F2"/>
    <w:rsid w:val="31FD1DE8"/>
    <w:rsid w:val="320103C8"/>
    <w:rsid w:val="32059C87"/>
    <w:rsid w:val="320F6C60"/>
    <w:rsid w:val="321B7DC8"/>
    <w:rsid w:val="328652B8"/>
    <w:rsid w:val="328F9FA7"/>
    <w:rsid w:val="328FF8A0"/>
    <w:rsid w:val="32A723DE"/>
    <w:rsid w:val="32BD291E"/>
    <w:rsid w:val="32C7B262"/>
    <w:rsid w:val="32D18742"/>
    <w:rsid w:val="32D77D44"/>
    <w:rsid w:val="330ADFB0"/>
    <w:rsid w:val="33541DAD"/>
    <w:rsid w:val="337A5EFE"/>
    <w:rsid w:val="33938EFC"/>
    <w:rsid w:val="33B18559"/>
    <w:rsid w:val="346F3BC0"/>
    <w:rsid w:val="34DE97A8"/>
    <w:rsid w:val="34F83DE8"/>
    <w:rsid w:val="34F91A60"/>
    <w:rsid w:val="34FAAD11"/>
    <w:rsid w:val="350B4787"/>
    <w:rsid w:val="353A29AA"/>
    <w:rsid w:val="354B261A"/>
    <w:rsid w:val="354FA2EA"/>
    <w:rsid w:val="35978895"/>
    <w:rsid w:val="35DBE818"/>
    <w:rsid w:val="3614C72D"/>
    <w:rsid w:val="362AEE86"/>
    <w:rsid w:val="36B0F2B3"/>
    <w:rsid w:val="36DD942C"/>
    <w:rsid w:val="36DFB7F9"/>
    <w:rsid w:val="371584C3"/>
    <w:rsid w:val="373F1A50"/>
    <w:rsid w:val="3757B38F"/>
    <w:rsid w:val="37AFD0F4"/>
    <w:rsid w:val="37B06FCB"/>
    <w:rsid w:val="37E765D4"/>
    <w:rsid w:val="37F5B384"/>
    <w:rsid w:val="3883B759"/>
    <w:rsid w:val="38A0DD0C"/>
    <w:rsid w:val="38DCFC41"/>
    <w:rsid w:val="38F6CC98"/>
    <w:rsid w:val="395DBD72"/>
    <w:rsid w:val="396C4211"/>
    <w:rsid w:val="3981E891"/>
    <w:rsid w:val="39CA0864"/>
    <w:rsid w:val="39DD879F"/>
    <w:rsid w:val="39DE519C"/>
    <w:rsid w:val="3A10DEC1"/>
    <w:rsid w:val="3AACE4CB"/>
    <w:rsid w:val="3B855106"/>
    <w:rsid w:val="3B8C390C"/>
    <w:rsid w:val="3BEB6999"/>
    <w:rsid w:val="3C10AC83"/>
    <w:rsid w:val="3C27AE36"/>
    <w:rsid w:val="3C3270E6"/>
    <w:rsid w:val="3C4AA105"/>
    <w:rsid w:val="3D2502E5"/>
    <w:rsid w:val="3D3C43E6"/>
    <w:rsid w:val="3D87524C"/>
    <w:rsid w:val="3E000D01"/>
    <w:rsid w:val="3E28D48F"/>
    <w:rsid w:val="3E48159A"/>
    <w:rsid w:val="3E51F9E3"/>
    <w:rsid w:val="3E9CB719"/>
    <w:rsid w:val="3EADB975"/>
    <w:rsid w:val="3EC12F1A"/>
    <w:rsid w:val="3ED8F72A"/>
    <w:rsid w:val="3EE0045B"/>
    <w:rsid w:val="3EEAC578"/>
    <w:rsid w:val="3EEB60D7"/>
    <w:rsid w:val="3F6C6025"/>
    <w:rsid w:val="3FA706E6"/>
    <w:rsid w:val="3FC0B708"/>
    <w:rsid w:val="3FD0F651"/>
    <w:rsid w:val="3FE8D22B"/>
    <w:rsid w:val="4008282A"/>
    <w:rsid w:val="40083956"/>
    <w:rsid w:val="405DAB1E"/>
    <w:rsid w:val="408EE1F4"/>
    <w:rsid w:val="40A69349"/>
    <w:rsid w:val="40BC5CD8"/>
    <w:rsid w:val="415A7947"/>
    <w:rsid w:val="415D93E5"/>
    <w:rsid w:val="41619F17"/>
    <w:rsid w:val="41BB41D2"/>
    <w:rsid w:val="41CFFE5F"/>
    <w:rsid w:val="41FACDB2"/>
    <w:rsid w:val="4201C1F3"/>
    <w:rsid w:val="420A5A8C"/>
    <w:rsid w:val="4268B77D"/>
    <w:rsid w:val="42B52D56"/>
    <w:rsid w:val="42D24E5C"/>
    <w:rsid w:val="42F0200F"/>
    <w:rsid w:val="430AC2DC"/>
    <w:rsid w:val="4316B84D"/>
    <w:rsid w:val="431AF6BA"/>
    <w:rsid w:val="43224F47"/>
    <w:rsid w:val="4325792A"/>
    <w:rsid w:val="43370798"/>
    <w:rsid w:val="433A8FC6"/>
    <w:rsid w:val="4355A2FD"/>
    <w:rsid w:val="436F584F"/>
    <w:rsid w:val="43DCE65C"/>
    <w:rsid w:val="43E4DB39"/>
    <w:rsid w:val="43F5518C"/>
    <w:rsid w:val="447A2681"/>
    <w:rsid w:val="449D7D29"/>
    <w:rsid w:val="45AD4C6F"/>
    <w:rsid w:val="45B6C772"/>
    <w:rsid w:val="45B9DA5E"/>
    <w:rsid w:val="464CFC49"/>
    <w:rsid w:val="465F5359"/>
    <w:rsid w:val="46A52A6E"/>
    <w:rsid w:val="470FAE28"/>
    <w:rsid w:val="473264B5"/>
    <w:rsid w:val="4736F9B3"/>
    <w:rsid w:val="4794BB99"/>
    <w:rsid w:val="47C6577B"/>
    <w:rsid w:val="484E0433"/>
    <w:rsid w:val="485307D4"/>
    <w:rsid w:val="485656EA"/>
    <w:rsid w:val="4891591B"/>
    <w:rsid w:val="48BE80A9"/>
    <w:rsid w:val="48D35D0B"/>
    <w:rsid w:val="48DEA46D"/>
    <w:rsid w:val="48F957F3"/>
    <w:rsid w:val="4919F1C5"/>
    <w:rsid w:val="4943B9EB"/>
    <w:rsid w:val="4960DEFE"/>
    <w:rsid w:val="499EB07E"/>
    <w:rsid w:val="499F5DF2"/>
    <w:rsid w:val="49CBA637"/>
    <w:rsid w:val="49E19CD1"/>
    <w:rsid w:val="49FADE79"/>
    <w:rsid w:val="4A053C16"/>
    <w:rsid w:val="4A26F4D3"/>
    <w:rsid w:val="4A3FA694"/>
    <w:rsid w:val="4ABF214F"/>
    <w:rsid w:val="4AC944BF"/>
    <w:rsid w:val="4AF518B0"/>
    <w:rsid w:val="4B08A4C3"/>
    <w:rsid w:val="4B0AC921"/>
    <w:rsid w:val="4B5E1AA4"/>
    <w:rsid w:val="4B6CF7E8"/>
    <w:rsid w:val="4B7D606F"/>
    <w:rsid w:val="4B86BF84"/>
    <w:rsid w:val="4BCA990F"/>
    <w:rsid w:val="4BD5FB03"/>
    <w:rsid w:val="4C0BF5A4"/>
    <w:rsid w:val="4C0F8EEC"/>
    <w:rsid w:val="4C3DFE8B"/>
    <w:rsid w:val="4C462136"/>
    <w:rsid w:val="4C5321E7"/>
    <w:rsid w:val="4CAD0594"/>
    <w:rsid w:val="4CAFCD73"/>
    <w:rsid w:val="4D199776"/>
    <w:rsid w:val="4D30F5F2"/>
    <w:rsid w:val="4D79E24B"/>
    <w:rsid w:val="4D82AB07"/>
    <w:rsid w:val="4D95F84C"/>
    <w:rsid w:val="4DAB29AF"/>
    <w:rsid w:val="4DC7A2AE"/>
    <w:rsid w:val="4DE8D9BA"/>
    <w:rsid w:val="4DED0DD7"/>
    <w:rsid w:val="4E5844C9"/>
    <w:rsid w:val="4E7E2EC7"/>
    <w:rsid w:val="4ECCBF30"/>
    <w:rsid w:val="4EDF64CD"/>
    <w:rsid w:val="4F381BE9"/>
    <w:rsid w:val="4FB5ED0B"/>
    <w:rsid w:val="4FC00DDE"/>
    <w:rsid w:val="4FD10B0A"/>
    <w:rsid w:val="4FE209F7"/>
    <w:rsid w:val="5025D978"/>
    <w:rsid w:val="5059C9FC"/>
    <w:rsid w:val="50D159BE"/>
    <w:rsid w:val="51659140"/>
    <w:rsid w:val="5189993B"/>
    <w:rsid w:val="5192F395"/>
    <w:rsid w:val="5196B205"/>
    <w:rsid w:val="51A393D9"/>
    <w:rsid w:val="5201DCFD"/>
    <w:rsid w:val="52107F1D"/>
    <w:rsid w:val="52278F89"/>
    <w:rsid w:val="527698A7"/>
    <w:rsid w:val="52D59F54"/>
    <w:rsid w:val="52DC791A"/>
    <w:rsid w:val="52E4525B"/>
    <w:rsid w:val="531CA709"/>
    <w:rsid w:val="53276D26"/>
    <w:rsid w:val="535FDD33"/>
    <w:rsid w:val="53BC25C4"/>
    <w:rsid w:val="53ECEDE6"/>
    <w:rsid w:val="540B51F4"/>
    <w:rsid w:val="540BA43B"/>
    <w:rsid w:val="541CD51C"/>
    <w:rsid w:val="5454B6EA"/>
    <w:rsid w:val="548D4CDD"/>
    <w:rsid w:val="54AB3A94"/>
    <w:rsid w:val="54C89752"/>
    <w:rsid w:val="54DE2F02"/>
    <w:rsid w:val="5521A157"/>
    <w:rsid w:val="55273B05"/>
    <w:rsid w:val="5574C804"/>
    <w:rsid w:val="5589E18A"/>
    <w:rsid w:val="560DC810"/>
    <w:rsid w:val="561D14A6"/>
    <w:rsid w:val="56853C16"/>
    <w:rsid w:val="5695E28D"/>
    <w:rsid w:val="56F76966"/>
    <w:rsid w:val="572FA270"/>
    <w:rsid w:val="5746BB5F"/>
    <w:rsid w:val="575D891F"/>
    <w:rsid w:val="578F4835"/>
    <w:rsid w:val="579B48E5"/>
    <w:rsid w:val="57ABBF86"/>
    <w:rsid w:val="57AE62E8"/>
    <w:rsid w:val="57E6A1FC"/>
    <w:rsid w:val="57EA175A"/>
    <w:rsid w:val="586519C2"/>
    <w:rsid w:val="586A98CF"/>
    <w:rsid w:val="58CFA0A6"/>
    <w:rsid w:val="58D5DF5C"/>
    <w:rsid w:val="58E4DA9B"/>
    <w:rsid w:val="58F5E6EC"/>
    <w:rsid w:val="590599C4"/>
    <w:rsid w:val="5A3C6360"/>
    <w:rsid w:val="5A5F462B"/>
    <w:rsid w:val="5B01A8A8"/>
    <w:rsid w:val="5B17A755"/>
    <w:rsid w:val="5B1BB466"/>
    <w:rsid w:val="5B236B13"/>
    <w:rsid w:val="5B6829E5"/>
    <w:rsid w:val="5B6F383D"/>
    <w:rsid w:val="5B81BE61"/>
    <w:rsid w:val="5B846EF1"/>
    <w:rsid w:val="5BA8403F"/>
    <w:rsid w:val="5BE4A2CF"/>
    <w:rsid w:val="5C2A1E1C"/>
    <w:rsid w:val="5C6CC1F1"/>
    <w:rsid w:val="5C75698B"/>
    <w:rsid w:val="5C7815A5"/>
    <w:rsid w:val="5C88B2B1"/>
    <w:rsid w:val="5D00600F"/>
    <w:rsid w:val="5D0B5447"/>
    <w:rsid w:val="5D345C03"/>
    <w:rsid w:val="5D3DC111"/>
    <w:rsid w:val="5D6D1C99"/>
    <w:rsid w:val="5D9FC0F7"/>
    <w:rsid w:val="5DAA0AC4"/>
    <w:rsid w:val="5DBCE7C5"/>
    <w:rsid w:val="5DE8371A"/>
    <w:rsid w:val="5DF215C1"/>
    <w:rsid w:val="5E17EC11"/>
    <w:rsid w:val="5E19D407"/>
    <w:rsid w:val="5F3CCAC0"/>
    <w:rsid w:val="5F4568FB"/>
    <w:rsid w:val="5F649202"/>
    <w:rsid w:val="5F996F0D"/>
    <w:rsid w:val="5FA565E9"/>
    <w:rsid w:val="5FC1495E"/>
    <w:rsid w:val="5FD4B920"/>
    <w:rsid w:val="6041E1A6"/>
    <w:rsid w:val="6070F14C"/>
    <w:rsid w:val="60C7D7B9"/>
    <w:rsid w:val="60DBDDD0"/>
    <w:rsid w:val="60E9F328"/>
    <w:rsid w:val="60F42EE0"/>
    <w:rsid w:val="62197427"/>
    <w:rsid w:val="622DF4D5"/>
    <w:rsid w:val="62343F72"/>
    <w:rsid w:val="62840130"/>
    <w:rsid w:val="62B0A9A2"/>
    <w:rsid w:val="62BFEEA0"/>
    <w:rsid w:val="6313FA7B"/>
    <w:rsid w:val="63148695"/>
    <w:rsid w:val="63313D83"/>
    <w:rsid w:val="63B6BD68"/>
    <w:rsid w:val="63BA2016"/>
    <w:rsid w:val="63C786F9"/>
    <w:rsid w:val="64191744"/>
    <w:rsid w:val="6485F811"/>
    <w:rsid w:val="64D8F4FB"/>
    <w:rsid w:val="64DC5766"/>
    <w:rsid w:val="64E69181"/>
    <w:rsid w:val="64E9829F"/>
    <w:rsid w:val="64F1D16C"/>
    <w:rsid w:val="64F6FC11"/>
    <w:rsid w:val="652D6480"/>
    <w:rsid w:val="652EB2F7"/>
    <w:rsid w:val="654FE625"/>
    <w:rsid w:val="655576C2"/>
    <w:rsid w:val="655E179C"/>
    <w:rsid w:val="65AE85B8"/>
    <w:rsid w:val="65D9E7EA"/>
    <w:rsid w:val="6619540C"/>
    <w:rsid w:val="6629C8A1"/>
    <w:rsid w:val="6638A233"/>
    <w:rsid w:val="664561D6"/>
    <w:rsid w:val="664D59E2"/>
    <w:rsid w:val="66511611"/>
    <w:rsid w:val="66827FFD"/>
    <w:rsid w:val="669A5D32"/>
    <w:rsid w:val="66DA9F0C"/>
    <w:rsid w:val="66E16DAF"/>
    <w:rsid w:val="672E36D4"/>
    <w:rsid w:val="673EF2DD"/>
    <w:rsid w:val="67687657"/>
    <w:rsid w:val="67695163"/>
    <w:rsid w:val="67C65544"/>
    <w:rsid w:val="67D93352"/>
    <w:rsid w:val="67E53E8A"/>
    <w:rsid w:val="681A34D6"/>
    <w:rsid w:val="68504255"/>
    <w:rsid w:val="68DC987B"/>
    <w:rsid w:val="6901B6D0"/>
    <w:rsid w:val="699958F4"/>
    <w:rsid w:val="69CE7D82"/>
    <w:rsid w:val="69CF34BC"/>
    <w:rsid w:val="69F57DBC"/>
    <w:rsid w:val="6A0A1EED"/>
    <w:rsid w:val="6A32C054"/>
    <w:rsid w:val="6B291EAA"/>
    <w:rsid w:val="6B302CFD"/>
    <w:rsid w:val="6B7859D4"/>
    <w:rsid w:val="6B951882"/>
    <w:rsid w:val="6BD58CFC"/>
    <w:rsid w:val="6BDCFEA5"/>
    <w:rsid w:val="6BF1E793"/>
    <w:rsid w:val="6C265C2D"/>
    <w:rsid w:val="6C8CE1C6"/>
    <w:rsid w:val="6C9A4C60"/>
    <w:rsid w:val="6CA7203F"/>
    <w:rsid w:val="6CB86A99"/>
    <w:rsid w:val="6CB8FC61"/>
    <w:rsid w:val="6CEB861F"/>
    <w:rsid w:val="6D17A1A9"/>
    <w:rsid w:val="6D223515"/>
    <w:rsid w:val="6D5084B0"/>
    <w:rsid w:val="6D57DB54"/>
    <w:rsid w:val="6D83D77F"/>
    <w:rsid w:val="6DC4800B"/>
    <w:rsid w:val="6E12B8FB"/>
    <w:rsid w:val="6E29FF81"/>
    <w:rsid w:val="6E475195"/>
    <w:rsid w:val="6F222224"/>
    <w:rsid w:val="6F28D4F0"/>
    <w:rsid w:val="6F504DA6"/>
    <w:rsid w:val="6F9C0F1A"/>
    <w:rsid w:val="6FAAEAFF"/>
    <w:rsid w:val="6FB0292C"/>
    <w:rsid w:val="6FB40B62"/>
    <w:rsid w:val="7013D971"/>
    <w:rsid w:val="708AEFCE"/>
    <w:rsid w:val="70B51B35"/>
    <w:rsid w:val="70D8E025"/>
    <w:rsid w:val="70EBAF8C"/>
    <w:rsid w:val="71591DAE"/>
    <w:rsid w:val="716D8D09"/>
    <w:rsid w:val="71D52CCA"/>
    <w:rsid w:val="72383E10"/>
    <w:rsid w:val="724DF2BE"/>
    <w:rsid w:val="72BE8C92"/>
    <w:rsid w:val="72CD9B49"/>
    <w:rsid w:val="7310982B"/>
    <w:rsid w:val="733DBC9F"/>
    <w:rsid w:val="73687F24"/>
    <w:rsid w:val="739C0A48"/>
    <w:rsid w:val="73CC4D22"/>
    <w:rsid w:val="73FF4375"/>
    <w:rsid w:val="74648C54"/>
    <w:rsid w:val="749E0976"/>
    <w:rsid w:val="749ECF76"/>
    <w:rsid w:val="74A096B1"/>
    <w:rsid w:val="74E62927"/>
    <w:rsid w:val="75314F71"/>
    <w:rsid w:val="7565B289"/>
    <w:rsid w:val="756B3FD7"/>
    <w:rsid w:val="75A7F696"/>
    <w:rsid w:val="75D86CDD"/>
    <w:rsid w:val="75E7CCDD"/>
    <w:rsid w:val="762148EA"/>
    <w:rsid w:val="766F2B77"/>
    <w:rsid w:val="768FABD0"/>
    <w:rsid w:val="769C7B91"/>
    <w:rsid w:val="76BE4B51"/>
    <w:rsid w:val="76DD4604"/>
    <w:rsid w:val="77103143"/>
    <w:rsid w:val="773B93EC"/>
    <w:rsid w:val="7744B854"/>
    <w:rsid w:val="77A0F1A6"/>
    <w:rsid w:val="77A47BF4"/>
    <w:rsid w:val="77F3F471"/>
    <w:rsid w:val="7850CEE3"/>
    <w:rsid w:val="78535708"/>
    <w:rsid w:val="786AFD66"/>
    <w:rsid w:val="78787F36"/>
    <w:rsid w:val="78801DA3"/>
    <w:rsid w:val="79081FF6"/>
    <w:rsid w:val="7944C271"/>
    <w:rsid w:val="794B1437"/>
    <w:rsid w:val="7985C3EF"/>
    <w:rsid w:val="799C460C"/>
    <w:rsid w:val="79D06797"/>
    <w:rsid w:val="79D48266"/>
    <w:rsid w:val="79E4379F"/>
    <w:rsid w:val="7A295213"/>
    <w:rsid w:val="7A64DD79"/>
    <w:rsid w:val="7ACD5AA7"/>
    <w:rsid w:val="7ACE11BB"/>
    <w:rsid w:val="7AE0F90B"/>
    <w:rsid w:val="7B3A5CB6"/>
    <w:rsid w:val="7B3F2D0E"/>
    <w:rsid w:val="7C072660"/>
    <w:rsid w:val="7C0D8AF3"/>
    <w:rsid w:val="7C11DE4C"/>
    <w:rsid w:val="7C59381C"/>
    <w:rsid w:val="7C93C0F9"/>
    <w:rsid w:val="7C9BE26E"/>
    <w:rsid w:val="7CBE029A"/>
    <w:rsid w:val="7CC31C0C"/>
    <w:rsid w:val="7CE21AAF"/>
    <w:rsid w:val="7D024A45"/>
    <w:rsid w:val="7D41BC95"/>
    <w:rsid w:val="7DB790D5"/>
    <w:rsid w:val="7DD32DE0"/>
    <w:rsid w:val="7E0F67FA"/>
    <w:rsid w:val="7E20BFF7"/>
    <w:rsid w:val="7E9E4132"/>
    <w:rsid w:val="7EA9C91E"/>
    <w:rsid w:val="7EBB04FA"/>
    <w:rsid w:val="7F4F4F3B"/>
    <w:rsid w:val="7F5475BF"/>
    <w:rsid w:val="7F9D81DC"/>
    <w:rsid w:val="7FCA36DD"/>
    <w:rsid w:val="7FCC7BC5"/>
    <w:rsid w:val="7FCCEDA1"/>
    <w:rsid w:val="7FEDC9ED"/>
    <w:rsid w:val="7FF577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09C1B"/>
  <w15:chartTrackingRefBased/>
  <w15:docId w15:val="{1D7C5450-C978-465C-86EF-FF11515F6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BF"/>
    <w:pPr>
      <w:spacing w:after="0" w:line="240" w:lineRule="auto"/>
    </w:pPr>
    <w:rPr>
      <w:rFonts w:ascii="Aptos" w:hAnsi="Aptos" w:cs="Aptos"/>
      <w:kern w:val="0"/>
    </w:rPr>
  </w:style>
  <w:style w:type="paragraph" w:styleId="Heading1">
    <w:name w:val="heading 1"/>
    <w:aliases w:val=". (1.0),CH,Chapter,Chapter Hdg,Chapter head,Chapter1,Do Not Use,H1,H11,H12,Heading 1 - chapter,Heading 1 Char Char,Heading 1 Char1,Hoofdstuk,L1,Lev 1,Numbered 1,Oscar Faber 1,RSKH1,Section,TITLE 1,chapter heading,chapter heading Char Char,§1."/>
    <w:basedOn w:val="Normal"/>
    <w:next w:val="Normal"/>
    <w:link w:val="Heading1Char"/>
    <w:uiPriority w:val="9"/>
    <w:qFormat/>
    <w:rsid w:val="007D2BD4"/>
    <w:pPr>
      <w:keepNext/>
      <w:keepLines/>
      <w:numPr>
        <w:numId w:val="1"/>
      </w:numPr>
      <w:spacing w:before="360" w:after="80"/>
      <w:ind w:left="851" w:hanging="851"/>
      <w:outlineLvl w:val="0"/>
    </w:pPr>
    <w:rPr>
      <w:rFonts w:asciiTheme="majorHAnsi" w:eastAsia="Times New Roman" w:hAnsiTheme="majorHAnsi" w:cstheme="majorBidi"/>
      <w:color w:val="0F4761" w:themeColor="accent1" w:themeShade="BF"/>
      <w:sz w:val="28"/>
      <w:szCs w:val="40"/>
    </w:rPr>
  </w:style>
  <w:style w:type="paragraph" w:styleId="Heading2">
    <w:name w:val="heading 2"/>
    <w:aliases w:val=". (1.1),Bijlage,H2,H21,H22,Heading 2 - section,IntMemo Level 1,L2,Letter Level 1,Lev 2,Major,Numbered 2,Oscar Faber 2,Para,Para Nos,Paragraph,Reset numbering,SH,Section head,Section1,Section2,Section3,Subheading,h2,level 1 subhead"/>
    <w:basedOn w:val="Normal"/>
    <w:next w:val="Normal"/>
    <w:link w:val="Heading2Char"/>
    <w:uiPriority w:val="9"/>
    <w:unhideWhenUsed/>
    <w:qFormat/>
    <w:rsid w:val="00CD1F86"/>
    <w:pPr>
      <w:keepNext/>
      <w:keepLines/>
      <w:pBdr>
        <w:top w:val="single" w:sz="4" w:space="1" w:color="auto"/>
        <w:left w:val="single" w:sz="4" w:space="4" w:color="auto"/>
        <w:bottom w:val="single" w:sz="4" w:space="1" w:color="auto"/>
        <w:right w:val="single" w:sz="4" w:space="4" w:color="auto"/>
      </w:pBdr>
      <w:spacing w:before="160" w:after="80"/>
      <w:ind w:left="153" w:hanging="153"/>
      <w:outlineLvl w:val="1"/>
    </w:pPr>
    <w:rPr>
      <w:rFonts w:asciiTheme="majorHAnsi" w:eastAsia="Times New Roman" w:hAnsiTheme="majorHAnsi" w:cstheme="majorBidi"/>
      <w:color w:val="0F4761" w:themeColor="accent1" w:themeShade="BF"/>
      <w:sz w:val="28"/>
      <w:szCs w:val="28"/>
    </w:rPr>
  </w:style>
  <w:style w:type="paragraph" w:styleId="Heading3">
    <w:name w:val="heading 3"/>
    <w:aliases w:val="Apx par,Body text Char Char Char,Heading 3 Char Char Char,Heading 3 Char1 Char,Heading 3 numbered text Char Char Char,L3 Char Char Char,Lev 3,Normal 3 Char Char Char,TITLE 3 Char Char Char,Text Cha,Text Char Char Char,main text Char Char Char"/>
    <w:basedOn w:val="Normal"/>
    <w:next w:val="Normal"/>
    <w:link w:val="Heading3Char"/>
    <w:uiPriority w:val="9"/>
    <w:unhideWhenUsed/>
    <w:qFormat/>
    <w:rsid w:val="009969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ing 3/4,Lev 4,TEXT 1"/>
    <w:basedOn w:val="Normal"/>
    <w:next w:val="Normal"/>
    <w:link w:val="Heading4Char"/>
    <w:uiPriority w:val="9"/>
    <w:unhideWhenUsed/>
    <w:qFormat/>
    <w:rsid w:val="00996903"/>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Lev 5"/>
    <w:basedOn w:val="Normal"/>
    <w:next w:val="Normal"/>
    <w:link w:val="Heading5Char"/>
    <w:uiPriority w:val="9"/>
    <w:unhideWhenUsed/>
    <w:qFormat/>
    <w:rsid w:val="00996903"/>
    <w:pPr>
      <w:keepNext/>
      <w:keepLines/>
      <w:spacing w:before="80" w:after="40"/>
      <w:outlineLvl w:val="4"/>
    </w:pPr>
    <w:rPr>
      <w:rFonts w:eastAsiaTheme="majorEastAsia" w:cstheme="majorBidi"/>
      <w:color w:val="0F4761" w:themeColor="accent1" w:themeShade="BF"/>
    </w:rPr>
  </w:style>
  <w:style w:type="paragraph" w:styleId="Heading6">
    <w:name w:val="heading 6"/>
    <w:aliases w:val="Lev 6"/>
    <w:basedOn w:val="Normal"/>
    <w:next w:val="Normal"/>
    <w:link w:val="Heading6Char"/>
    <w:uiPriority w:val="9"/>
    <w:unhideWhenUsed/>
    <w:qFormat/>
    <w:rsid w:val="00996903"/>
    <w:pPr>
      <w:keepNext/>
      <w:keepLines/>
      <w:spacing w:before="40"/>
      <w:outlineLvl w:val="5"/>
    </w:pPr>
    <w:rPr>
      <w:rFonts w:eastAsiaTheme="majorEastAsia" w:cstheme="majorBidi"/>
      <w:i/>
      <w:iCs/>
      <w:color w:val="595959" w:themeColor="text1" w:themeTint="A6"/>
    </w:rPr>
  </w:style>
  <w:style w:type="paragraph" w:styleId="Heading7">
    <w:name w:val="heading 7"/>
    <w:aliases w:val=". [(1)],Do Not Use 7,Ignore,Ignore!,L7,Legal Level 1.1.,RSK-H7,RSK-H71,RSK-H72,level 2 bullets"/>
    <w:basedOn w:val="Normal"/>
    <w:next w:val="Normal"/>
    <w:link w:val="Heading7Char"/>
    <w:uiPriority w:val="9"/>
    <w:unhideWhenUsed/>
    <w:qFormat/>
    <w:rsid w:val="00996903"/>
    <w:pPr>
      <w:keepNext/>
      <w:keepLines/>
      <w:spacing w:before="40"/>
      <w:outlineLvl w:val="6"/>
    </w:pPr>
    <w:rPr>
      <w:rFonts w:eastAsiaTheme="majorEastAsia" w:cstheme="majorBidi"/>
      <w:color w:val="595959" w:themeColor="text1" w:themeTint="A6"/>
    </w:rPr>
  </w:style>
  <w:style w:type="paragraph" w:styleId="Heading8">
    <w:name w:val="heading 8"/>
    <w:aliases w:val=". [(a)],Do Not Use 8,Ignore me,Ignore!!,L8,Legal Level 1.1.1.,RSKH8,RSKH81,RSKH82"/>
    <w:basedOn w:val="Normal"/>
    <w:next w:val="Normal"/>
    <w:link w:val="Heading8Char"/>
    <w:uiPriority w:val="9"/>
    <w:unhideWhenUsed/>
    <w:qFormat/>
    <w:rsid w:val="00996903"/>
    <w:pPr>
      <w:keepNext/>
      <w:keepLines/>
      <w:outlineLvl w:val="7"/>
    </w:pPr>
    <w:rPr>
      <w:rFonts w:eastAsiaTheme="majorEastAsia" w:cstheme="majorBidi"/>
      <w:i/>
      <w:iCs/>
      <w:color w:val="272727" w:themeColor="text1" w:themeTint="D8"/>
    </w:rPr>
  </w:style>
  <w:style w:type="paragraph" w:styleId="Heading9">
    <w:name w:val="heading 9"/>
    <w:aliases w:val=". [(iii)],Appendix 4,Do Not Use 9,Ignore this,Ignore!!!,L9,Legal Level 1.1.1.1.,RSK-H9,RSK-H91,RSK-H92,Table header,Table header1,Table header11,Table header12,Table header2,Table header3"/>
    <w:basedOn w:val="Normal"/>
    <w:next w:val="Normal"/>
    <w:link w:val="Heading9Char"/>
    <w:uiPriority w:val="9"/>
    <w:unhideWhenUsed/>
    <w:qFormat/>
    <w:rsid w:val="009969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1.0) Char,CH Char,Chapter Char,Chapter Hdg Char,Chapter head Char,Chapter1 Char,Do Not Use Char,H1 Char,H11 Char,H12 Char,Heading 1 - chapter Char,Heading 1 Char Char Char,Heading 1 Char1 Char,Hoofdstuk Char,L1 Char,Lev 1 Char,§1. Char"/>
    <w:basedOn w:val="DefaultParagraphFont"/>
    <w:link w:val="Heading1"/>
    <w:uiPriority w:val="9"/>
    <w:rsid w:val="007D2BD4"/>
    <w:rPr>
      <w:rFonts w:asciiTheme="majorHAnsi" w:eastAsia="Times New Roman" w:hAnsiTheme="majorHAnsi" w:cstheme="majorBidi"/>
      <w:color w:val="0F4761" w:themeColor="accent1" w:themeShade="BF"/>
      <w:kern w:val="0"/>
      <w:sz w:val="28"/>
      <w:szCs w:val="40"/>
    </w:rPr>
  </w:style>
  <w:style w:type="character" w:customStyle="1" w:styleId="Heading2Char">
    <w:name w:val="Heading 2 Char"/>
    <w:aliases w:val=". (1.1) Char,Bijlage Char,H2 Char,H21 Char,H22 Char,Heading 2 - section Char,IntMemo Level 1 Char,L2 Char,Letter Level 1 Char,Lev 2 Char,Major Char,Numbered 2 Char,Oscar Faber 2 Char,Para Char,Para Nos Char,Paragraph Char,SH Char,h2 Char"/>
    <w:basedOn w:val="DefaultParagraphFont"/>
    <w:link w:val="Heading2"/>
    <w:uiPriority w:val="9"/>
    <w:rsid w:val="00CD1F86"/>
    <w:rPr>
      <w:rFonts w:asciiTheme="majorHAnsi" w:eastAsia="Times New Roman" w:hAnsiTheme="majorHAnsi" w:cstheme="majorBidi"/>
      <w:color w:val="0F4761" w:themeColor="accent1" w:themeShade="BF"/>
      <w:kern w:val="0"/>
      <w:sz w:val="28"/>
      <w:szCs w:val="28"/>
    </w:rPr>
  </w:style>
  <w:style w:type="character" w:customStyle="1" w:styleId="Heading3Char">
    <w:name w:val="Heading 3 Char"/>
    <w:aliases w:val="Apx par Char,Body text Char Char Char Char,Heading 3 Char Char Char Char,Heading 3 Char1 Char Char,Heading 3 numbered text Char Char Char Char,L3 Char Char Char Char,Lev 3 Char,Normal 3 Char Char Char Char,TITLE 3 Char Char Char Char"/>
    <w:basedOn w:val="DefaultParagraphFont"/>
    <w:link w:val="Heading3"/>
    <w:rsid w:val="00996903"/>
    <w:rPr>
      <w:rFonts w:eastAsiaTheme="majorEastAsia" w:cstheme="majorBidi"/>
      <w:color w:val="0F4761" w:themeColor="accent1" w:themeShade="BF"/>
      <w:sz w:val="28"/>
      <w:szCs w:val="28"/>
    </w:rPr>
  </w:style>
  <w:style w:type="character" w:customStyle="1" w:styleId="Heading4Char">
    <w:name w:val="Heading 4 Char"/>
    <w:aliases w:val="Heading 3/4 Char,Lev 4 Char,TEXT 1 Char"/>
    <w:basedOn w:val="DefaultParagraphFont"/>
    <w:link w:val="Heading4"/>
    <w:rsid w:val="00996903"/>
    <w:rPr>
      <w:rFonts w:eastAsiaTheme="majorEastAsia" w:cstheme="majorBidi"/>
      <w:i/>
      <w:iCs/>
      <w:color w:val="0F4761" w:themeColor="accent1" w:themeShade="BF"/>
    </w:rPr>
  </w:style>
  <w:style w:type="character" w:customStyle="1" w:styleId="Heading5Char">
    <w:name w:val="Heading 5 Char"/>
    <w:aliases w:val="Lev 5 Char"/>
    <w:basedOn w:val="DefaultParagraphFont"/>
    <w:link w:val="Heading5"/>
    <w:uiPriority w:val="9"/>
    <w:rsid w:val="00996903"/>
    <w:rPr>
      <w:rFonts w:eastAsiaTheme="majorEastAsia" w:cstheme="majorBidi"/>
      <w:color w:val="0F4761" w:themeColor="accent1" w:themeShade="BF"/>
    </w:rPr>
  </w:style>
  <w:style w:type="character" w:customStyle="1" w:styleId="Heading6Char">
    <w:name w:val="Heading 6 Char"/>
    <w:aliases w:val="Lev 6 Char"/>
    <w:basedOn w:val="DefaultParagraphFont"/>
    <w:link w:val="Heading6"/>
    <w:uiPriority w:val="9"/>
    <w:rsid w:val="00996903"/>
    <w:rPr>
      <w:rFonts w:eastAsiaTheme="majorEastAsia" w:cstheme="majorBidi"/>
      <w:i/>
      <w:iCs/>
      <w:color w:val="595959" w:themeColor="text1" w:themeTint="A6"/>
    </w:rPr>
  </w:style>
  <w:style w:type="character" w:customStyle="1" w:styleId="Heading7Char">
    <w:name w:val="Heading 7 Char"/>
    <w:aliases w:val=". [(1)] Char,Do Not Use 7 Char,Ignore Char,Ignore! Char,L7 Char,Legal Level 1.1. Char,RSK-H7 Char,RSK-H71 Char,RSK-H72 Char,level 2 bullets Char"/>
    <w:basedOn w:val="DefaultParagraphFont"/>
    <w:link w:val="Heading7"/>
    <w:uiPriority w:val="9"/>
    <w:rsid w:val="00996903"/>
    <w:rPr>
      <w:rFonts w:eastAsiaTheme="majorEastAsia" w:cstheme="majorBidi"/>
      <w:color w:val="595959" w:themeColor="text1" w:themeTint="A6"/>
    </w:rPr>
  </w:style>
  <w:style w:type="character" w:customStyle="1" w:styleId="Heading8Char">
    <w:name w:val="Heading 8 Char"/>
    <w:aliases w:val=". [(a)] Char,Do Not Use 8 Char,Ignore me Char,Ignore!! Char,L8 Char,Legal Level 1.1.1. Char,RSKH8 Char,RSKH81 Char,RSKH82 Char"/>
    <w:basedOn w:val="DefaultParagraphFont"/>
    <w:link w:val="Heading8"/>
    <w:uiPriority w:val="9"/>
    <w:rsid w:val="00996903"/>
    <w:rPr>
      <w:rFonts w:eastAsiaTheme="majorEastAsia" w:cstheme="majorBidi"/>
      <w:i/>
      <w:iCs/>
      <w:color w:val="272727" w:themeColor="text1" w:themeTint="D8"/>
    </w:rPr>
  </w:style>
  <w:style w:type="character" w:customStyle="1" w:styleId="Heading9Char">
    <w:name w:val="Heading 9 Char"/>
    <w:aliases w:val=". [(iii)] Char,Appendix 4 Char,Do Not Use 9 Char,Ignore this Char,Ignore!!! Char,L9 Char,Legal Level 1.1.1.1. Char,RSK-H9 Char,RSK-H91 Char,RSK-H92 Char,Table header Char,Table header1 Char,Table header11 Char,Table header12 Char"/>
    <w:basedOn w:val="DefaultParagraphFont"/>
    <w:link w:val="Heading9"/>
    <w:uiPriority w:val="9"/>
    <w:rsid w:val="00996903"/>
    <w:rPr>
      <w:rFonts w:eastAsiaTheme="majorEastAsia" w:cstheme="majorBidi"/>
      <w:color w:val="272727" w:themeColor="text1" w:themeTint="D8"/>
    </w:rPr>
  </w:style>
  <w:style w:type="paragraph" w:styleId="Title">
    <w:name w:val="Title"/>
    <w:basedOn w:val="Normal"/>
    <w:next w:val="Normal"/>
    <w:link w:val="TitleChar"/>
    <w:qFormat/>
    <w:rsid w:val="009969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969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969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9969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903"/>
    <w:pPr>
      <w:spacing w:before="160"/>
      <w:jc w:val="center"/>
    </w:pPr>
    <w:rPr>
      <w:i/>
      <w:iCs/>
      <w:color w:val="404040" w:themeColor="text1" w:themeTint="BF"/>
    </w:rPr>
  </w:style>
  <w:style w:type="character" w:customStyle="1" w:styleId="QuoteChar">
    <w:name w:val="Quote Char"/>
    <w:basedOn w:val="DefaultParagraphFont"/>
    <w:link w:val="Quote"/>
    <w:uiPriority w:val="29"/>
    <w:rsid w:val="00996903"/>
    <w:rPr>
      <w:i/>
      <w:iCs/>
      <w:color w:val="404040" w:themeColor="text1" w:themeTint="BF"/>
    </w:rPr>
  </w:style>
  <w:style w:type="paragraph" w:styleId="ListParagraph">
    <w:name w:val="List Paragraph"/>
    <w:aliases w:val="Bullet 1,Bullet Points,Colorful List - Accent 11,Dot pt,F5 List Paragraph,Heading 2_sj,Indicator Text,Lijstalinea,List Paragraph Char Char Char,List Paragraph1,List Paragraph12,MAIN CONTENT,No Spacing1,Numbered Para 1,OBC Bullet"/>
    <w:basedOn w:val="Normal"/>
    <w:link w:val="ListParagraphChar"/>
    <w:uiPriority w:val="34"/>
    <w:qFormat/>
    <w:rsid w:val="00C5050C"/>
    <w:pPr>
      <w:ind w:left="720"/>
      <w:contextualSpacing/>
    </w:pPr>
    <w:rPr>
      <w:rFonts w:ascii="Arial" w:hAnsi="Arial"/>
    </w:rPr>
  </w:style>
  <w:style w:type="character" w:styleId="IntenseEmphasis">
    <w:name w:val="Intense Emphasis"/>
    <w:basedOn w:val="DefaultParagraphFont"/>
    <w:uiPriority w:val="21"/>
    <w:qFormat/>
    <w:rsid w:val="00996903"/>
    <w:rPr>
      <w:i/>
      <w:iCs/>
      <w:color w:val="0F4761" w:themeColor="accent1" w:themeShade="BF"/>
    </w:rPr>
  </w:style>
  <w:style w:type="paragraph" w:styleId="IntenseQuote">
    <w:name w:val="Intense Quote"/>
    <w:basedOn w:val="Normal"/>
    <w:next w:val="Normal"/>
    <w:link w:val="IntenseQuoteChar"/>
    <w:uiPriority w:val="30"/>
    <w:qFormat/>
    <w:rsid w:val="009969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903"/>
    <w:rPr>
      <w:i/>
      <w:iCs/>
      <w:color w:val="0F4761" w:themeColor="accent1" w:themeShade="BF"/>
    </w:rPr>
  </w:style>
  <w:style w:type="character" w:styleId="IntenseReference">
    <w:name w:val="Intense Reference"/>
    <w:basedOn w:val="DefaultParagraphFont"/>
    <w:uiPriority w:val="32"/>
    <w:qFormat/>
    <w:rsid w:val="00996903"/>
    <w:rPr>
      <w:b/>
      <w:bCs/>
      <w:smallCaps/>
      <w:color w:val="0F4761" w:themeColor="accent1" w:themeShade="BF"/>
      <w:spacing w:val="5"/>
    </w:rPr>
  </w:style>
  <w:style w:type="character" w:styleId="CommentReference">
    <w:name w:val="annotation reference"/>
    <w:basedOn w:val="DefaultParagraphFont"/>
    <w:unhideWhenUsed/>
    <w:rsid w:val="00996903"/>
    <w:rPr>
      <w:sz w:val="16"/>
      <w:szCs w:val="16"/>
    </w:rPr>
  </w:style>
  <w:style w:type="paragraph" w:styleId="CommentText">
    <w:name w:val="annotation text"/>
    <w:basedOn w:val="Normal"/>
    <w:link w:val="CommentTextChar"/>
    <w:unhideWhenUsed/>
    <w:rsid w:val="00996903"/>
    <w:rPr>
      <w:sz w:val="20"/>
      <w:szCs w:val="20"/>
    </w:rPr>
  </w:style>
  <w:style w:type="character" w:customStyle="1" w:styleId="CommentTextChar">
    <w:name w:val="Comment Text Char"/>
    <w:basedOn w:val="DefaultParagraphFont"/>
    <w:link w:val="CommentText"/>
    <w:rsid w:val="00996903"/>
    <w:rPr>
      <w:rFonts w:ascii="Aptos" w:hAnsi="Aptos" w:cs="Aptos"/>
      <w:kern w:val="0"/>
      <w:sz w:val="20"/>
      <w:szCs w:val="20"/>
    </w:rPr>
  </w:style>
  <w:style w:type="paragraph" w:styleId="CommentSubject">
    <w:name w:val="annotation subject"/>
    <w:basedOn w:val="CommentText"/>
    <w:next w:val="CommentText"/>
    <w:link w:val="CommentSubjectChar"/>
    <w:uiPriority w:val="99"/>
    <w:semiHidden/>
    <w:unhideWhenUsed/>
    <w:rsid w:val="00996903"/>
    <w:rPr>
      <w:b/>
      <w:bCs/>
    </w:rPr>
  </w:style>
  <w:style w:type="character" w:customStyle="1" w:styleId="CommentSubjectChar">
    <w:name w:val="Comment Subject Char"/>
    <w:basedOn w:val="CommentTextChar"/>
    <w:link w:val="CommentSubject"/>
    <w:uiPriority w:val="99"/>
    <w:semiHidden/>
    <w:rsid w:val="00996903"/>
    <w:rPr>
      <w:rFonts w:ascii="Aptos" w:hAnsi="Aptos" w:cs="Aptos"/>
      <w:b/>
      <w:bCs/>
      <w:kern w:val="0"/>
      <w:sz w:val="20"/>
      <w:szCs w:val="20"/>
    </w:rPr>
  </w:style>
  <w:style w:type="table" w:styleId="TableGrid">
    <w:name w:val="Table Grid"/>
    <w:basedOn w:val="TableNormal"/>
    <w:uiPriority w:val="39"/>
    <w:rsid w:val="007D2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 Char3,1,AQC Footnote,Char,Char1,Char3,Char5,Footnote Text Char Char,Harestanes Ref,NZDF Footnote,RSK-FT,RSK-FT1,RSK-FT1 Char Char,RSK-FT11,RSK-FT12,RSK-FT2,RSK-FT2 Char Char,RSK-FT21,RSK-FT22,RSK-FT3,RSK-FT4,~Footnote,~FootnoteText"/>
    <w:basedOn w:val="Normal"/>
    <w:link w:val="FootnoteTextChar"/>
    <w:unhideWhenUsed/>
    <w:qFormat/>
    <w:rsid w:val="00A9581B"/>
    <w:rPr>
      <w:sz w:val="20"/>
      <w:szCs w:val="20"/>
    </w:rPr>
  </w:style>
  <w:style w:type="character" w:customStyle="1" w:styleId="FootnoteTextChar">
    <w:name w:val="Footnote Text Char"/>
    <w:aliases w:val=" Char Char, Char3 Char,1 Char,AQC Footnote Char,Char Char,Char1 Char,Char3 Char,Char5 Char,Footnote Text Char Char Char,Harestanes Ref Char,NZDF Footnote Char,RSK-FT Char,RSK-FT1 Char,RSK-FT1 Char Char Char,RSK-FT11 Char,RSK-FT12 Char"/>
    <w:basedOn w:val="DefaultParagraphFont"/>
    <w:link w:val="FootnoteText"/>
    <w:qFormat/>
    <w:rsid w:val="00A9581B"/>
    <w:rPr>
      <w:rFonts w:ascii="Aptos" w:hAnsi="Aptos" w:cs="Aptos"/>
      <w:kern w:val="0"/>
      <w:sz w:val="20"/>
      <w:szCs w:val="20"/>
    </w:rPr>
  </w:style>
  <w:style w:type="character" w:styleId="FootnoteReference">
    <w:name w:val="footnote reference"/>
    <w:aliases w:val="Appel note de bas de p,EN Footnote Reference,Exposant 3 Point,Footnote,Footnote Reference (caveat),Footnote reference number,Footnote symbol,MIP Footnote Reference,Ref,SUPERS,Times 10 Point,de nota al pie,fr,note TESI,number,o,stylish"/>
    <w:basedOn w:val="DefaultParagraphFont"/>
    <w:uiPriority w:val="99"/>
    <w:unhideWhenUsed/>
    <w:qFormat/>
    <w:rsid w:val="00A9581B"/>
    <w:rPr>
      <w:vertAlign w:val="superscript"/>
    </w:rPr>
  </w:style>
  <w:style w:type="character" w:styleId="Hyperlink">
    <w:name w:val="Hyperlink"/>
    <w:aliases w:val="List figures and tables"/>
    <w:basedOn w:val="DefaultParagraphFont"/>
    <w:uiPriority w:val="99"/>
    <w:unhideWhenUsed/>
    <w:rsid w:val="00A9581B"/>
    <w:rPr>
      <w:color w:val="467886" w:themeColor="hyperlink"/>
      <w:u w:val="single"/>
    </w:rPr>
  </w:style>
  <w:style w:type="character" w:customStyle="1" w:styleId="UnresolvedMention1">
    <w:name w:val="Unresolved Mention1"/>
    <w:basedOn w:val="DefaultParagraphFont"/>
    <w:uiPriority w:val="99"/>
    <w:semiHidden/>
    <w:unhideWhenUsed/>
    <w:rsid w:val="00A9581B"/>
    <w:rPr>
      <w:color w:val="605E5C"/>
      <w:shd w:val="clear" w:color="auto" w:fill="E1DFDD"/>
    </w:rPr>
  </w:style>
  <w:style w:type="paragraph" w:styleId="TOCHeading">
    <w:name w:val="TOC Heading"/>
    <w:basedOn w:val="Heading1"/>
    <w:next w:val="Normal"/>
    <w:uiPriority w:val="39"/>
    <w:unhideWhenUsed/>
    <w:qFormat/>
    <w:rsid w:val="007A5686"/>
    <w:pPr>
      <w:numPr>
        <w:numId w:val="0"/>
      </w:numPr>
      <w:spacing w:before="240" w:after="0" w:line="259" w:lineRule="auto"/>
      <w:outlineLvl w:val="9"/>
    </w:pPr>
    <w:rPr>
      <w:sz w:val="32"/>
      <w:szCs w:val="32"/>
      <w:lang w:eastAsia="en-GB"/>
      <w14:ligatures w14:val="none"/>
    </w:rPr>
  </w:style>
  <w:style w:type="paragraph" w:styleId="TOC1">
    <w:name w:val="toc 1"/>
    <w:basedOn w:val="Normal"/>
    <w:next w:val="Normal"/>
    <w:autoRedefine/>
    <w:uiPriority w:val="39"/>
    <w:unhideWhenUsed/>
    <w:rsid w:val="007A5686"/>
    <w:pPr>
      <w:spacing w:after="100"/>
    </w:pPr>
  </w:style>
  <w:style w:type="paragraph" w:styleId="TOC2">
    <w:name w:val="toc 2"/>
    <w:basedOn w:val="Normal"/>
    <w:next w:val="Normal"/>
    <w:autoRedefine/>
    <w:uiPriority w:val="39"/>
    <w:unhideWhenUsed/>
    <w:rsid w:val="00FE072B"/>
    <w:pPr>
      <w:tabs>
        <w:tab w:val="right" w:pos="8613"/>
      </w:tabs>
      <w:spacing w:after="100"/>
      <w:ind w:left="480"/>
    </w:pPr>
  </w:style>
  <w:style w:type="paragraph" w:styleId="TOC3">
    <w:name w:val="toc 3"/>
    <w:basedOn w:val="Normal"/>
    <w:next w:val="Normal"/>
    <w:autoRedefine/>
    <w:uiPriority w:val="39"/>
    <w:unhideWhenUsed/>
    <w:rsid w:val="00FE072B"/>
    <w:pPr>
      <w:tabs>
        <w:tab w:val="right" w:pos="8613"/>
      </w:tabs>
      <w:spacing w:after="100"/>
      <w:ind w:left="720"/>
    </w:pPr>
  </w:style>
  <w:style w:type="character" w:styleId="FollowedHyperlink">
    <w:name w:val="FollowedHyperlink"/>
    <w:basedOn w:val="DefaultParagraphFont"/>
    <w:uiPriority w:val="99"/>
    <w:semiHidden/>
    <w:unhideWhenUsed/>
    <w:rsid w:val="007A0C8C"/>
    <w:rPr>
      <w:color w:val="96607D" w:themeColor="followedHyperlink"/>
      <w:u w:val="single"/>
    </w:rPr>
  </w:style>
  <w:style w:type="table" w:styleId="GridTable1Light-Accent1">
    <w:name w:val="Grid Table 1 Light Accent 1"/>
    <w:basedOn w:val="TableNormal"/>
    <w:uiPriority w:val="46"/>
    <w:rsid w:val="00AD12A1"/>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Caption">
    <w:name w:val="caption"/>
    <w:aliases w:val="Caption Char Char Char Char,Caption Char Char Char Char Char Char,Caption Char Char Char1,Caption Char Char Char1 Char,Caption Char Char Char1 Char Char Char,Caption Char1,Caption1,Caption1 Char,Caption2,Figure_Caption,shaft list,~Caption"/>
    <w:basedOn w:val="Normal"/>
    <w:next w:val="Normal"/>
    <w:link w:val="CaptionChar"/>
    <w:uiPriority w:val="35"/>
    <w:unhideWhenUsed/>
    <w:qFormat/>
    <w:rsid w:val="00CB1C5D"/>
    <w:pPr>
      <w:keepNext/>
      <w:spacing w:after="200"/>
    </w:pPr>
    <w:rPr>
      <w:b/>
      <w:bCs/>
      <w:i/>
      <w:iCs/>
      <w:sz w:val="28"/>
      <w:szCs w:val="28"/>
    </w:rPr>
  </w:style>
  <w:style w:type="table" w:customStyle="1" w:styleId="RicardoTable">
    <w:name w:val="Ricardo Table"/>
    <w:basedOn w:val="TableNormal"/>
    <w:uiPriority w:val="99"/>
    <w:unhideWhenUsed/>
    <w:rsid w:val="007D3278"/>
    <w:pPr>
      <w:spacing w:before="60" w:after="60" w:line="259" w:lineRule="auto"/>
      <w:jc w:val="both"/>
    </w:pPr>
    <w:rPr>
      <w:rFonts w:ascii="Arial" w:eastAsiaTheme="minorEastAsia" w:hAnsi="Arial"/>
      <w:color w:val="000000" w:themeColor="text1"/>
      <w:kern w:val="0"/>
      <w:sz w:val="20"/>
      <w:szCs w:val="20"/>
      <w:lang w:eastAsia="en-GB"/>
      <w14:ligatures w14:val="none"/>
    </w:rPr>
    <w:tblPr>
      <w:tblBorders>
        <w:bottom w:val="single" w:sz="4" w:space="0" w:color="1A4596"/>
        <w:insideH w:val="single" w:sz="4" w:space="0" w:color="1A4596"/>
        <w:insideV w:val="single" w:sz="4" w:space="0" w:color="1A4596"/>
      </w:tblBorders>
    </w:tblPr>
    <w:tcPr>
      <w:vAlign w:val="center"/>
    </w:tcPr>
    <w:tblStylePr w:type="firstRow">
      <w:pPr>
        <w:keepNext/>
        <w:wordWrap/>
        <w:jc w:val="left"/>
      </w:pPr>
      <w:rPr>
        <w:rFonts w:ascii="Arial" w:hAnsi="Arial"/>
        <w:b/>
        <w:color w:val="FFFFFF" w:themeColor="background1"/>
        <w:sz w:val="20"/>
      </w:rPr>
      <w:tblPr/>
      <w:trPr>
        <w:tblHeader/>
      </w:trPr>
      <w:tcPr>
        <w:tcBorders>
          <w:insideH w:val="outset" w:sz="6" w:space="0" w:color="FFFFFF" w:themeColor="background1"/>
          <w:insideV w:val="outset" w:sz="6" w:space="0" w:color="FFFFFF" w:themeColor="background1"/>
        </w:tcBorders>
        <w:shd w:val="clear" w:color="auto" w:fill="1A4596"/>
      </w:tcPr>
    </w:tblStylePr>
  </w:style>
  <w:style w:type="character" w:customStyle="1" w:styleId="ListParagraphChar">
    <w:name w:val="List Paragraph Char"/>
    <w:aliases w:val="Bullet 1 Char,Bullet Points Char,Colorful List - Accent 11 Char,Dot pt Char,F5 List Paragraph Char,Heading 2_sj Char,Indicator Text Char,Lijstalinea Char,List Paragraph Char Char Char Char,List Paragraph1 Char,List Paragraph12 Char"/>
    <w:basedOn w:val="DefaultParagraphFont"/>
    <w:link w:val="ListParagraph"/>
    <w:uiPriority w:val="34"/>
    <w:qFormat/>
    <w:rsid w:val="007D3278"/>
    <w:rPr>
      <w:rFonts w:ascii="Arial" w:hAnsi="Arial" w:cs="Aptos"/>
      <w:kern w:val="0"/>
    </w:rPr>
  </w:style>
  <w:style w:type="paragraph" w:customStyle="1" w:styleId="RRBaseHeadings">
    <w:name w:val="RR Base Headings"/>
    <w:link w:val="RRBaseHeadingsChar"/>
    <w:semiHidden/>
    <w:rsid w:val="00155C49"/>
    <w:pPr>
      <w:keepNext/>
      <w:keepLines/>
      <w:spacing w:after="120" w:line="271" w:lineRule="auto"/>
      <w:jc w:val="both"/>
    </w:pPr>
    <w:rPr>
      <w:rFonts w:asciiTheme="majorHAnsi" w:eastAsiaTheme="minorEastAsia" w:hAnsiTheme="majorHAnsi" w:cs="Arial"/>
      <w:color w:val="0E2841" w:themeColor="text2"/>
      <w:kern w:val="0"/>
      <w:sz w:val="20"/>
      <w:szCs w:val="20"/>
      <w:lang w:eastAsia="en-GB"/>
      <w14:ligatures w14:val="none"/>
    </w:rPr>
  </w:style>
  <w:style w:type="character" w:customStyle="1" w:styleId="RRBaseHeadingsChar">
    <w:name w:val="RR Base Headings Char"/>
    <w:basedOn w:val="DefaultParagraphFont"/>
    <w:link w:val="RRBaseHeadings"/>
    <w:semiHidden/>
    <w:rsid w:val="00155C49"/>
    <w:rPr>
      <w:rFonts w:asciiTheme="majorHAnsi" w:eastAsiaTheme="minorEastAsia" w:hAnsiTheme="majorHAnsi" w:cs="Arial"/>
      <w:color w:val="0E2841" w:themeColor="text2"/>
      <w:kern w:val="0"/>
      <w:sz w:val="20"/>
      <w:szCs w:val="20"/>
      <w:lang w:eastAsia="en-GB"/>
      <w14:ligatures w14:val="none"/>
    </w:rPr>
  </w:style>
  <w:style w:type="paragraph" w:customStyle="1" w:styleId="TableText">
    <w:name w:val="Table Text"/>
    <w:basedOn w:val="Normal"/>
    <w:link w:val="TableTextChar"/>
    <w:uiPriority w:val="1"/>
    <w:semiHidden/>
    <w:unhideWhenUsed/>
    <w:rsid w:val="00155C49"/>
    <w:pPr>
      <w:spacing w:before="60" w:after="60" w:line="259" w:lineRule="auto"/>
      <w:jc w:val="both"/>
    </w:pPr>
    <w:rPr>
      <w:rFonts w:ascii="Arial" w:hAnsi="Arial" w:cs="Arial"/>
      <w:color w:val="000000" w:themeColor="text1"/>
      <w:sz w:val="20"/>
      <w:szCs w:val="20"/>
      <w14:ligatures w14:val="none"/>
    </w:rPr>
  </w:style>
  <w:style w:type="character" w:customStyle="1" w:styleId="TableTextChar">
    <w:name w:val="Table Text Char"/>
    <w:basedOn w:val="DefaultParagraphFont"/>
    <w:link w:val="TableText"/>
    <w:uiPriority w:val="1"/>
    <w:semiHidden/>
    <w:rsid w:val="00155C49"/>
    <w:rPr>
      <w:rFonts w:ascii="Arial" w:hAnsi="Arial" w:cs="Arial"/>
      <w:color w:val="000000" w:themeColor="text1"/>
      <w:kern w:val="0"/>
      <w:sz w:val="20"/>
      <w:szCs w:val="20"/>
      <w14:ligatures w14:val="none"/>
    </w:rPr>
  </w:style>
  <w:style w:type="paragraph" w:customStyle="1" w:styleId="TableTextDecimal">
    <w:name w:val="Table Text Decimal"/>
    <w:basedOn w:val="TableText"/>
    <w:link w:val="TableTextDecimalChar"/>
    <w:semiHidden/>
    <w:unhideWhenUsed/>
    <w:rsid w:val="00155C49"/>
    <w:pPr>
      <w:tabs>
        <w:tab w:val="decimal" w:pos="1134"/>
      </w:tabs>
    </w:pPr>
  </w:style>
  <w:style w:type="character" w:customStyle="1" w:styleId="TableTextDecimalChar">
    <w:name w:val="Table Text Decimal Char"/>
    <w:basedOn w:val="DefaultParagraphFont"/>
    <w:link w:val="TableTextDecimal"/>
    <w:semiHidden/>
    <w:rsid w:val="00155C49"/>
    <w:rPr>
      <w:rFonts w:ascii="Arial" w:hAnsi="Arial" w:cs="Arial"/>
      <w:color w:val="000000" w:themeColor="text1"/>
      <w:kern w:val="0"/>
      <w:sz w:val="20"/>
      <w:szCs w:val="20"/>
      <w14:ligatures w14:val="none"/>
    </w:rPr>
  </w:style>
  <w:style w:type="paragraph" w:styleId="BodyText">
    <w:name w:val="Body Text"/>
    <w:basedOn w:val="Normal"/>
    <w:link w:val="BodyTextChar"/>
    <w:uiPriority w:val="99"/>
    <w:unhideWhenUsed/>
    <w:qFormat/>
    <w:rsid w:val="00155C49"/>
    <w:pPr>
      <w:spacing w:after="120" w:line="276" w:lineRule="auto"/>
      <w:jc w:val="both"/>
    </w:pPr>
    <w:rPr>
      <w:rFonts w:ascii="Arial" w:hAnsi="Arial" w:cs="Arial"/>
      <w:color w:val="000000" w:themeColor="text1"/>
      <w:sz w:val="20"/>
      <w:szCs w:val="20"/>
      <w14:ligatures w14:val="none"/>
    </w:rPr>
  </w:style>
  <w:style w:type="character" w:customStyle="1" w:styleId="BodyTextChar">
    <w:name w:val="Body Text Char"/>
    <w:basedOn w:val="DefaultParagraphFont"/>
    <w:link w:val="BodyText"/>
    <w:uiPriority w:val="99"/>
    <w:rsid w:val="00155C49"/>
    <w:rPr>
      <w:rFonts w:ascii="Arial" w:hAnsi="Arial" w:cs="Arial"/>
      <w:color w:val="000000" w:themeColor="text1"/>
      <w:kern w:val="0"/>
      <w:sz w:val="20"/>
      <w:szCs w:val="20"/>
      <w14:ligatures w14:val="none"/>
    </w:rPr>
  </w:style>
  <w:style w:type="paragraph" w:customStyle="1" w:styleId="Appendix1">
    <w:name w:val="Appendix 1"/>
    <w:basedOn w:val="AppendTitle"/>
    <w:next w:val="BodyText"/>
    <w:uiPriority w:val="2"/>
    <w:semiHidden/>
    <w:rsid w:val="00155C49"/>
  </w:style>
  <w:style w:type="paragraph" w:styleId="Header">
    <w:name w:val="header"/>
    <w:basedOn w:val="Normal"/>
    <w:link w:val="HeaderChar"/>
    <w:uiPriority w:val="99"/>
    <w:unhideWhenUsed/>
    <w:rsid w:val="00155C49"/>
    <w:pPr>
      <w:spacing w:after="120" w:line="262" w:lineRule="auto"/>
      <w:jc w:val="both"/>
    </w:pPr>
    <w:rPr>
      <w:rFonts w:ascii="Arial" w:hAnsi="Arial" w:cstheme="minorBidi"/>
      <w:color w:val="E8E8E8" w:themeColor="background2"/>
      <w:sz w:val="16"/>
      <w:szCs w:val="20"/>
      <w14:ligatures w14:val="none"/>
    </w:rPr>
  </w:style>
  <w:style w:type="character" w:customStyle="1" w:styleId="HeaderChar">
    <w:name w:val="Header Char"/>
    <w:basedOn w:val="DefaultParagraphFont"/>
    <w:link w:val="Header"/>
    <w:uiPriority w:val="99"/>
    <w:rsid w:val="00155C49"/>
    <w:rPr>
      <w:rFonts w:ascii="Arial" w:hAnsi="Arial"/>
      <w:color w:val="E8E8E8" w:themeColor="background2"/>
      <w:kern w:val="0"/>
      <w:sz w:val="16"/>
      <w:szCs w:val="20"/>
      <w14:ligatures w14:val="none"/>
    </w:rPr>
  </w:style>
  <w:style w:type="paragraph" w:styleId="Footer">
    <w:name w:val="footer"/>
    <w:basedOn w:val="Normal"/>
    <w:link w:val="FooterChar"/>
    <w:uiPriority w:val="99"/>
    <w:unhideWhenUsed/>
    <w:rsid w:val="00155C49"/>
    <w:pPr>
      <w:spacing w:after="120" w:line="262" w:lineRule="auto"/>
      <w:jc w:val="center"/>
    </w:pPr>
    <w:rPr>
      <w:rFonts w:ascii="Arial" w:hAnsi="Arial" w:cstheme="minorBidi"/>
      <w:color w:val="000000" w:themeColor="text1"/>
      <w:sz w:val="16"/>
      <w:szCs w:val="20"/>
      <w14:ligatures w14:val="none"/>
    </w:rPr>
  </w:style>
  <w:style w:type="character" w:customStyle="1" w:styleId="FooterChar">
    <w:name w:val="Footer Char"/>
    <w:basedOn w:val="DefaultParagraphFont"/>
    <w:link w:val="Footer"/>
    <w:uiPriority w:val="99"/>
    <w:rsid w:val="00155C49"/>
    <w:rPr>
      <w:rFonts w:ascii="Arial" w:hAnsi="Arial"/>
      <w:color w:val="000000" w:themeColor="text1"/>
      <w:kern w:val="0"/>
      <w:sz w:val="16"/>
      <w:szCs w:val="20"/>
      <w14:ligatures w14:val="none"/>
    </w:rPr>
  </w:style>
  <w:style w:type="paragraph" w:customStyle="1" w:styleId="FooterRight">
    <w:name w:val="Footer Right"/>
    <w:basedOn w:val="Footer"/>
    <w:unhideWhenUsed/>
    <w:rsid w:val="00155C49"/>
    <w:pPr>
      <w:jc w:val="right"/>
    </w:pPr>
  </w:style>
  <w:style w:type="paragraph" w:customStyle="1" w:styleId="FrontCoverDate">
    <w:name w:val="Front Cover Date"/>
    <w:basedOn w:val="RRBaseHeadings"/>
    <w:semiHidden/>
    <w:rsid w:val="00155C49"/>
    <w:pPr>
      <w:spacing w:before="260"/>
    </w:pPr>
    <w:rPr>
      <w:color w:val="FFFFFF" w:themeColor="background1"/>
    </w:rPr>
  </w:style>
  <w:style w:type="paragraph" w:customStyle="1" w:styleId="FrontCoverClient">
    <w:name w:val="Front Cover Client"/>
    <w:basedOn w:val="FrontCoverDate"/>
    <w:semiHidden/>
    <w:unhideWhenUsed/>
    <w:rsid w:val="00155C49"/>
    <w:rPr>
      <w:sz w:val="28"/>
    </w:rPr>
  </w:style>
  <w:style w:type="paragraph" w:customStyle="1" w:styleId="FrontCoverReference">
    <w:name w:val="Front Cover Reference"/>
    <w:basedOn w:val="FrontCoverDate"/>
    <w:semiHidden/>
    <w:rsid w:val="00155C49"/>
    <w:pPr>
      <w:spacing w:before="120"/>
    </w:pPr>
  </w:style>
  <w:style w:type="paragraph" w:customStyle="1" w:styleId="Appendix2">
    <w:name w:val="Appendix 2"/>
    <w:basedOn w:val="AppendTitle"/>
    <w:next w:val="BodyText"/>
    <w:uiPriority w:val="2"/>
    <w:semiHidden/>
    <w:rsid w:val="00155C49"/>
  </w:style>
  <w:style w:type="paragraph" w:customStyle="1" w:styleId="Appendix3">
    <w:name w:val="Appendix 3"/>
    <w:basedOn w:val="RRBaseHeadings"/>
    <w:next w:val="BodyText"/>
    <w:uiPriority w:val="2"/>
    <w:semiHidden/>
    <w:rsid w:val="00155C49"/>
    <w:pPr>
      <w:numPr>
        <w:ilvl w:val="3"/>
        <w:numId w:val="2"/>
      </w:numPr>
      <w:tabs>
        <w:tab w:val="num" w:pos="360"/>
      </w:tabs>
      <w:ind w:left="0" w:firstLine="0"/>
      <w:outlineLvl w:val="3"/>
    </w:pPr>
    <w:rPr>
      <w:b/>
    </w:rPr>
  </w:style>
  <w:style w:type="paragraph" w:customStyle="1" w:styleId="AppendixSeparator">
    <w:name w:val="Appendix Separator"/>
    <w:basedOn w:val="RRBaseHeadings"/>
    <w:uiPriority w:val="2"/>
    <w:semiHidden/>
    <w:rsid w:val="00155C49"/>
    <w:pPr>
      <w:pageBreakBefore/>
      <w:pBdr>
        <w:bottom w:val="single" w:sz="4" w:space="1" w:color="0E2841" w:themeColor="text2"/>
      </w:pBdr>
      <w:spacing w:before="1200" w:line="240" w:lineRule="auto"/>
    </w:pPr>
    <w:rPr>
      <w:caps/>
      <w:sz w:val="48"/>
    </w:rPr>
  </w:style>
  <w:style w:type="paragraph" w:customStyle="1" w:styleId="AppendixTitle">
    <w:name w:val="Appendix Title"/>
    <w:basedOn w:val="RRBaseHeadings"/>
    <w:next w:val="Appendix1"/>
    <w:link w:val="AppendixTitleChar"/>
    <w:uiPriority w:val="1"/>
    <w:semiHidden/>
    <w:rsid w:val="00155C49"/>
    <w:pPr>
      <w:pageBreakBefore/>
      <w:numPr>
        <w:numId w:val="2"/>
      </w:numPr>
      <w:tabs>
        <w:tab w:val="num" w:pos="360"/>
      </w:tabs>
      <w:spacing w:after="130" w:line="257" w:lineRule="auto"/>
      <w:ind w:left="0" w:firstLine="0"/>
      <w:outlineLvl w:val="0"/>
    </w:pPr>
    <w:rPr>
      <w:b/>
      <w:sz w:val="26"/>
    </w:rPr>
  </w:style>
  <w:style w:type="paragraph" w:customStyle="1" w:styleId="FrontCoverImage">
    <w:name w:val="Front Cover Image"/>
    <w:semiHidden/>
    <w:unhideWhenUsed/>
    <w:rsid w:val="00155C49"/>
    <w:pPr>
      <w:spacing w:after="120" w:line="259" w:lineRule="auto"/>
      <w:jc w:val="both"/>
    </w:pPr>
    <w:rPr>
      <w:rFonts w:ascii="Arial" w:eastAsiaTheme="minorEastAsia" w:hAnsi="Arial" w:cs="Arial"/>
      <w:color w:val="0E2841" w:themeColor="text2"/>
      <w:kern w:val="0"/>
      <w:sz w:val="20"/>
      <w:szCs w:val="20"/>
      <w:lang w:eastAsia="en-GB"/>
      <w14:ligatures w14:val="none"/>
    </w:rPr>
  </w:style>
  <w:style w:type="paragraph" w:customStyle="1" w:styleId="Heading1Numbered">
    <w:name w:val="Heading 1 Numbered"/>
    <w:basedOn w:val="Normal"/>
    <w:next w:val="Normal"/>
    <w:semiHidden/>
    <w:rsid w:val="00155C49"/>
    <w:pPr>
      <w:pageBreakBefore/>
      <w:widowControl w:val="0"/>
      <w:numPr>
        <w:numId w:val="5"/>
      </w:numPr>
      <w:pBdr>
        <w:bottom w:val="single" w:sz="4" w:space="1" w:color="auto"/>
      </w:pBdr>
      <w:spacing w:after="240" w:line="259" w:lineRule="auto"/>
      <w:jc w:val="both"/>
    </w:pPr>
    <w:rPr>
      <w:rFonts w:ascii="Arial" w:hAnsi="Arial" w:cs="Times New Roman (Headings CS)"/>
      <w:bCs/>
      <w:caps/>
      <w:color w:val="1A4596"/>
      <w:sz w:val="32"/>
      <w:szCs w:val="28"/>
      <w14:ligatures w14:val="none"/>
    </w:rPr>
  </w:style>
  <w:style w:type="paragraph" w:customStyle="1" w:styleId="Heading1NumberedNewPage">
    <w:name w:val="Heading 1 Numbered New Page"/>
    <w:basedOn w:val="Heading1Numbered"/>
    <w:next w:val="BodyText"/>
    <w:semiHidden/>
    <w:rsid w:val="00155C49"/>
  </w:style>
  <w:style w:type="paragraph" w:customStyle="1" w:styleId="Heading2Numbered">
    <w:name w:val="Heading 2 Numbered"/>
    <w:basedOn w:val="Heading2"/>
    <w:next w:val="Normal"/>
    <w:semiHidden/>
    <w:rsid w:val="00155C49"/>
    <w:pPr>
      <w:pBdr>
        <w:top w:val="none" w:sz="0" w:space="0" w:color="auto"/>
        <w:left w:val="none" w:sz="0" w:space="0" w:color="auto"/>
        <w:bottom w:val="none" w:sz="0" w:space="0" w:color="auto"/>
        <w:right w:val="none" w:sz="0" w:space="0" w:color="auto"/>
      </w:pBdr>
      <w:spacing w:before="260" w:after="130" w:line="257" w:lineRule="auto"/>
      <w:ind w:left="737" w:hanging="737"/>
      <w:jc w:val="both"/>
    </w:pPr>
    <w:rPr>
      <w:rFonts w:eastAsiaTheme="majorEastAsia" w:cs="Times New Roman (Headings CS)"/>
      <w:bCs/>
      <w:caps/>
      <w:color w:val="1A4596"/>
      <w:sz w:val="26"/>
      <w:szCs w:val="26"/>
      <w14:ligatures w14:val="none"/>
    </w:rPr>
  </w:style>
  <w:style w:type="paragraph" w:customStyle="1" w:styleId="Heading3Numbered">
    <w:name w:val="Heading 3 Numbered"/>
    <w:basedOn w:val="Heading3"/>
    <w:next w:val="Normal"/>
    <w:semiHidden/>
    <w:rsid w:val="00155C49"/>
    <w:pPr>
      <w:numPr>
        <w:ilvl w:val="2"/>
        <w:numId w:val="5"/>
      </w:numPr>
      <w:tabs>
        <w:tab w:val="num" w:pos="360"/>
      </w:tabs>
      <w:spacing w:before="260" w:after="120" w:line="259" w:lineRule="auto"/>
      <w:ind w:left="720" w:hanging="720"/>
      <w:jc w:val="both"/>
    </w:pPr>
    <w:rPr>
      <w:rFonts w:asciiTheme="majorHAnsi" w:hAnsiTheme="majorHAnsi"/>
      <w:bCs/>
      <w:color w:val="000000" w:themeColor="text1"/>
      <w:sz w:val="20"/>
      <w:szCs w:val="20"/>
      <w14:ligatures w14:val="none"/>
    </w:rPr>
  </w:style>
  <w:style w:type="paragraph" w:customStyle="1" w:styleId="Heading4Numbered">
    <w:name w:val="Heading 4 Numbered"/>
    <w:basedOn w:val="Heading4"/>
    <w:next w:val="BodyText"/>
    <w:semiHidden/>
    <w:rsid w:val="00155C49"/>
    <w:pPr>
      <w:numPr>
        <w:ilvl w:val="3"/>
        <w:numId w:val="5"/>
      </w:numPr>
      <w:spacing w:before="260" w:after="120" w:line="259" w:lineRule="auto"/>
      <w:jc w:val="both"/>
    </w:pPr>
    <w:rPr>
      <w:rFonts w:asciiTheme="majorHAnsi" w:hAnsiTheme="majorHAnsi"/>
      <w:b/>
      <w:bCs/>
      <w:i w:val="0"/>
      <w:color w:val="000000" w:themeColor="text1"/>
      <w:sz w:val="20"/>
      <w:szCs w:val="20"/>
      <w14:ligatures w14:val="none"/>
    </w:rPr>
  </w:style>
  <w:style w:type="paragraph" w:customStyle="1" w:styleId="SectionHeading">
    <w:name w:val="Section Heading"/>
    <w:basedOn w:val="RRBaseHeadings"/>
    <w:next w:val="BodyText"/>
    <w:unhideWhenUsed/>
    <w:rsid w:val="00155C49"/>
    <w:pPr>
      <w:pBdr>
        <w:bottom w:val="single" w:sz="4" w:space="1" w:color="auto"/>
      </w:pBdr>
      <w:spacing w:after="260" w:line="254" w:lineRule="auto"/>
    </w:pPr>
    <w:rPr>
      <w:caps/>
      <w:color w:val="1A4596"/>
      <w:sz w:val="32"/>
    </w:rPr>
  </w:style>
  <w:style w:type="paragraph" w:customStyle="1" w:styleId="SignatureLine">
    <w:name w:val="Signature Line"/>
    <w:basedOn w:val="Normal"/>
    <w:semiHidden/>
    <w:rsid w:val="00155C49"/>
    <w:pPr>
      <w:tabs>
        <w:tab w:val="left" w:pos="1021"/>
        <w:tab w:val="left" w:leader="dot" w:pos="5670"/>
        <w:tab w:val="left" w:pos="6237"/>
        <w:tab w:val="left" w:leader="dot" w:pos="8505"/>
      </w:tabs>
      <w:spacing w:after="120" w:line="259" w:lineRule="auto"/>
      <w:jc w:val="both"/>
    </w:pPr>
    <w:rPr>
      <w:rFonts w:ascii="Arial" w:hAnsi="Arial" w:cs="Arial"/>
      <w:color w:val="000000" w:themeColor="text1"/>
      <w:sz w:val="20"/>
      <w:szCs w:val="20"/>
      <w14:ligatures w14:val="none"/>
    </w:rPr>
  </w:style>
  <w:style w:type="paragraph" w:customStyle="1" w:styleId="SmallPrint">
    <w:name w:val="Small Print"/>
    <w:basedOn w:val="Normal"/>
    <w:semiHidden/>
    <w:rsid w:val="00155C49"/>
    <w:pPr>
      <w:spacing w:after="130"/>
      <w:jc w:val="both"/>
    </w:pPr>
    <w:rPr>
      <w:rFonts w:ascii="Arial" w:hAnsi="Arial" w:cs="Arial"/>
      <w:color w:val="0E2841" w:themeColor="text2"/>
      <w:sz w:val="16"/>
      <w:szCs w:val="20"/>
      <w14:ligatures w14:val="none"/>
    </w:rPr>
  </w:style>
  <w:style w:type="paragraph" w:customStyle="1" w:styleId="SmallPrintGrey">
    <w:name w:val="Small Print Grey"/>
    <w:basedOn w:val="SmallPrint"/>
    <w:semiHidden/>
    <w:rsid w:val="00155C49"/>
  </w:style>
  <w:style w:type="paragraph" w:customStyle="1" w:styleId="SubsectionHeading">
    <w:name w:val="Subsection Heading"/>
    <w:basedOn w:val="RRBaseHeadings"/>
    <w:next w:val="BodyText"/>
    <w:unhideWhenUsed/>
    <w:rsid w:val="00155C49"/>
    <w:pPr>
      <w:spacing w:after="260"/>
    </w:pPr>
    <w:rPr>
      <w:b/>
      <w:color w:val="1A4596"/>
    </w:rPr>
  </w:style>
  <w:style w:type="paragraph" w:styleId="TableofFigures">
    <w:name w:val="table of figures"/>
    <w:basedOn w:val="TOC1"/>
    <w:next w:val="Normal"/>
    <w:uiPriority w:val="99"/>
    <w:unhideWhenUsed/>
    <w:rsid w:val="00155C49"/>
    <w:pPr>
      <w:keepNext/>
      <w:keepLines/>
      <w:tabs>
        <w:tab w:val="right" w:pos="9923"/>
      </w:tabs>
      <w:spacing w:after="60"/>
      <w:ind w:left="284" w:hanging="284"/>
      <w:jc w:val="both"/>
    </w:pPr>
    <w:rPr>
      <w:rFonts w:asciiTheme="majorHAnsi" w:eastAsiaTheme="minorEastAsia" w:hAnsiTheme="majorHAnsi" w:cs="Arial"/>
      <w:noProof/>
      <w:color w:val="1A4596"/>
      <w:sz w:val="20"/>
      <w:szCs w:val="20"/>
      <w:lang w:eastAsia="en-GB"/>
      <w14:ligatures w14:val="none"/>
    </w:rPr>
  </w:style>
  <w:style w:type="paragraph" w:styleId="TOC4">
    <w:name w:val="toc 4"/>
    <w:basedOn w:val="TOC3"/>
    <w:next w:val="Normal"/>
    <w:autoRedefine/>
    <w:uiPriority w:val="39"/>
    <w:rsid w:val="00155C49"/>
    <w:pPr>
      <w:keepNext/>
      <w:keepLines/>
      <w:tabs>
        <w:tab w:val="left" w:pos="8305"/>
      </w:tabs>
      <w:spacing w:before="60" w:after="60"/>
      <w:ind w:left="1531" w:hanging="1531"/>
    </w:pPr>
    <w:rPr>
      <w:rFonts w:asciiTheme="majorHAnsi" w:eastAsia="Times New Roman" w:hAnsiTheme="majorHAnsi" w:cstheme="majorBidi"/>
      <w:bCs/>
      <w:noProof/>
      <w:color w:val="808080" w:themeColor="background1" w:themeShade="80"/>
      <w:sz w:val="20"/>
      <w:szCs w:val="20"/>
      <w:lang w:eastAsia="en-GB"/>
      <w14:ligatures w14:val="none"/>
    </w:rPr>
  </w:style>
  <w:style w:type="paragraph" w:customStyle="1" w:styleId="VCHeading">
    <w:name w:val="VC Heading"/>
    <w:basedOn w:val="RRBaseHeadings"/>
    <w:uiPriority w:val="1"/>
    <w:semiHidden/>
    <w:rsid w:val="00155C49"/>
    <w:pPr>
      <w:spacing w:before="130" w:after="260" w:line="257" w:lineRule="auto"/>
    </w:pPr>
    <w:rPr>
      <w:sz w:val="26"/>
    </w:rPr>
  </w:style>
  <w:style w:type="numbering" w:customStyle="1" w:styleId="LRRAppendices">
    <w:name w:val="LRR Appendices"/>
    <w:uiPriority w:val="99"/>
    <w:rsid w:val="00155C49"/>
    <w:pPr>
      <w:numPr>
        <w:numId w:val="2"/>
      </w:numPr>
    </w:pPr>
  </w:style>
  <w:style w:type="numbering" w:customStyle="1" w:styleId="LRRHeadings">
    <w:name w:val="LRR Headings"/>
    <w:uiPriority w:val="99"/>
    <w:rsid w:val="00155C49"/>
    <w:pPr>
      <w:numPr>
        <w:numId w:val="3"/>
      </w:numPr>
    </w:pPr>
  </w:style>
  <w:style w:type="paragraph" w:customStyle="1" w:styleId="TableTitle">
    <w:name w:val="Table Title"/>
    <w:basedOn w:val="TableText"/>
    <w:semiHidden/>
    <w:unhideWhenUsed/>
    <w:rsid w:val="00155C49"/>
    <w:pPr>
      <w:spacing w:line="240" w:lineRule="auto"/>
    </w:pPr>
    <w:rPr>
      <w:b/>
      <w:color w:val="FFFFFF"/>
    </w:rPr>
  </w:style>
  <w:style w:type="character" w:styleId="PlaceholderText">
    <w:name w:val="Placeholder Text"/>
    <w:basedOn w:val="DefaultParagraphFont"/>
    <w:uiPriority w:val="99"/>
    <w:semiHidden/>
    <w:rsid w:val="00155C49"/>
    <w:rPr>
      <w:color w:val="808080"/>
    </w:rPr>
  </w:style>
  <w:style w:type="character" w:styleId="Strong">
    <w:name w:val="Strong"/>
    <w:basedOn w:val="DefaultParagraphFont"/>
    <w:uiPriority w:val="3"/>
    <w:rsid w:val="00155C49"/>
    <w:rPr>
      <w:b/>
      <w:bCs/>
    </w:rPr>
  </w:style>
  <w:style w:type="character" w:customStyle="1" w:styleId="HiddenText">
    <w:name w:val="Hidden Text"/>
    <w:basedOn w:val="DefaultParagraphFont"/>
    <w:uiPriority w:val="1"/>
    <w:semiHidden/>
    <w:unhideWhenUsed/>
    <w:rsid w:val="00155C49"/>
    <w:rPr>
      <w:vanish/>
    </w:rPr>
  </w:style>
  <w:style w:type="paragraph" w:customStyle="1" w:styleId="HeaderLogo">
    <w:name w:val="Header Logo"/>
    <w:basedOn w:val="Header"/>
    <w:semiHidden/>
    <w:rsid w:val="00155C49"/>
    <w:pPr>
      <w:jc w:val="right"/>
    </w:pPr>
  </w:style>
  <w:style w:type="paragraph" w:customStyle="1" w:styleId="LogoFrontCover">
    <w:name w:val="Logo Front Cover"/>
    <w:semiHidden/>
    <w:rsid w:val="00155C49"/>
    <w:pPr>
      <w:spacing w:after="120" w:line="259" w:lineRule="auto"/>
      <w:ind w:left="-57"/>
      <w:jc w:val="right"/>
    </w:pPr>
    <w:rPr>
      <w:rFonts w:ascii="Arial" w:eastAsiaTheme="minorEastAsia" w:hAnsi="Arial" w:cs="Arial"/>
      <w:noProof/>
      <w:color w:val="000000" w:themeColor="text1"/>
      <w:kern w:val="0"/>
      <w:sz w:val="20"/>
      <w:szCs w:val="20"/>
      <w:lang w:eastAsia="en-GB"/>
      <w14:ligatures w14:val="none"/>
    </w:rPr>
  </w:style>
  <w:style w:type="table" w:styleId="PlainTable2">
    <w:name w:val="Plain Table 2"/>
    <w:basedOn w:val="TableNormal"/>
    <w:uiPriority w:val="42"/>
    <w:rsid w:val="00155C49"/>
    <w:pPr>
      <w:spacing w:after="0" w:line="240" w:lineRule="auto"/>
      <w:jc w:val="both"/>
    </w:pPr>
    <w:rPr>
      <w:rFonts w:ascii="Arial" w:hAnsi="Arial"/>
      <w:color w:val="000000" w:themeColor="text1"/>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asicParagraph">
    <w:name w:val="[Basic Paragraph]"/>
    <w:basedOn w:val="Normal"/>
    <w:uiPriority w:val="99"/>
    <w:unhideWhenUsed/>
    <w:rsid w:val="00155C49"/>
    <w:pPr>
      <w:autoSpaceDE w:val="0"/>
      <w:autoSpaceDN w:val="0"/>
      <w:adjustRightInd w:val="0"/>
      <w:spacing w:line="288" w:lineRule="auto"/>
      <w:jc w:val="both"/>
      <w:textAlignment w:val="center"/>
    </w:pPr>
    <w:rPr>
      <w:rFonts w:ascii="MinionPro-Regular" w:hAnsi="MinionPro-Regular" w:cs="MinionPro-Regular"/>
      <w:color w:val="000000"/>
      <w14:ligatures w14:val="none"/>
    </w:rPr>
  </w:style>
  <w:style w:type="paragraph" w:customStyle="1" w:styleId="SecondaryColourPaletteText1">
    <w:name w:val="Secondary Colour Palette Text 1"/>
    <w:basedOn w:val="BodyText"/>
    <w:next w:val="Normal"/>
    <w:link w:val="SecondaryColourPaletteText1Char"/>
    <w:uiPriority w:val="2"/>
    <w:unhideWhenUsed/>
    <w:rsid w:val="00155C49"/>
    <w:rPr>
      <w:color w:val="97124B"/>
    </w:rPr>
  </w:style>
  <w:style w:type="paragraph" w:customStyle="1" w:styleId="SecondaryColourPalette2">
    <w:name w:val="Secondary Colour Palette 2"/>
    <w:basedOn w:val="SecondaryColourPaletteText1"/>
    <w:next w:val="Normal"/>
    <w:link w:val="SecondaryColourPalette2Char"/>
    <w:uiPriority w:val="2"/>
    <w:unhideWhenUsed/>
    <w:rsid w:val="00155C49"/>
    <w:pPr>
      <w:spacing w:line="240" w:lineRule="auto"/>
    </w:pPr>
    <w:rPr>
      <w:color w:val="004C46"/>
    </w:rPr>
  </w:style>
  <w:style w:type="character" w:customStyle="1" w:styleId="SecondaryColourPaletteText1Char">
    <w:name w:val="Secondary Colour Palette Text 1 Char"/>
    <w:basedOn w:val="BodyTextChar"/>
    <w:link w:val="SecondaryColourPaletteText1"/>
    <w:uiPriority w:val="2"/>
    <w:rsid w:val="00155C49"/>
    <w:rPr>
      <w:rFonts w:ascii="Arial" w:hAnsi="Arial" w:cs="Arial"/>
      <w:color w:val="97124B"/>
      <w:kern w:val="0"/>
      <w:sz w:val="20"/>
      <w:szCs w:val="20"/>
      <w14:ligatures w14:val="none"/>
    </w:rPr>
  </w:style>
  <w:style w:type="paragraph" w:customStyle="1" w:styleId="SecondaryColourPalette3">
    <w:name w:val="Secondary Colour Palette 3"/>
    <w:basedOn w:val="SecondaryColourPalette2"/>
    <w:next w:val="Normal"/>
    <w:link w:val="SecondaryColourPalette3Char"/>
    <w:uiPriority w:val="2"/>
    <w:unhideWhenUsed/>
    <w:rsid w:val="00155C49"/>
  </w:style>
  <w:style w:type="character" w:customStyle="1" w:styleId="SecondaryColourPalette2Char">
    <w:name w:val="Secondary Colour Palette 2 Char"/>
    <w:basedOn w:val="SecondaryColourPaletteText1Char"/>
    <w:link w:val="SecondaryColourPalette2"/>
    <w:uiPriority w:val="2"/>
    <w:rsid w:val="00155C49"/>
    <w:rPr>
      <w:rFonts w:ascii="Arial" w:hAnsi="Arial" w:cs="Arial"/>
      <w:color w:val="004C46"/>
      <w:kern w:val="0"/>
      <w:sz w:val="20"/>
      <w:szCs w:val="20"/>
      <w14:ligatures w14:val="none"/>
    </w:rPr>
  </w:style>
  <w:style w:type="character" w:customStyle="1" w:styleId="UnresolvedMention10">
    <w:name w:val="Unresolved Mention1"/>
    <w:basedOn w:val="DefaultParagraphFont"/>
    <w:uiPriority w:val="99"/>
    <w:semiHidden/>
    <w:unhideWhenUsed/>
    <w:rsid w:val="00155C49"/>
    <w:rPr>
      <w:color w:val="605E5C"/>
      <w:shd w:val="clear" w:color="auto" w:fill="E1DFDD"/>
    </w:rPr>
  </w:style>
  <w:style w:type="character" w:customStyle="1" w:styleId="SecondaryColourPalette3Char">
    <w:name w:val="Secondary Colour Palette 3 Char"/>
    <w:basedOn w:val="SecondaryColourPalette2Char"/>
    <w:link w:val="SecondaryColourPalette3"/>
    <w:uiPriority w:val="2"/>
    <w:rsid w:val="00155C49"/>
    <w:rPr>
      <w:rFonts w:ascii="Arial" w:hAnsi="Arial" w:cs="Arial"/>
      <w:color w:val="004C46"/>
      <w:kern w:val="0"/>
      <w:sz w:val="20"/>
      <w:szCs w:val="20"/>
      <w14:ligatures w14:val="none"/>
    </w:rPr>
  </w:style>
  <w:style w:type="numbering" w:customStyle="1" w:styleId="BulletList">
    <w:name w:val="Bullet List"/>
    <w:basedOn w:val="LRRHeadings"/>
    <w:uiPriority w:val="99"/>
    <w:rsid w:val="00155C49"/>
    <w:pPr>
      <w:numPr>
        <w:numId w:val="4"/>
      </w:numPr>
    </w:pPr>
  </w:style>
  <w:style w:type="paragraph" w:customStyle="1" w:styleId="AppendixHead">
    <w:name w:val="Appendix Head"/>
    <w:basedOn w:val="AppendixSeparator"/>
    <w:link w:val="AppendixHeadChar"/>
    <w:uiPriority w:val="2"/>
    <w:rsid w:val="00155C49"/>
    <w:pPr>
      <w:spacing w:before="120"/>
    </w:pPr>
    <w:rPr>
      <w:color w:val="1A4596"/>
    </w:rPr>
  </w:style>
  <w:style w:type="character" w:customStyle="1" w:styleId="AppendixTitleChar">
    <w:name w:val="Appendix Title Char"/>
    <w:basedOn w:val="RRBaseHeadingsChar"/>
    <w:link w:val="AppendixTitle"/>
    <w:uiPriority w:val="1"/>
    <w:semiHidden/>
    <w:rsid w:val="00155C49"/>
    <w:rPr>
      <w:rFonts w:asciiTheme="majorHAnsi" w:eastAsiaTheme="minorEastAsia" w:hAnsiTheme="majorHAnsi" w:cs="Arial"/>
      <w:b/>
      <w:color w:val="0E2841" w:themeColor="text2"/>
      <w:kern w:val="0"/>
      <w:sz w:val="26"/>
      <w:szCs w:val="20"/>
      <w:lang w:eastAsia="en-GB"/>
      <w14:ligatures w14:val="none"/>
    </w:rPr>
  </w:style>
  <w:style w:type="character" w:customStyle="1" w:styleId="AppendixHeadChar">
    <w:name w:val="Appendix Head Char"/>
    <w:basedOn w:val="AppendixTitleChar"/>
    <w:link w:val="AppendixHead"/>
    <w:uiPriority w:val="2"/>
    <w:rsid w:val="00155C49"/>
    <w:rPr>
      <w:rFonts w:asciiTheme="majorHAnsi" w:eastAsiaTheme="minorEastAsia" w:hAnsiTheme="majorHAnsi" w:cs="Arial"/>
      <w:b w:val="0"/>
      <w:caps/>
      <w:color w:val="1A4596"/>
      <w:kern w:val="0"/>
      <w:sz w:val="48"/>
      <w:szCs w:val="20"/>
      <w:lang w:eastAsia="en-GB"/>
      <w14:ligatures w14:val="none"/>
    </w:rPr>
  </w:style>
  <w:style w:type="table" w:customStyle="1" w:styleId="Highlightbox">
    <w:name w:val="Highlight box"/>
    <w:basedOn w:val="TableNormal"/>
    <w:uiPriority w:val="99"/>
    <w:rsid w:val="00155C49"/>
    <w:pPr>
      <w:spacing w:before="60" w:after="60" w:line="240" w:lineRule="auto"/>
      <w:jc w:val="both"/>
    </w:pPr>
    <w:rPr>
      <w:rFonts w:ascii="Arial" w:hAnsi="Arial"/>
      <w:color w:val="000000" w:themeColor="text1"/>
      <w:kern w:val="0"/>
      <w:sz w:val="20"/>
      <w:szCs w:val="20"/>
      <w14:ligatures w14:val="none"/>
    </w:rPr>
    <w:tblPr>
      <w:tblCellMar>
        <w:top w:w="57" w:type="dxa"/>
        <w:left w:w="57" w:type="dxa"/>
        <w:bottom w:w="57" w:type="dxa"/>
        <w:right w:w="57" w:type="dxa"/>
      </w:tblCellMar>
    </w:tblPr>
    <w:tcPr>
      <w:shd w:val="clear" w:color="auto" w:fill="D0D2D2"/>
    </w:tcPr>
  </w:style>
  <w:style w:type="paragraph" w:customStyle="1" w:styleId="TableFigureFootnote">
    <w:name w:val="TableFigure Footnote"/>
    <w:next w:val="Normal"/>
    <w:link w:val="TableFigureFootnoteChar"/>
    <w:uiPriority w:val="1"/>
    <w:qFormat/>
    <w:rsid w:val="00155C49"/>
    <w:pPr>
      <w:spacing w:before="120" w:after="120" w:line="259" w:lineRule="auto"/>
      <w:jc w:val="both"/>
    </w:pPr>
    <w:rPr>
      <w:rFonts w:ascii="Arial" w:hAnsi="Arial" w:cs="Arial"/>
      <w:i/>
      <w:color w:val="000000" w:themeColor="text1"/>
      <w:kern w:val="0"/>
      <w:sz w:val="18"/>
      <w:szCs w:val="22"/>
      <w14:ligatures w14:val="none"/>
    </w:rPr>
  </w:style>
  <w:style w:type="character" w:customStyle="1" w:styleId="TableFigureFootnoteChar">
    <w:name w:val="TableFigure Footnote Char"/>
    <w:basedOn w:val="DefaultParagraphFont"/>
    <w:link w:val="TableFigureFootnote"/>
    <w:uiPriority w:val="1"/>
    <w:rsid w:val="00155C49"/>
    <w:rPr>
      <w:rFonts w:ascii="Arial" w:hAnsi="Arial" w:cs="Arial"/>
      <w:i/>
      <w:color w:val="000000" w:themeColor="text1"/>
      <w:kern w:val="0"/>
      <w:sz w:val="18"/>
      <w:szCs w:val="22"/>
      <w14:ligatures w14:val="none"/>
    </w:rPr>
  </w:style>
  <w:style w:type="table" w:styleId="TableGrid1">
    <w:name w:val="Table Grid 1"/>
    <w:basedOn w:val="TableNormal"/>
    <w:uiPriority w:val="99"/>
    <w:semiHidden/>
    <w:unhideWhenUsed/>
    <w:rsid w:val="00155C49"/>
    <w:pPr>
      <w:spacing w:after="120" w:line="259" w:lineRule="auto"/>
      <w:ind w:left="737"/>
      <w:jc w:val="both"/>
    </w:pPr>
    <w:rPr>
      <w:rFonts w:ascii="Arial" w:hAnsi="Arial"/>
      <w:color w:val="000000" w:themeColor="text1"/>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ibliography">
    <w:name w:val="Bibliography"/>
    <w:basedOn w:val="Normal"/>
    <w:next w:val="Normal"/>
    <w:uiPriority w:val="37"/>
    <w:unhideWhenUsed/>
    <w:rsid w:val="00155C49"/>
    <w:pPr>
      <w:spacing w:after="120" w:line="259" w:lineRule="auto"/>
      <w:jc w:val="both"/>
    </w:pPr>
    <w:rPr>
      <w:rFonts w:ascii="Arial" w:hAnsi="Arial" w:cs="Arial"/>
      <w:color w:val="000000" w:themeColor="text1"/>
      <w:sz w:val="20"/>
      <w:szCs w:val="22"/>
      <w14:ligatures w14:val="none"/>
    </w:rPr>
  </w:style>
  <w:style w:type="paragraph" w:customStyle="1" w:styleId="Signsheetheader">
    <w:name w:val="Sign sheet header"/>
    <w:link w:val="SignsheetheaderChar"/>
    <w:unhideWhenUsed/>
    <w:rsid w:val="00155C49"/>
    <w:pPr>
      <w:framePr w:hSpace="180" w:wrap="around" w:vAnchor="page" w:hAnchor="margin" w:y="2726"/>
      <w:spacing w:after="0" w:line="240" w:lineRule="auto"/>
      <w:jc w:val="both"/>
    </w:pPr>
    <w:rPr>
      <w:rFonts w:ascii="Arial" w:hAnsi="Arial"/>
      <w:color w:val="1A4596"/>
      <w:kern w:val="0"/>
      <w:sz w:val="20"/>
      <w:szCs w:val="20"/>
      <w14:ligatures w14:val="none"/>
    </w:rPr>
  </w:style>
  <w:style w:type="paragraph" w:customStyle="1" w:styleId="AppendixTOC">
    <w:name w:val="Appendix TOC"/>
    <w:basedOn w:val="TOC1"/>
    <w:uiPriority w:val="2"/>
    <w:unhideWhenUsed/>
    <w:rsid w:val="00155C49"/>
    <w:pPr>
      <w:keepNext/>
      <w:keepLines/>
      <w:tabs>
        <w:tab w:val="right" w:pos="9923"/>
      </w:tabs>
      <w:spacing w:before="60" w:after="60"/>
      <w:ind w:left="284" w:hanging="284"/>
      <w:jc w:val="both"/>
    </w:pPr>
    <w:rPr>
      <w:rFonts w:asciiTheme="majorHAnsi" w:eastAsiaTheme="minorEastAsia" w:hAnsiTheme="majorHAnsi" w:cs="Arial"/>
      <w:caps/>
      <w:noProof/>
      <w:color w:val="1A4596"/>
      <w:sz w:val="20"/>
      <w:szCs w:val="20"/>
      <w:lang w:eastAsia="en-GB"/>
      <w14:ligatures w14:val="none"/>
    </w:rPr>
  </w:style>
  <w:style w:type="character" w:customStyle="1" w:styleId="SignsheetheaderChar">
    <w:name w:val="Sign sheet header Char"/>
    <w:basedOn w:val="DefaultParagraphFont"/>
    <w:link w:val="Signsheetheader"/>
    <w:rsid w:val="00155C49"/>
    <w:rPr>
      <w:rFonts w:ascii="Arial" w:hAnsi="Arial"/>
      <w:color w:val="1A4596"/>
      <w:kern w:val="0"/>
      <w:sz w:val="20"/>
      <w:szCs w:val="20"/>
      <w14:ligatures w14:val="none"/>
    </w:rPr>
  </w:style>
  <w:style w:type="paragraph" w:customStyle="1" w:styleId="Insidecovertext">
    <w:name w:val="Inside cover text"/>
    <w:unhideWhenUsed/>
    <w:rsid w:val="00155C49"/>
    <w:pPr>
      <w:framePr w:hSpace="180" w:wrap="around" w:vAnchor="page" w:hAnchor="margin" w:y="2726"/>
      <w:spacing w:after="0" w:line="240" w:lineRule="auto"/>
      <w:jc w:val="both"/>
    </w:pPr>
    <w:rPr>
      <w:rFonts w:ascii="Arial" w:hAnsi="Arial"/>
      <w:color w:val="000000" w:themeColor="text1"/>
      <w:kern w:val="0"/>
      <w:sz w:val="20"/>
      <w:szCs w:val="20"/>
      <w14:ligatures w14:val="none"/>
    </w:rPr>
  </w:style>
  <w:style w:type="paragraph" w:customStyle="1" w:styleId="Backcoverwhitetext">
    <w:name w:val="Back cover white text"/>
    <w:link w:val="BackcoverwhitetextChar"/>
    <w:semiHidden/>
    <w:unhideWhenUsed/>
    <w:rsid w:val="00155C49"/>
    <w:pPr>
      <w:spacing w:after="120" w:line="259" w:lineRule="auto"/>
      <w:jc w:val="both"/>
    </w:pPr>
    <w:rPr>
      <w:rFonts w:ascii="Arial" w:hAnsi="Arial"/>
      <w:color w:val="FFFFFF" w:themeColor="background1"/>
      <w:kern w:val="0"/>
      <w:sz w:val="20"/>
      <w:szCs w:val="20"/>
      <w14:ligatures w14:val="none"/>
    </w:rPr>
  </w:style>
  <w:style w:type="character" w:customStyle="1" w:styleId="BackcoverwhitetextChar">
    <w:name w:val="Back cover white text Char"/>
    <w:basedOn w:val="DefaultParagraphFont"/>
    <w:link w:val="Backcoverwhitetext"/>
    <w:semiHidden/>
    <w:rsid w:val="00155C49"/>
    <w:rPr>
      <w:rFonts w:ascii="Arial" w:hAnsi="Arial"/>
      <w:color w:val="FFFFFF" w:themeColor="background1"/>
      <w:kern w:val="0"/>
      <w:sz w:val="20"/>
      <w:szCs w:val="20"/>
      <w14:ligatures w14:val="none"/>
    </w:rPr>
  </w:style>
  <w:style w:type="paragraph" w:customStyle="1" w:styleId="AppendTitle">
    <w:name w:val="Append Title"/>
    <w:basedOn w:val="Normal"/>
    <w:next w:val="Normal"/>
    <w:uiPriority w:val="2"/>
    <w:qFormat/>
    <w:rsid w:val="00155C49"/>
    <w:pPr>
      <w:keepNext/>
      <w:keepLines/>
      <w:pageBreakBefore/>
      <w:pBdr>
        <w:bottom w:val="single" w:sz="4" w:space="1" w:color="0E2841" w:themeColor="text2"/>
      </w:pBdr>
      <w:spacing w:before="120" w:after="120"/>
      <w:jc w:val="both"/>
    </w:pPr>
    <w:rPr>
      <w:rFonts w:asciiTheme="majorHAnsi" w:eastAsiaTheme="minorEastAsia" w:hAnsiTheme="majorHAnsi" w:cs="Arial"/>
      <w:color w:val="1A4596"/>
      <w:sz w:val="32"/>
      <w:szCs w:val="20"/>
      <w:lang w:eastAsia="en-GB"/>
      <w14:ligatures w14:val="none"/>
    </w:rPr>
  </w:style>
  <w:style w:type="paragraph" w:styleId="TOC5">
    <w:name w:val="toc 5"/>
    <w:basedOn w:val="Normal"/>
    <w:next w:val="Normal"/>
    <w:autoRedefine/>
    <w:uiPriority w:val="39"/>
    <w:unhideWhenUsed/>
    <w:rsid w:val="00155C49"/>
    <w:pPr>
      <w:spacing w:after="100" w:line="259" w:lineRule="auto"/>
      <w:ind w:left="800"/>
      <w:jc w:val="both"/>
    </w:pPr>
    <w:rPr>
      <w:rFonts w:ascii="Arial" w:hAnsi="Arial" w:cstheme="minorBidi"/>
      <w:color w:val="000000" w:themeColor="text1"/>
      <w:sz w:val="20"/>
      <w:szCs w:val="20"/>
      <w14:ligatures w14:val="none"/>
    </w:rPr>
  </w:style>
  <w:style w:type="character" w:styleId="Emphasis">
    <w:name w:val="Emphasis"/>
    <w:basedOn w:val="DefaultParagraphFont"/>
    <w:uiPriority w:val="20"/>
    <w:qFormat/>
    <w:rsid w:val="00155C49"/>
    <w:rPr>
      <w:i/>
      <w:iCs/>
    </w:rPr>
  </w:style>
  <w:style w:type="paragraph" w:customStyle="1" w:styleId="Footnote1">
    <w:name w:val="Footnote 1"/>
    <w:basedOn w:val="Normal"/>
    <w:qFormat/>
    <w:rsid w:val="00155C49"/>
    <w:pPr>
      <w:widowControl w:val="0"/>
      <w:tabs>
        <w:tab w:val="left" w:pos="142"/>
      </w:tabs>
      <w:ind w:left="142" w:hanging="142"/>
    </w:pPr>
    <w:rPr>
      <w:rFonts w:ascii="Arial" w:eastAsiaTheme="minorEastAsia" w:hAnsi="Arial" w:cs="Arial"/>
      <w:sz w:val="18"/>
      <w:lang w:eastAsia="en-GB"/>
      <w14:ligatures w14:val="none"/>
    </w:rPr>
  </w:style>
  <w:style w:type="character" w:customStyle="1" w:styleId="legds2">
    <w:name w:val="legds2"/>
    <w:basedOn w:val="DefaultParagraphFont"/>
    <w:rsid w:val="00155C49"/>
    <w:rPr>
      <w:vanish w:val="0"/>
      <w:webHidden w:val="0"/>
      <w:specVanish w:val="0"/>
    </w:rPr>
  </w:style>
  <w:style w:type="character" w:customStyle="1" w:styleId="CaptionChar">
    <w:name w:val="Caption Char"/>
    <w:aliases w:val="Caption Char Char Char Char Char,Caption Char Char Char Char Char Char Char,Caption Char Char Char1 Char1,Caption Char Char Char1 Char Char,Caption Char Char Char1 Char Char Char Char,Caption Char1 Char,Caption1 Char1,Caption1 Char Char"/>
    <w:link w:val="Caption"/>
    <w:uiPriority w:val="35"/>
    <w:locked/>
    <w:rsid w:val="00CB1C5D"/>
    <w:rPr>
      <w:rFonts w:ascii="Aptos" w:hAnsi="Aptos" w:cs="Aptos"/>
      <w:b/>
      <w:bCs/>
      <w:i/>
      <w:iCs/>
      <w:kern w:val="0"/>
      <w:sz w:val="28"/>
      <w:szCs w:val="28"/>
    </w:rPr>
  </w:style>
  <w:style w:type="numbering" w:customStyle="1" w:styleId="Style2">
    <w:name w:val="Style2"/>
    <w:uiPriority w:val="99"/>
    <w:rsid w:val="00155C49"/>
    <w:pPr>
      <w:numPr>
        <w:numId w:val="6"/>
      </w:numPr>
    </w:pPr>
  </w:style>
  <w:style w:type="table" w:customStyle="1" w:styleId="Mainbidtables">
    <w:name w:val="Main bid tables"/>
    <w:basedOn w:val="TableNormal"/>
    <w:uiPriority w:val="99"/>
    <w:rsid w:val="00155C49"/>
    <w:pPr>
      <w:spacing w:before="60" w:after="0" w:line="240" w:lineRule="auto"/>
    </w:pPr>
    <w:rPr>
      <w:rFonts w:ascii="Arial" w:eastAsia="Times New Roman" w:hAnsi="Arial" w:cs="Times New Roman"/>
      <w:kern w:val="0"/>
      <w:sz w:val="20"/>
      <w:szCs w:val="20"/>
      <w:lang w:eastAsia="en-GB"/>
      <w14:ligatures w14:val="none"/>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themeColor="background1"/>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hemeFill="background1"/>
      </w:tcPr>
    </w:tblStylePr>
  </w:style>
  <w:style w:type="table" w:customStyle="1" w:styleId="TableGrid2">
    <w:name w:val="Table Grid2"/>
    <w:basedOn w:val="TableNormal"/>
    <w:next w:val="TableGrid"/>
    <w:uiPriority w:val="39"/>
    <w:rsid w:val="00155C4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icardotable0">
    <w:name w:val="Ricardo table"/>
    <w:basedOn w:val="TableGrid1"/>
    <w:uiPriority w:val="99"/>
    <w:rsid w:val="00155C49"/>
    <w:pPr>
      <w:spacing w:before="60" w:after="60" w:line="240" w:lineRule="auto"/>
      <w:ind w:left="0"/>
      <w:jc w:val="center"/>
    </w:pPr>
    <w:rPr>
      <w:color w:val="auto"/>
      <w:sz w:val="18"/>
      <w:lang w:eastAsia="en-GB"/>
    </w:rPr>
    <w:tblPr>
      <w:tblStyleRowBandSize w:val="1"/>
      <w:tblBorders>
        <w:top w:val="single" w:sz="4" w:space="0" w:color="006BB7"/>
        <w:left w:val="single" w:sz="4" w:space="0" w:color="006BB7"/>
        <w:bottom w:val="single" w:sz="4" w:space="0" w:color="006BB7"/>
        <w:right w:val="single" w:sz="4" w:space="0" w:color="006BB7"/>
        <w:insideH w:val="none" w:sz="0" w:space="0" w:color="auto"/>
        <w:insideV w:val="single" w:sz="4" w:space="0" w:color="006BB7"/>
      </w:tblBorders>
    </w:tblPr>
    <w:tcPr>
      <w:vAlign w:val="center"/>
    </w:tcPr>
    <w:tblStylePr w:type="firstRow">
      <w:rPr>
        <w:rFonts w:ascii="Arial" w:hAnsi="Arial"/>
        <w:color w:val="FFFFFF" w:themeColor="background1"/>
      </w:rPr>
      <w:tblPr/>
      <w:tcPr>
        <w:shd w:val="clear" w:color="auto" w:fill="006BB7"/>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2Horz">
      <w:tblPr/>
      <w:tcPr>
        <w:shd w:val="clear" w:color="auto" w:fill="EAF2FA"/>
      </w:tcPr>
    </w:tblStylePr>
  </w:style>
  <w:style w:type="table" w:styleId="GridTable4-Accent5">
    <w:name w:val="Grid Table 4 Accent 5"/>
    <w:basedOn w:val="TableNormal"/>
    <w:uiPriority w:val="49"/>
    <w:rsid w:val="00155C49"/>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EndnoteText">
    <w:name w:val="endnote text"/>
    <w:basedOn w:val="Normal"/>
    <w:link w:val="EndnoteTextChar"/>
    <w:uiPriority w:val="99"/>
    <w:semiHidden/>
    <w:unhideWhenUsed/>
    <w:rsid w:val="00155C49"/>
    <w:pPr>
      <w:jc w:val="both"/>
    </w:pPr>
    <w:rPr>
      <w:rFonts w:ascii="Arial" w:hAnsi="Arial" w:cstheme="minorBidi"/>
      <w:color w:val="000000" w:themeColor="text1"/>
      <w:sz w:val="20"/>
      <w:szCs w:val="20"/>
      <w14:ligatures w14:val="none"/>
    </w:rPr>
  </w:style>
  <w:style w:type="character" w:customStyle="1" w:styleId="EndnoteTextChar">
    <w:name w:val="Endnote Text Char"/>
    <w:basedOn w:val="DefaultParagraphFont"/>
    <w:link w:val="EndnoteText"/>
    <w:uiPriority w:val="99"/>
    <w:semiHidden/>
    <w:rsid w:val="00155C49"/>
    <w:rPr>
      <w:rFonts w:ascii="Arial" w:hAnsi="Arial"/>
      <w:color w:val="000000" w:themeColor="text1"/>
      <w:kern w:val="0"/>
      <w:sz w:val="20"/>
      <w:szCs w:val="20"/>
      <w14:ligatures w14:val="none"/>
    </w:rPr>
  </w:style>
  <w:style w:type="character" w:styleId="EndnoteReference">
    <w:name w:val="endnote reference"/>
    <w:basedOn w:val="DefaultParagraphFont"/>
    <w:uiPriority w:val="99"/>
    <w:semiHidden/>
    <w:unhideWhenUsed/>
    <w:rsid w:val="00155C49"/>
    <w:rPr>
      <w:vertAlign w:val="superscript"/>
    </w:rPr>
  </w:style>
  <w:style w:type="paragraph" w:customStyle="1" w:styleId="Default">
    <w:name w:val="Default"/>
    <w:rsid w:val="00155C49"/>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paragraph" w:customStyle="1" w:styleId="Para0number">
    <w:name w:val="Para 0 number"/>
    <w:basedOn w:val="Normal"/>
    <w:link w:val="Para0numberChar"/>
    <w:uiPriority w:val="4"/>
    <w:qFormat/>
    <w:rsid w:val="00155C49"/>
    <w:pPr>
      <w:tabs>
        <w:tab w:val="left" w:pos="851"/>
      </w:tabs>
      <w:spacing w:after="120" w:line="240" w:lineRule="atLeast"/>
    </w:pPr>
    <w:rPr>
      <w:rFonts w:ascii="Jacobs Chronos" w:eastAsiaTheme="minorEastAsia" w:hAnsi="Jacobs Chronos" w:cs="Jacobs Chronos"/>
      <w:sz w:val="20"/>
      <w14:ligatures w14:val="none"/>
    </w:rPr>
  </w:style>
  <w:style w:type="character" w:customStyle="1" w:styleId="Para0numberChar">
    <w:name w:val="Para 0 number Char"/>
    <w:basedOn w:val="DefaultParagraphFont"/>
    <w:link w:val="Para0number"/>
    <w:uiPriority w:val="4"/>
    <w:rsid w:val="00155C49"/>
    <w:rPr>
      <w:rFonts w:ascii="Jacobs Chronos" w:eastAsiaTheme="minorEastAsia" w:hAnsi="Jacobs Chronos" w:cs="Jacobs Chronos"/>
      <w:kern w:val="0"/>
      <w:sz w:val="20"/>
      <w14:ligatures w14:val="none"/>
    </w:rPr>
  </w:style>
  <w:style w:type="paragraph" w:customStyle="1" w:styleId="paragraph">
    <w:name w:val="paragraph"/>
    <w:basedOn w:val="Normal"/>
    <w:rsid w:val="00155C49"/>
    <w:pPr>
      <w:spacing w:before="100" w:beforeAutospacing="1" w:after="100" w:afterAutospacing="1"/>
    </w:pPr>
    <w:rPr>
      <w:rFonts w:ascii="Times New Roman" w:eastAsia="Times New Roman" w:hAnsi="Times New Roman" w:cs="Times New Roman"/>
      <w:lang w:eastAsia="en-GB"/>
      <w14:ligatures w14:val="none"/>
    </w:rPr>
  </w:style>
  <w:style w:type="character" w:customStyle="1" w:styleId="normaltextrun">
    <w:name w:val="normaltextrun"/>
    <w:basedOn w:val="DefaultParagraphFont"/>
    <w:rsid w:val="00155C49"/>
  </w:style>
  <w:style w:type="character" w:customStyle="1" w:styleId="eop">
    <w:name w:val="eop"/>
    <w:basedOn w:val="DefaultParagraphFont"/>
    <w:rsid w:val="00155C49"/>
  </w:style>
  <w:style w:type="character" w:customStyle="1" w:styleId="spellingerrorsuperscript">
    <w:name w:val="spellingerrorsuperscript"/>
    <w:basedOn w:val="DefaultParagraphFont"/>
    <w:rsid w:val="00155C49"/>
  </w:style>
  <w:style w:type="character" w:customStyle="1" w:styleId="superscript">
    <w:name w:val="superscript"/>
    <w:basedOn w:val="DefaultParagraphFont"/>
    <w:rsid w:val="00155C49"/>
  </w:style>
  <w:style w:type="table" w:customStyle="1" w:styleId="ListTable3-Accent51">
    <w:name w:val="List Table 3 - Accent 51"/>
    <w:basedOn w:val="TableNormal"/>
    <w:next w:val="ListTable3-Accent5"/>
    <w:uiPriority w:val="48"/>
    <w:rsid w:val="00155C49"/>
    <w:pPr>
      <w:spacing w:after="0" w:line="240" w:lineRule="auto"/>
    </w:pPr>
    <w:rPr>
      <w:rFonts w:ascii="Calibri" w:hAnsi="Calibri"/>
      <w:kern w:val="0"/>
      <w:sz w:val="22"/>
      <w:szCs w:val="22"/>
      <w14:ligatures w14:val="none"/>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5">
    <w:name w:val="List Table 3 Accent 5"/>
    <w:basedOn w:val="TableNormal"/>
    <w:uiPriority w:val="48"/>
    <w:rsid w:val="00155C49"/>
    <w:pPr>
      <w:spacing w:after="0" w:line="240" w:lineRule="auto"/>
      <w:jc w:val="both"/>
    </w:pPr>
    <w:rPr>
      <w:rFonts w:ascii="Arial" w:hAnsi="Arial"/>
      <w:color w:val="000000" w:themeColor="text1"/>
      <w:kern w:val="0"/>
      <w:sz w:val="20"/>
      <w:szCs w:val="20"/>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customStyle="1" w:styleId="Mainbidtables51">
    <w:name w:val="Main bid tables51"/>
    <w:basedOn w:val="TableNormal"/>
    <w:uiPriority w:val="99"/>
    <w:rsid w:val="00155C49"/>
    <w:pPr>
      <w:spacing w:before="60" w:after="0" w:line="240" w:lineRule="auto"/>
    </w:pPr>
    <w:rPr>
      <w:rFonts w:ascii="Arial" w:eastAsia="Times New Roman" w:hAnsi="Arial" w:cs="Times New Roman"/>
      <w:kern w:val="0"/>
      <w:sz w:val="20"/>
      <w:szCs w:val="20"/>
      <w:lang w:eastAsia="en-GB"/>
      <w14:ligatures w14:val="none"/>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themeColor="background1"/>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hemeFill="background1"/>
      </w:tcPr>
    </w:tblStylePr>
  </w:style>
  <w:style w:type="paragraph" w:styleId="TOC6">
    <w:name w:val="toc 6"/>
    <w:basedOn w:val="Normal"/>
    <w:next w:val="Normal"/>
    <w:autoRedefine/>
    <w:uiPriority w:val="39"/>
    <w:unhideWhenUsed/>
    <w:rsid w:val="00155C49"/>
    <w:pPr>
      <w:spacing w:after="100" w:line="259" w:lineRule="auto"/>
      <w:ind w:left="1100"/>
    </w:pPr>
    <w:rPr>
      <w:rFonts w:asciiTheme="minorHAnsi" w:eastAsiaTheme="minorEastAsia" w:hAnsiTheme="minorHAnsi" w:cstheme="minorBidi"/>
      <w:sz w:val="22"/>
      <w:szCs w:val="22"/>
      <w:lang w:eastAsia="en-GB"/>
      <w14:ligatures w14:val="none"/>
    </w:rPr>
  </w:style>
  <w:style w:type="paragraph" w:styleId="TOC7">
    <w:name w:val="toc 7"/>
    <w:basedOn w:val="Normal"/>
    <w:next w:val="Normal"/>
    <w:autoRedefine/>
    <w:uiPriority w:val="39"/>
    <w:unhideWhenUsed/>
    <w:rsid w:val="00155C49"/>
    <w:pPr>
      <w:spacing w:after="100" w:line="259" w:lineRule="auto"/>
      <w:ind w:left="1320"/>
    </w:pPr>
    <w:rPr>
      <w:rFonts w:asciiTheme="minorHAnsi" w:eastAsiaTheme="minorEastAsia" w:hAnsiTheme="minorHAnsi" w:cstheme="minorBidi"/>
      <w:sz w:val="22"/>
      <w:szCs w:val="22"/>
      <w:lang w:eastAsia="en-GB"/>
      <w14:ligatures w14:val="none"/>
    </w:rPr>
  </w:style>
  <w:style w:type="paragraph" w:styleId="TOC8">
    <w:name w:val="toc 8"/>
    <w:basedOn w:val="Normal"/>
    <w:next w:val="Normal"/>
    <w:autoRedefine/>
    <w:uiPriority w:val="39"/>
    <w:unhideWhenUsed/>
    <w:rsid w:val="00155C49"/>
    <w:pPr>
      <w:spacing w:after="100" w:line="259" w:lineRule="auto"/>
      <w:ind w:left="1540"/>
    </w:pPr>
    <w:rPr>
      <w:rFonts w:asciiTheme="minorHAnsi" w:eastAsiaTheme="minorEastAsia" w:hAnsiTheme="minorHAnsi" w:cstheme="minorBidi"/>
      <w:sz w:val="22"/>
      <w:szCs w:val="22"/>
      <w:lang w:eastAsia="en-GB"/>
      <w14:ligatures w14:val="none"/>
    </w:rPr>
  </w:style>
  <w:style w:type="paragraph" w:styleId="TOC9">
    <w:name w:val="toc 9"/>
    <w:basedOn w:val="Normal"/>
    <w:next w:val="Normal"/>
    <w:autoRedefine/>
    <w:uiPriority w:val="39"/>
    <w:unhideWhenUsed/>
    <w:rsid w:val="00155C49"/>
    <w:pPr>
      <w:spacing w:after="100" w:line="259" w:lineRule="auto"/>
      <w:ind w:left="1760"/>
    </w:pPr>
    <w:rPr>
      <w:rFonts w:asciiTheme="minorHAnsi" w:eastAsiaTheme="minorEastAsia" w:hAnsiTheme="minorHAnsi" w:cstheme="minorBidi"/>
      <w:sz w:val="22"/>
      <w:szCs w:val="22"/>
      <w:lang w:eastAsia="en-GB"/>
      <w14:ligatures w14:val="none"/>
    </w:rPr>
  </w:style>
  <w:style w:type="table" w:customStyle="1" w:styleId="RicardoTable1">
    <w:name w:val="Ricardo Table1"/>
    <w:basedOn w:val="TableNormal"/>
    <w:uiPriority w:val="99"/>
    <w:unhideWhenUsed/>
    <w:rsid w:val="00155C49"/>
    <w:pPr>
      <w:spacing w:before="60" w:after="60" w:line="259" w:lineRule="auto"/>
      <w:jc w:val="both"/>
    </w:pPr>
    <w:rPr>
      <w:rFonts w:ascii="Arial" w:eastAsiaTheme="minorEastAsia" w:hAnsi="Arial"/>
      <w:color w:val="000000" w:themeColor="text1"/>
      <w:kern w:val="0"/>
      <w:sz w:val="20"/>
      <w:szCs w:val="20"/>
      <w:lang w:eastAsia="en-GB"/>
      <w14:ligatures w14:val="none"/>
    </w:rPr>
    <w:tblPr>
      <w:tblBorders>
        <w:bottom w:val="single" w:sz="4" w:space="0" w:color="1A4596"/>
        <w:insideH w:val="single" w:sz="4" w:space="0" w:color="1A4596"/>
        <w:insideV w:val="single" w:sz="4" w:space="0" w:color="1A4596"/>
      </w:tblBorders>
    </w:tblPr>
    <w:tcPr>
      <w:vAlign w:val="center"/>
    </w:tcPr>
    <w:tblStylePr w:type="firstRow">
      <w:pPr>
        <w:keepNext/>
        <w:wordWrap/>
        <w:jc w:val="left"/>
      </w:pPr>
      <w:rPr>
        <w:rFonts w:ascii="Arial" w:hAnsi="Arial"/>
        <w:b/>
        <w:color w:val="FFFFFF" w:themeColor="background1"/>
        <w:sz w:val="20"/>
      </w:rPr>
      <w:tblPr/>
      <w:trPr>
        <w:tblHeader/>
      </w:trPr>
      <w:tcPr>
        <w:tcBorders>
          <w:insideH w:val="outset" w:sz="6" w:space="0" w:color="FFFFFF" w:themeColor="background1"/>
          <w:insideV w:val="outset" w:sz="6" w:space="0" w:color="FFFFFF" w:themeColor="background1"/>
        </w:tcBorders>
        <w:shd w:val="clear" w:color="auto" w:fill="1A4596"/>
      </w:tcPr>
    </w:tblStylePr>
  </w:style>
  <w:style w:type="paragraph" w:customStyle="1" w:styleId="WDBullets">
    <w:name w:val="WD Bullets"/>
    <w:basedOn w:val="Normal"/>
    <w:rsid w:val="00155C49"/>
    <w:pPr>
      <w:numPr>
        <w:numId w:val="8"/>
      </w:numPr>
      <w:suppressAutoHyphens/>
      <w:autoSpaceDN w:val="0"/>
      <w:spacing w:after="160"/>
    </w:pPr>
    <w:rPr>
      <w:rFonts w:ascii="Segoe UI" w:eastAsia="Calibri" w:hAnsi="Segoe UI" w:cs="Times New Roman"/>
      <w:color w:val="242828"/>
      <w:sz w:val="22"/>
      <w:szCs w:val="22"/>
      <w14:ligatures w14:val="none"/>
    </w:rPr>
  </w:style>
  <w:style w:type="numbering" w:customStyle="1" w:styleId="LFO26">
    <w:name w:val="LFO26"/>
    <w:basedOn w:val="NoList"/>
    <w:rsid w:val="00155C49"/>
    <w:pPr>
      <w:numPr>
        <w:numId w:val="7"/>
      </w:numPr>
    </w:pPr>
  </w:style>
  <w:style w:type="numbering" w:customStyle="1" w:styleId="WWOutlineListStyle">
    <w:name w:val="WW_OutlineListStyle"/>
    <w:basedOn w:val="NoList"/>
    <w:rsid w:val="00155C49"/>
    <w:pPr>
      <w:numPr>
        <w:numId w:val="9"/>
      </w:numPr>
    </w:pPr>
  </w:style>
  <w:style w:type="paragraph" w:customStyle="1" w:styleId="Chapter11">
    <w:name w:val="Chapter11"/>
    <w:basedOn w:val="Normal"/>
    <w:next w:val="Normal"/>
    <w:rsid w:val="00155C49"/>
    <w:pPr>
      <w:keepNext/>
      <w:keepLines/>
      <w:numPr>
        <w:numId w:val="9"/>
      </w:numPr>
      <w:pBdr>
        <w:bottom w:val="single" w:sz="4" w:space="1" w:color="1A4596"/>
      </w:pBdr>
      <w:suppressAutoHyphens/>
      <w:autoSpaceDN w:val="0"/>
      <w:spacing w:before="240" w:after="240" w:line="256" w:lineRule="auto"/>
      <w:jc w:val="both"/>
      <w:outlineLvl w:val="0"/>
    </w:pPr>
    <w:rPr>
      <w:rFonts w:ascii="Calibri Light" w:eastAsia="Times New Roman" w:hAnsi="Calibri Light" w:cs="Times New Roman"/>
      <w:color w:val="2F5496"/>
      <w:sz w:val="32"/>
      <w:szCs w:val="32"/>
      <w14:ligatures w14:val="none"/>
    </w:rPr>
  </w:style>
  <w:style w:type="paragraph" w:customStyle="1" w:styleId="Section31">
    <w:name w:val="Section31"/>
    <w:basedOn w:val="Normal"/>
    <w:next w:val="Normal"/>
    <w:rsid w:val="00155C49"/>
    <w:pPr>
      <w:keepNext/>
      <w:keepLines/>
      <w:numPr>
        <w:ilvl w:val="1"/>
        <w:numId w:val="9"/>
      </w:numPr>
      <w:suppressAutoHyphens/>
      <w:autoSpaceDN w:val="0"/>
      <w:spacing w:before="240" w:after="120" w:line="256" w:lineRule="auto"/>
      <w:jc w:val="both"/>
      <w:outlineLvl w:val="1"/>
    </w:pPr>
    <w:rPr>
      <w:rFonts w:ascii="Calibri Light" w:eastAsia="Times New Roman" w:hAnsi="Calibri Light" w:cs="Times New Roman"/>
      <w:color w:val="2F5496"/>
      <w:sz w:val="26"/>
      <w:szCs w:val="26"/>
      <w14:ligatures w14:val="none"/>
    </w:rPr>
  </w:style>
  <w:style w:type="paragraph" w:customStyle="1" w:styleId="Heading31">
    <w:name w:val="Heading 31"/>
    <w:basedOn w:val="Normal"/>
    <w:next w:val="Normal"/>
    <w:rsid w:val="00155C49"/>
    <w:pPr>
      <w:keepNext/>
      <w:keepLines/>
      <w:numPr>
        <w:ilvl w:val="2"/>
        <w:numId w:val="9"/>
      </w:numPr>
      <w:suppressAutoHyphens/>
      <w:autoSpaceDN w:val="0"/>
      <w:spacing w:before="240" w:after="120" w:line="256" w:lineRule="auto"/>
      <w:jc w:val="both"/>
      <w:outlineLvl w:val="2"/>
    </w:pPr>
    <w:rPr>
      <w:rFonts w:ascii="Calibri Light" w:eastAsia="Times New Roman" w:hAnsi="Calibri Light" w:cs="Times New Roman"/>
      <w:color w:val="1F3763"/>
      <w14:ligatures w14:val="none"/>
    </w:rPr>
  </w:style>
  <w:style w:type="paragraph" w:customStyle="1" w:styleId="Heading41">
    <w:name w:val="Heading 41"/>
    <w:basedOn w:val="Normal"/>
    <w:next w:val="Normal"/>
    <w:rsid w:val="00155C49"/>
    <w:pPr>
      <w:keepNext/>
      <w:keepLines/>
      <w:numPr>
        <w:ilvl w:val="3"/>
        <w:numId w:val="9"/>
      </w:numPr>
      <w:suppressAutoHyphens/>
      <w:autoSpaceDN w:val="0"/>
      <w:spacing w:before="40" w:after="120" w:line="256" w:lineRule="auto"/>
      <w:jc w:val="both"/>
      <w:outlineLvl w:val="3"/>
    </w:pPr>
    <w:rPr>
      <w:rFonts w:ascii="Calibri Light" w:eastAsia="Times New Roman" w:hAnsi="Calibri Light" w:cs="Times New Roman"/>
      <w:i/>
      <w:iCs/>
      <w:color w:val="2F5496"/>
      <w:sz w:val="22"/>
      <w:szCs w:val="22"/>
      <w14:ligatures w14:val="none"/>
    </w:rPr>
  </w:style>
  <w:style w:type="paragraph" w:customStyle="1" w:styleId="Heading51">
    <w:name w:val="Heading 51"/>
    <w:basedOn w:val="Normal"/>
    <w:next w:val="Normal"/>
    <w:rsid w:val="00155C49"/>
    <w:pPr>
      <w:keepNext/>
      <w:keepLines/>
      <w:numPr>
        <w:ilvl w:val="4"/>
        <w:numId w:val="9"/>
      </w:numPr>
      <w:suppressAutoHyphens/>
      <w:autoSpaceDN w:val="0"/>
      <w:spacing w:before="40" w:line="256" w:lineRule="auto"/>
      <w:jc w:val="both"/>
      <w:outlineLvl w:val="4"/>
    </w:pPr>
    <w:rPr>
      <w:rFonts w:ascii="Arial" w:eastAsia="Times New Roman" w:hAnsi="Arial" w:cs="Times New Roman"/>
      <w:sz w:val="20"/>
      <w:szCs w:val="20"/>
      <w14:ligatures w14:val="none"/>
    </w:rPr>
  </w:style>
  <w:style w:type="paragraph" w:customStyle="1" w:styleId="Heading61">
    <w:name w:val="Heading 61"/>
    <w:basedOn w:val="Normal"/>
    <w:next w:val="Normal"/>
    <w:rsid w:val="00155C49"/>
    <w:pPr>
      <w:keepNext/>
      <w:keepLines/>
      <w:numPr>
        <w:ilvl w:val="5"/>
        <w:numId w:val="9"/>
      </w:numPr>
      <w:suppressAutoHyphens/>
      <w:autoSpaceDN w:val="0"/>
      <w:spacing w:before="40" w:line="256" w:lineRule="auto"/>
      <w:jc w:val="both"/>
      <w:outlineLvl w:val="5"/>
    </w:pPr>
    <w:rPr>
      <w:rFonts w:ascii="Arial" w:eastAsia="Times New Roman" w:hAnsi="Arial" w:cs="Times New Roman"/>
      <w:color w:val="00525A"/>
      <w:sz w:val="20"/>
      <w:szCs w:val="20"/>
      <w14:ligatures w14:val="none"/>
    </w:rPr>
  </w:style>
  <w:style w:type="paragraph" w:customStyle="1" w:styleId="Heading71">
    <w:name w:val="Heading 71"/>
    <w:basedOn w:val="Normal"/>
    <w:next w:val="Normal"/>
    <w:rsid w:val="00155C49"/>
    <w:pPr>
      <w:keepNext/>
      <w:keepLines/>
      <w:numPr>
        <w:ilvl w:val="6"/>
        <w:numId w:val="9"/>
      </w:numPr>
      <w:suppressAutoHyphens/>
      <w:autoSpaceDN w:val="0"/>
      <w:spacing w:before="40" w:line="256" w:lineRule="auto"/>
      <w:jc w:val="both"/>
      <w:outlineLvl w:val="6"/>
    </w:pPr>
    <w:rPr>
      <w:rFonts w:ascii="Arial" w:eastAsia="Times New Roman" w:hAnsi="Arial" w:cs="Times New Roman"/>
      <w:i/>
      <w:iCs/>
      <w:color w:val="00525A"/>
      <w:sz w:val="20"/>
      <w:szCs w:val="20"/>
      <w14:ligatures w14:val="none"/>
    </w:rPr>
  </w:style>
  <w:style w:type="paragraph" w:customStyle="1" w:styleId="Heading81">
    <w:name w:val="Heading 81"/>
    <w:basedOn w:val="Normal"/>
    <w:next w:val="Normal"/>
    <w:rsid w:val="00155C49"/>
    <w:pPr>
      <w:keepNext/>
      <w:keepLines/>
      <w:numPr>
        <w:ilvl w:val="7"/>
        <w:numId w:val="9"/>
      </w:numPr>
      <w:suppressAutoHyphens/>
      <w:autoSpaceDN w:val="0"/>
      <w:spacing w:before="40" w:line="256" w:lineRule="auto"/>
      <w:jc w:val="both"/>
      <w:outlineLvl w:val="7"/>
    </w:pPr>
    <w:rPr>
      <w:rFonts w:ascii="Arial" w:eastAsia="Times New Roman" w:hAnsi="Arial" w:cs="Times New Roman"/>
      <w:color w:val="434A4A"/>
      <w:sz w:val="21"/>
      <w:szCs w:val="21"/>
      <w14:ligatures w14:val="none"/>
    </w:rPr>
  </w:style>
  <w:style w:type="paragraph" w:customStyle="1" w:styleId="Heading91">
    <w:name w:val="Heading 91"/>
    <w:basedOn w:val="Normal"/>
    <w:next w:val="Normal"/>
    <w:rsid w:val="00155C49"/>
    <w:pPr>
      <w:keepNext/>
      <w:keepLines/>
      <w:numPr>
        <w:ilvl w:val="8"/>
        <w:numId w:val="9"/>
      </w:numPr>
      <w:suppressAutoHyphens/>
      <w:autoSpaceDN w:val="0"/>
      <w:spacing w:before="40" w:line="256" w:lineRule="auto"/>
      <w:jc w:val="both"/>
      <w:outlineLvl w:val="8"/>
    </w:pPr>
    <w:rPr>
      <w:rFonts w:ascii="Arial" w:eastAsia="Times New Roman" w:hAnsi="Arial" w:cs="Times New Roman"/>
      <w:i/>
      <w:iCs/>
      <w:color w:val="434A4A"/>
      <w:sz w:val="21"/>
      <w:szCs w:val="21"/>
      <w14:ligatures w14:val="none"/>
    </w:rPr>
  </w:style>
  <w:style w:type="paragraph" w:styleId="Revision">
    <w:name w:val="Revision"/>
    <w:hidden/>
    <w:uiPriority w:val="99"/>
    <w:semiHidden/>
    <w:rsid w:val="00155C49"/>
    <w:pPr>
      <w:spacing w:after="0" w:line="240" w:lineRule="auto"/>
    </w:pPr>
    <w:rPr>
      <w:rFonts w:ascii="Arial" w:hAnsi="Arial"/>
      <w:color w:val="000000" w:themeColor="text1"/>
      <w:kern w:val="0"/>
      <w:sz w:val="20"/>
      <w:szCs w:val="20"/>
      <w14:ligatures w14:val="none"/>
    </w:rPr>
  </w:style>
  <w:style w:type="paragraph" w:customStyle="1" w:styleId="WDBodyNumbered">
    <w:name w:val="WD Body Numbered"/>
    <w:aliases w:val="AFW Body Numbered,Paranums"/>
    <w:basedOn w:val="Normal"/>
    <w:qFormat/>
    <w:rsid w:val="00155C49"/>
    <w:pPr>
      <w:spacing w:after="160"/>
      <w:ind w:left="851" w:hanging="851"/>
    </w:pPr>
    <w:rPr>
      <w:rFonts w:ascii="Segoe UI" w:hAnsi="Segoe UI" w:cs="Segoe UI"/>
      <w:color w:val="000000" w:themeColor="text1"/>
      <w:sz w:val="20"/>
      <w:szCs w:val="20"/>
      <w14:ligatures w14:val="none"/>
    </w:rPr>
  </w:style>
  <w:style w:type="numbering" w:customStyle="1" w:styleId="WoodHeadings3Levels">
    <w:name w:val="Wood_Headings_3_Levels"/>
    <w:uiPriority w:val="99"/>
    <w:rsid w:val="00155C49"/>
    <w:pPr>
      <w:numPr>
        <w:numId w:val="10"/>
      </w:numPr>
    </w:pPr>
  </w:style>
  <w:style w:type="character" w:customStyle="1" w:styleId="STWBodyChar">
    <w:name w:val="STW Body Char"/>
    <w:basedOn w:val="DefaultParagraphFont"/>
    <w:link w:val="STWBody"/>
    <w:locked/>
    <w:rsid w:val="00155C49"/>
    <w:rPr>
      <w:rFonts w:ascii="Calibri" w:hAnsi="Calibri" w:cs="Calibri"/>
      <w:color w:val="3D3F44"/>
    </w:rPr>
  </w:style>
  <w:style w:type="paragraph" w:customStyle="1" w:styleId="STWBody">
    <w:name w:val="STW Body"/>
    <w:basedOn w:val="Normal"/>
    <w:link w:val="STWBodyChar"/>
    <w:rsid w:val="00155C49"/>
    <w:pPr>
      <w:spacing w:line="276" w:lineRule="auto"/>
    </w:pPr>
    <w:rPr>
      <w:rFonts w:ascii="Calibri" w:hAnsi="Calibri" w:cs="Calibri"/>
      <w:color w:val="3D3F44"/>
      <w:kern w:val="2"/>
    </w:rPr>
  </w:style>
  <w:style w:type="character" w:customStyle="1" w:styleId="STBodycopyChar">
    <w:name w:val="ST Body copy Char"/>
    <w:basedOn w:val="DefaultParagraphFont"/>
    <w:link w:val="STBodycopy"/>
    <w:locked/>
    <w:rsid w:val="00155C49"/>
    <w:rPr>
      <w:rFonts w:ascii="Calibri" w:hAnsi="Calibri" w:cs="Calibri"/>
      <w:color w:val="555559"/>
    </w:rPr>
  </w:style>
  <w:style w:type="paragraph" w:customStyle="1" w:styleId="STBodycopy">
    <w:name w:val="ST Body copy"/>
    <w:basedOn w:val="Normal"/>
    <w:link w:val="STBodycopyChar"/>
    <w:rsid w:val="00155C49"/>
    <w:pPr>
      <w:spacing w:line="276" w:lineRule="auto"/>
    </w:pPr>
    <w:rPr>
      <w:rFonts w:ascii="Calibri" w:hAnsi="Calibri" w:cs="Calibri"/>
      <w:color w:val="555559"/>
      <w:kern w:val="2"/>
    </w:rPr>
  </w:style>
  <w:style w:type="table" w:customStyle="1" w:styleId="TableGrid3">
    <w:name w:val="Table Grid3"/>
    <w:basedOn w:val="TableNormal"/>
    <w:next w:val="TableGrid"/>
    <w:uiPriority w:val="59"/>
    <w:rsid w:val="00155C49"/>
    <w:pPr>
      <w:spacing w:before="60" w:after="0" w:line="240" w:lineRule="auto"/>
    </w:pPr>
    <w:rPr>
      <w:rFonts w:ascii="Arial" w:eastAsia="Times New Roman" w:hAnsi="Arial" w:cs="Times New Roman"/>
      <w:kern w:val="0"/>
      <w:sz w:val="20"/>
      <w:szCs w:val="20"/>
      <w:lang w:eastAsia="en-GB"/>
      <w14:ligatures w14:val="none"/>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cPr>
    </w:tblStylePr>
  </w:style>
  <w:style w:type="table" w:styleId="GridTable4-Accent1">
    <w:name w:val="Grid Table 4 Accent 1"/>
    <w:basedOn w:val="TableNormal"/>
    <w:uiPriority w:val="49"/>
    <w:rsid w:val="00155C49"/>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NormalWeb">
    <w:name w:val="Normal (Web)"/>
    <w:basedOn w:val="Normal"/>
    <w:uiPriority w:val="99"/>
    <w:semiHidden/>
    <w:unhideWhenUsed/>
    <w:rsid w:val="00155C49"/>
    <w:pPr>
      <w:spacing w:before="100" w:beforeAutospacing="1" w:after="100" w:afterAutospacing="1"/>
    </w:pPr>
    <w:rPr>
      <w:rFonts w:ascii="Times New Roman" w:eastAsia="Times New Roman" w:hAnsi="Times New Roman" w:cs="Times New Roman"/>
      <w:lang w:eastAsia="en-GB"/>
      <w14:ligatures w14:val="none"/>
    </w:rPr>
  </w:style>
  <w:style w:type="paragraph" w:customStyle="1" w:styleId="ECHeading1">
    <w:name w:val="EC Heading 1"/>
    <w:basedOn w:val="ListParagraph"/>
    <w:qFormat/>
    <w:rsid w:val="00155C49"/>
    <w:pPr>
      <w:numPr>
        <w:numId w:val="11"/>
      </w:numPr>
      <w:spacing w:before="240" w:after="240"/>
      <w:contextualSpacing w:val="0"/>
      <w:jc w:val="both"/>
      <w:outlineLvl w:val="0"/>
    </w:pPr>
    <w:rPr>
      <w:rFonts w:eastAsia="Times New Roman" w:cs="Times New Roman"/>
      <w:color w:val="006BB7"/>
      <w:sz w:val="40"/>
      <w14:ligatures w14:val="none"/>
    </w:rPr>
  </w:style>
  <w:style w:type="paragraph" w:customStyle="1" w:styleId="ECHeading2">
    <w:name w:val="EC Heading 2"/>
    <w:basedOn w:val="ListParagraph"/>
    <w:qFormat/>
    <w:rsid w:val="00155C49"/>
    <w:pPr>
      <w:numPr>
        <w:ilvl w:val="1"/>
        <w:numId w:val="11"/>
      </w:numPr>
      <w:spacing w:before="240" w:after="120"/>
      <w:ind w:left="1800" w:hanging="360"/>
      <w:contextualSpacing w:val="0"/>
      <w:jc w:val="both"/>
      <w:outlineLvl w:val="1"/>
    </w:pPr>
    <w:rPr>
      <w:rFonts w:eastAsia="Times New Roman" w:cs="Times New Roman"/>
      <w:color w:val="006BB7"/>
      <w:sz w:val="32"/>
      <w14:ligatures w14:val="none"/>
    </w:rPr>
  </w:style>
  <w:style w:type="paragraph" w:customStyle="1" w:styleId="ECHeading3">
    <w:name w:val="EC Heading 3"/>
    <w:basedOn w:val="ECHeading2"/>
    <w:qFormat/>
    <w:rsid w:val="00155C49"/>
    <w:pPr>
      <w:numPr>
        <w:ilvl w:val="2"/>
      </w:numPr>
      <w:spacing w:before="120"/>
      <w:outlineLvl w:val="2"/>
    </w:pPr>
    <w:rPr>
      <w:sz w:val="24"/>
    </w:rPr>
  </w:style>
  <w:style w:type="paragraph" w:customStyle="1" w:styleId="ECHeading4">
    <w:name w:val="EC Heading 4"/>
    <w:basedOn w:val="ECHeading3"/>
    <w:qFormat/>
    <w:rsid w:val="00155C49"/>
    <w:pPr>
      <w:numPr>
        <w:ilvl w:val="3"/>
      </w:numPr>
      <w:outlineLvl w:val="3"/>
    </w:pPr>
    <w:rPr>
      <w:sz w:val="20"/>
    </w:rPr>
  </w:style>
  <w:style w:type="paragraph" w:styleId="BalloonText">
    <w:name w:val="Balloon Text"/>
    <w:basedOn w:val="Normal"/>
    <w:link w:val="BalloonTextChar"/>
    <w:uiPriority w:val="99"/>
    <w:semiHidden/>
    <w:unhideWhenUsed/>
    <w:rsid w:val="00155C49"/>
    <w:pPr>
      <w:jc w:val="both"/>
    </w:pPr>
    <w:rPr>
      <w:rFonts w:ascii="Segoe UI" w:hAnsi="Segoe UI" w:cs="Segoe UI"/>
      <w:color w:val="000000" w:themeColor="text1"/>
      <w:sz w:val="18"/>
      <w:szCs w:val="18"/>
      <w14:ligatures w14:val="none"/>
    </w:rPr>
  </w:style>
  <w:style w:type="character" w:customStyle="1" w:styleId="BalloonTextChar">
    <w:name w:val="Balloon Text Char"/>
    <w:basedOn w:val="DefaultParagraphFont"/>
    <w:link w:val="BalloonText"/>
    <w:uiPriority w:val="99"/>
    <w:semiHidden/>
    <w:rsid w:val="00155C49"/>
    <w:rPr>
      <w:rFonts w:ascii="Segoe UI" w:hAnsi="Segoe UI" w:cs="Segoe UI"/>
      <w:color w:val="000000" w:themeColor="text1"/>
      <w:kern w:val="0"/>
      <w:sz w:val="18"/>
      <w:szCs w:val="18"/>
      <w14:ligatures w14:val="none"/>
    </w:rPr>
  </w:style>
  <w:style w:type="character" w:customStyle="1" w:styleId="A3">
    <w:name w:val="A3"/>
    <w:uiPriority w:val="99"/>
    <w:rsid w:val="00155C49"/>
    <w:rPr>
      <w:color w:val="5F6063"/>
      <w:sz w:val="22"/>
      <w:szCs w:val="22"/>
    </w:rPr>
  </w:style>
  <w:style w:type="character" w:customStyle="1" w:styleId="UnresolvedMention2">
    <w:name w:val="Unresolved Mention2"/>
    <w:basedOn w:val="DefaultParagraphFont"/>
    <w:uiPriority w:val="99"/>
    <w:semiHidden/>
    <w:unhideWhenUsed/>
    <w:rsid w:val="00155C49"/>
    <w:rPr>
      <w:color w:val="605E5C"/>
      <w:shd w:val="clear" w:color="auto" w:fill="E1DFDD"/>
    </w:rPr>
  </w:style>
  <w:style w:type="character" w:customStyle="1" w:styleId="UnresolvedMention3">
    <w:name w:val="Unresolved Mention3"/>
    <w:basedOn w:val="DefaultParagraphFont"/>
    <w:uiPriority w:val="99"/>
    <w:semiHidden/>
    <w:unhideWhenUsed/>
    <w:rsid w:val="00155C49"/>
    <w:rPr>
      <w:color w:val="605E5C"/>
      <w:shd w:val="clear" w:color="auto" w:fill="E1DFDD"/>
    </w:rPr>
  </w:style>
  <w:style w:type="paragraph" w:customStyle="1" w:styleId="Sublistpara">
    <w:name w:val="Sub list para"/>
    <w:basedOn w:val="Heading3"/>
    <w:link w:val="SublistparaChar"/>
    <w:autoRedefine/>
    <w:qFormat/>
    <w:rsid w:val="00155C49"/>
    <w:pPr>
      <w:keepNext w:val="0"/>
      <w:keepLines w:val="0"/>
      <w:spacing w:before="40" w:after="120" w:line="259" w:lineRule="auto"/>
      <w:ind w:left="720" w:hanging="360"/>
    </w:pPr>
    <w:rPr>
      <w:rFonts w:asciiTheme="minorHAnsi" w:hAnsiTheme="minorHAnsi" w:cs="Arial"/>
      <w:sz w:val="22"/>
      <w:szCs w:val="22"/>
      <w:lang w:eastAsia="en-GB"/>
      <w14:ligatures w14:val="none"/>
    </w:rPr>
  </w:style>
  <w:style w:type="character" w:customStyle="1" w:styleId="SublistparaChar">
    <w:name w:val="Sub list para Char"/>
    <w:basedOn w:val="Heading3Char"/>
    <w:link w:val="Sublistpara"/>
    <w:rsid w:val="00155C49"/>
    <w:rPr>
      <w:rFonts w:eastAsiaTheme="majorEastAsia" w:cs="Arial"/>
      <w:color w:val="0F4761" w:themeColor="accent1" w:themeShade="BF"/>
      <w:kern w:val="0"/>
      <w:sz w:val="22"/>
      <w:szCs w:val="22"/>
      <w:lang w:eastAsia="en-GB"/>
      <w14:ligatures w14:val="none"/>
    </w:rPr>
  </w:style>
  <w:style w:type="table" w:styleId="GridTable1Light">
    <w:name w:val="Grid Table 1 Light"/>
    <w:basedOn w:val="TableNormal"/>
    <w:uiPriority w:val="46"/>
    <w:rsid w:val="00155C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ties">
    <w:name w:val="Parties"/>
    <w:basedOn w:val="BodyText"/>
    <w:qFormat/>
    <w:rsid w:val="00251139"/>
    <w:pPr>
      <w:numPr>
        <w:numId w:val="12"/>
      </w:numPr>
      <w:tabs>
        <w:tab w:val="num" w:pos="360"/>
      </w:tabs>
      <w:spacing w:after="240" w:line="240" w:lineRule="auto"/>
      <w:ind w:left="0" w:firstLine="0"/>
    </w:pPr>
    <w:rPr>
      <w:rFonts w:cstheme="minorBidi"/>
      <w:color w:val="auto"/>
    </w:rPr>
  </w:style>
  <w:style w:type="paragraph" w:customStyle="1" w:styleId="XExecution">
    <w:name w:val="X Execution"/>
    <w:basedOn w:val="Normal"/>
    <w:rsid w:val="00251139"/>
    <w:pPr>
      <w:tabs>
        <w:tab w:val="left" w:pos="0"/>
        <w:tab w:val="right" w:leader="dot" w:pos="3852"/>
      </w:tabs>
      <w:ind w:right="459"/>
    </w:pPr>
    <w:rPr>
      <w:rFonts w:ascii="Arial" w:eastAsia="Calibri" w:hAnsi="Arial" w:cs="Times New Roman"/>
      <w:color w:val="000000"/>
      <w:sz w:val="20"/>
      <w:szCs w:val="20"/>
      <w14:ligatures w14:val="none"/>
    </w:rPr>
  </w:style>
  <w:style w:type="character" w:customStyle="1" w:styleId="cf01">
    <w:name w:val="cf01"/>
    <w:basedOn w:val="DefaultParagraphFont"/>
    <w:rsid w:val="00C77552"/>
    <w:rPr>
      <w:rFonts w:ascii="Segoe UI" w:hAnsi="Segoe UI" w:cs="Segoe UI" w:hint="default"/>
      <w:sz w:val="18"/>
      <w:szCs w:val="18"/>
    </w:rPr>
  </w:style>
  <w:style w:type="character" w:customStyle="1" w:styleId="Mention1">
    <w:name w:val="Mention1"/>
    <w:basedOn w:val="DefaultParagraphFont"/>
    <w:uiPriority w:val="99"/>
    <w:unhideWhenUsed/>
    <w:rsid w:val="00157915"/>
    <w:rPr>
      <w:color w:val="2B579A"/>
      <w:shd w:val="clear" w:color="auto" w:fill="E1DFDD"/>
    </w:rPr>
  </w:style>
  <w:style w:type="numbering" w:customStyle="1" w:styleId="CurrentList1">
    <w:name w:val="Current List1"/>
    <w:uiPriority w:val="99"/>
    <w:rsid w:val="00710911"/>
    <w:pPr>
      <w:numPr>
        <w:numId w:val="5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gov.wales/sites/default/files/publications/2023-05/building-regulations-guidance-part-g-sanitation-hot-water-safety-and-water-efficiency.pdf?utm_source=chatgpt.com" TargetMode="External"/><Relationship Id="rId2" Type="http://schemas.openxmlformats.org/officeDocument/2006/relationships/hyperlink" Target="https://naturalresources.wales/guidance-and-advice/business-sectors/planning-and-development/advice-for-planning-authorities/principles-of-nutrient-neutrality-in-relation-to-development-or-water-discharge-permit-proposals/?lang=en" TargetMode="External"/><Relationship Id="rId1" Type="http://schemas.openxmlformats.org/officeDocument/2006/relationships/hyperlink" Target="https://www.gov.wales/sites/default/files/publications/2019-06/statutory-guidance.pdf" TargetMode="External"/><Relationship Id="rId5" Type="http://schemas.openxmlformats.org/officeDocument/2006/relationships/hyperlink" Target="https://publications.naturalengland.org.uk/file/6133023494635520?utm_source=chatgpt.com" TargetMode="External"/><Relationship Id="rId4" Type="http://schemas.openxmlformats.org/officeDocument/2006/relationships/hyperlink" Target="https://map-testing.com/wp-content/uploads/2022/11/2008-UK-EnvironmentAgency-SystStudy.pdf?utm_source=chatg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fc7efbc-3519-4043-a7cf-9257e46b4e16" xsi:nil="true"/>
    <lcf76f155ced4ddcb4097134ff3c332f xmlns="3796c711-4acb-4d3d-a580-180100c913f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E72FCB22B88D4C84868C2B49ACDC1F" ma:contentTypeVersion="15" ma:contentTypeDescription="Create a new document." ma:contentTypeScope="" ma:versionID="8084134b273e6203c4d644a31744a9b3">
  <xsd:schema xmlns:xsd="http://www.w3.org/2001/XMLSchema" xmlns:xs="http://www.w3.org/2001/XMLSchema" xmlns:p="http://schemas.microsoft.com/office/2006/metadata/properties" xmlns:ns2="3796c711-4acb-4d3d-a580-180100c913f5" xmlns:ns3="0fc7efbc-3519-4043-a7cf-9257e46b4e16" targetNamespace="http://schemas.microsoft.com/office/2006/metadata/properties" ma:root="true" ma:fieldsID="a45e169f44b391e2593558f91ab6b4b1" ns2:_="" ns3:_="">
    <xsd:import namespace="3796c711-4acb-4d3d-a580-180100c913f5"/>
    <xsd:import namespace="0fc7efbc-3519-4043-a7cf-9257e46b4e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6c711-4acb-4d3d-a580-180100c91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c7efbc-3519-4043-a7cf-9257e46b4e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02da3f5-79f2-443c-8713-bed2e5b0d9b0}" ma:internalName="TaxCatchAll" ma:showField="CatchAllData" ma:web="0fc7efbc-3519-4043-a7cf-9257e46b4e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EFE51-5A1F-4651-B3C5-087F8C156D7E}">
  <ds:schemaRefs>
    <ds:schemaRef ds:uri="http://schemas.microsoft.com/sharepoint/v3/contenttype/forms"/>
  </ds:schemaRefs>
</ds:datastoreItem>
</file>

<file path=customXml/itemProps2.xml><?xml version="1.0" encoding="utf-8"?>
<ds:datastoreItem xmlns:ds="http://schemas.openxmlformats.org/officeDocument/2006/customXml" ds:itemID="{69F9C880-DA0B-4AFD-B36F-ED8839C4B859}">
  <ds:schemaRefs>
    <ds:schemaRef ds:uri="http://schemas.microsoft.com/office/2006/metadata/properties"/>
    <ds:schemaRef ds:uri="http://schemas.microsoft.com/office/infopath/2007/PartnerControls"/>
    <ds:schemaRef ds:uri="0fc7efbc-3519-4043-a7cf-9257e46b4e16"/>
    <ds:schemaRef ds:uri="3796c711-4acb-4d3d-a580-180100c913f5"/>
  </ds:schemaRefs>
</ds:datastoreItem>
</file>

<file path=customXml/itemProps3.xml><?xml version="1.0" encoding="utf-8"?>
<ds:datastoreItem xmlns:ds="http://schemas.openxmlformats.org/officeDocument/2006/customXml" ds:itemID="{757309C0-51AD-4B04-8D4B-B9630B069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6c711-4acb-4d3d-a580-180100c913f5"/>
    <ds:schemaRef ds:uri="0fc7efbc-3519-4043-a7cf-9257e46b4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FEABD9-86A7-4D2B-9314-AFEC650FE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44</Pages>
  <Words>14528</Words>
  <Characters>78454</Characters>
  <Application>Microsoft Office Word</Application>
  <DocSecurity>0</DocSecurity>
  <Lines>2064</Lines>
  <Paragraphs>794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Dunne, Martina</dc:creator>
  <cp:lastModifiedBy>Gerwyn Ll Rhys</cp:lastModifiedBy>
  <cp:revision>35</cp:revision>
  <cp:lastPrinted>2025-10-16T19:03:00Z</cp:lastPrinted>
  <dcterms:created xsi:type="dcterms:W3CDTF">2025-10-22T08:47:00Z</dcterms:created>
  <dcterms:modified xsi:type="dcterms:W3CDTF">2025-11-17T17:21:00Z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0x01010004E72FCB22B88D4C84868C2B49ACDC1F</vt:lpwstr>
  </property>
  <property fmtid="{D5CDD505-2E9C-101B-9397-08002B2CF9AE}" pid="3" name="docLang">
    <vt:lpwstr>en</vt:lpwstr>
  </property>
  <property fmtid="{D5CDD505-2E9C-101B-9397-08002B2CF9AE}" pid="4" name="MediaServiceImageTags">
    <vt:lpwstr/>
  </property>
</Properties>
</file>