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4C49" w14:textId="77777777" w:rsidR="00E63647" w:rsidRPr="00815A74" w:rsidRDefault="00000000" w:rsidP="00E63647">
      <w:pPr>
        <w:spacing w:after="0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:lang w:val="cy-GB"/>
          <w14:ligatures w14:val="none"/>
        </w:rPr>
        <w:t xml:space="preserve">ARCHWILIAD </w:t>
      </w:r>
    </w:p>
    <w:p w14:paraId="5D094C4A" w14:textId="77777777" w:rsidR="00E63647" w:rsidRPr="00815A74" w:rsidRDefault="00000000" w:rsidP="00E63647">
      <w:pPr>
        <w:spacing w:after="0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:lang w:val="cy-GB"/>
          <w14:ligatures w14:val="none"/>
        </w:rPr>
        <w:t xml:space="preserve">CYNLLUN DATBLYGU LLEOL DIWYGIEDIG </w:t>
      </w:r>
    </w:p>
    <w:p w14:paraId="5D094C4B" w14:textId="77777777" w:rsidR="00E63647" w:rsidRPr="00815A74" w:rsidRDefault="00000000" w:rsidP="00E63647">
      <w:pPr>
        <w:spacing w:after="0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:lang w:val="cy-GB"/>
          <w14:ligatures w14:val="none"/>
        </w:rPr>
        <w:t>SIR GAERFYRDDIN (2018-2033)</w:t>
      </w:r>
    </w:p>
    <w:p w14:paraId="5D094C4C" w14:textId="77777777" w:rsidR="00E63647" w:rsidRPr="00815A74" w:rsidRDefault="00000000" w:rsidP="00E63647">
      <w:pPr>
        <w:spacing w:after="0" w:line="360" w:lineRule="auto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:lang w:val="cy-GB"/>
          <w14:ligatures w14:val="none"/>
        </w:rPr>
        <w:t>___________________________________________________________________</w:t>
      </w:r>
    </w:p>
    <w:p w14:paraId="5D094C4D" w14:textId="77777777" w:rsidR="00E63647" w:rsidRPr="00E63647" w:rsidRDefault="00000000" w:rsidP="000A443B">
      <w:pPr>
        <w:spacing w:after="0" w:line="360" w:lineRule="auto"/>
        <w:rPr>
          <w:rFonts w:ascii="Arial" w:hAnsi="Arial" w:cs="Arial"/>
          <w:b/>
          <w:bCs/>
          <w:kern w:val="0"/>
          <w14:ligatures w14:val="none"/>
        </w:rPr>
      </w:pPr>
      <w:r w:rsidRPr="00E63647">
        <w:rPr>
          <w:rFonts w:ascii="Arial" w:hAnsi="Arial" w:cs="Arial"/>
          <w:b/>
          <w:bCs/>
          <w:lang w:val="cy-GB"/>
        </w:rPr>
        <w:t>Amcanestyniadau Poblogaeth ac Aelwydydd Awdurdodau Lleol Cymru yn seiliedig ar 2022</w:t>
      </w:r>
    </w:p>
    <w:p w14:paraId="5D094C4E" w14:textId="77777777" w:rsidR="00E63647" w:rsidRPr="00E376AA" w:rsidRDefault="00000000" w:rsidP="00E376AA">
      <w:pPr>
        <w:spacing w:line="240" w:lineRule="auto"/>
        <w:rPr>
          <w:rFonts w:ascii="Arial" w:hAnsi="Arial" w:cs="Arial"/>
        </w:rPr>
      </w:pPr>
      <w:r w:rsidRPr="00E376AA">
        <w:rPr>
          <w:rFonts w:ascii="Arial" w:hAnsi="Arial" w:cs="Arial"/>
          <w:lang w:val="cy-GB"/>
        </w:rPr>
        <w:t xml:space="preserve">Fel y gwyddoch o bosib, cyhoeddwyd yr amcanestyniadau uchod gan Lywodraeth Cymru ar 20 Tachwedd 2025. </w:t>
      </w:r>
    </w:p>
    <w:p w14:paraId="5D094C4F" w14:textId="2BE2AC74" w:rsidR="00E376AA" w:rsidRDefault="00000000" w:rsidP="00E376AA">
      <w:pPr>
        <w:spacing w:line="240" w:lineRule="auto"/>
      </w:pPr>
      <w:r w:rsidRPr="00E376AA">
        <w:rPr>
          <w:rFonts w:ascii="Arial" w:hAnsi="Arial" w:cs="Arial"/>
          <w:lang w:val="cy-GB"/>
        </w:rPr>
        <w:t xml:space="preserve">Mae'r amcanestyniadau yn darparu ystadegau am faint a strwythur oedran posibl y boblogaeth yn y dyfodol ac </w:t>
      </w:r>
      <w:r w:rsidR="00372447" w:rsidRPr="00E376AA">
        <w:rPr>
          <w:rFonts w:ascii="Arial" w:hAnsi="Arial" w:cs="Arial"/>
          <w:color w:val="1F1F1F"/>
          <w:shd w:val="clear" w:color="auto" w:fill="FFFFFF"/>
          <w:lang w:val="cy-GB"/>
        </w:rPr>
        <w:t>yn rhoi syniad o nifer yr aelwydydd, a’u cyfansoddiad, yn y dyfodol</w:t>
      </w:r>
      <w:r w:rsidR="007214F9" w:rsidRPr="007214F9">
        <w:rPr>
          <w:rFonts w:ascii="Arial" w:hAnsi="Arial" w:cs="Arial"/>
          <w:lang w:val="cy-GB"/>
        </w:rPr>
        <w:t xml:space="preserve"> ar gyfer yr holl awdurdodau lleol yng Nghymru</w:t>
      </w:r>
      <w:r w:rsidRPr="00E376AA">
        <w:rPr>
          <w:rFonts w:ascii="Arial" w:hAnsi="Arial" w:cs="Arial"/>
          <w:color w:val="1F1F1F"/>
          <w:shd w:val="clear" w:color="auto" w:fill="FFFFFF"/>
          <w:lang w:val="cy-GB"/>
        </w:rPr>
        <w:t xml:space="preserve">. Mae'r amcanestyniadau </w:t>
      </w:r>
      <w:r>
        <w:rPr>
          <w:rFonts w:ascii="Arial" w:hAnsi="Arial" w:cs="Arial"/>
          <w:lang w:val="cy-GB"/>
        </w:rPr>
        <w:t xml:space="preserve">poblogaeth ac aelwydydd </w:t>
      </w:r>
      <w:r w:rsidR="00372447" w:rsidRPr="00E376AA">
        <w:rPr>
          <w:rFonts w:ascii="Arial" w:hAnsi="Arial" w:cs="Arial"/>
          <w:color w:val="1F1F1F"/>
          <w:shd w:val="clear" w:color="auto" w:fill="FFFFFF"/>
          <w:lang w:val="cy-GB"/>
        </w:rPr>
        <w:t xml:space="preserve">yn disodli'r amcanestyniadau blaenorol yn seiliedig ar 2018 a gellir eu gweld yma: </w:t>
      </w:r>
      <w:hyperlink r:id="rId7" w:history="1">
        <w:r>
          <w:rPr>
            <w:rStyle w:val="Hyperddolen"/>
            <w:lang w:val="cy-GB"/>
          </w:rPr>
          <w:t>Amcanestyniadau poblogaeth awdurdodau lleol: yn seiliedig ar 2022 | LLYW.CYMRU</w:t>
        </w:r>
      </w:hyperlink>
      <w:r>
        <w:rPr>
          <w:lang w:val="cy-GB"/>
        </w:rPr>
        <w:t xml:space="preserve"> ac </w:t>
      </w:r>
      <w:hyperlink r:id="rId8" w:history="1">
        <w:r>
          <w:rPr>
            <w:rStyle w:val="Hyperddolen"/>
            <w:lang w:val="cy-GB"/>
          </w:rPr>
          <w:t>Amcanestyniadau aelwydydd awdurdodau lleol: yn seiliedig ar 2022 | LLYW.CYMRU</w:t>
        </w:r>
      </w:hyperlink>
    </w:p>
    <w:p w14:paraId="5D094C50" w14:textId="77777777" w:rsidR="00E63647" w:rsidRPr="007D7835" w:rsidRDefault="00000000" w:rsidP="00E376AA">
      <w:pPr>
        <w:spacing w:line="240" w:lineRule="auto"/>
        <w:rPr>
          <w:rFonts w:ascii="Arial" w:hAnsi="Arial" w:cs="Arial"/>
        </w:rPr>
      </w:pPr>
      <w:r w:rsidRPr="007D7835">
        <w:rPr>
          <w:rFonts w:ascii="Arial" w:hAnsi="Arial" w:cs="Arial"/>
          <w:lang w:val="cy-GB"/>
        </w:rPr>
        <w:t>I gynorthwyo'r archwiliad, byddem yn ddiolchgar pe gallech adolygu'r amcanestyniadau a chyflwyno papur briffio yn asesu eu goblygiadau ar gyfer CDLl Diwygiedig Sir Gaerfyrddin. Fel rhan o'r papur hwn, dylai'r Cyngor esbonio a yw o'r farn bod angen unrhyw newidiadau sylweddol i'r Cynllun Diwygiedig a/neu'r sylfaen dystiolaeth. Os oes angen diwygiadau, dylid esbonio natur fanwl y diwygiadau hyn.</w:t>
      </w:r>
    </w:p>
    <w:p w14:paraId="5D094C51" w14:textId="77777777" w:rsidR="00E63647" w:rsidRPr="007D7835" w:rsidRDefault="00000000" w:rsidP="00E376AA">
      <w:pPr>
        <w:spacing w:line="240" w:lineRule="auto"/>
        <w:rPr>
          <w:rFonts w:ascii="Arial" w:hAnsi="Arial" w:cs="Arial"/>
        </w:rPr>
      </w:pPr>
      <w:r w:rsidRPr="007D7835">
        <w:rPr>
          <w:rFonts w:ascii="Arial" w:hAnsi="Arial" w:cs="Arial"/>
          <w:lang w:val="cy-GB"/>
        </w:rPr>
        <w:t xml:space="preserve">Dylai'r Cyngor gyflwyno'r papur briffio cyn gynted ag y bydd ar gael, ac erbyn </w:t>
      </w:r>
      <w:r w:rsidRPr="007D7835">
        <w:rPr>
          <w:rFonts w:ascii="Arial" w:hAnsi="Arial" w:cs="Arial"/>
          <w:b/>
          <w:bCs/>
          <w:lang w:val="cy-GB"/>
        </w:rPr>
        <w:t xml:space="preserve">5 Ionawr 2026 </w:t>
      </w:r>
      <w:r w:rsidRPr="007D7835">
        <w:rPr>
          <w:rFonts w:ascii="Arial" w:hAnsi="Arial" w:cs="Arial"/>
          <w:lang w:val="cy-GB"/>
        </w:rPr>
        <w:t>fan bellaf.</w:t>
      </w:r>
    </w:p>
    <w:p w14:paraId="5D094C52" w14:textId="77777777" w:rsidR="00E63647" w:rsidRPr="007D7835" w:rsidRDefault="00000000" w:rsidP="00E376AA">
      <w:pPr>
        <w:spacing w:line="240" w:lineRule="auto"/>
        <w:rPr>
          <w:rFonts w:ascii="Arial" w:hAnsi="Arial" w:cs="Arial"/>
        </w:rPr>
      </w:pPr>
      <w:r w:rsidRPr="007D7835">
        <w:rPr>
          <w:rFonts w:ascii="Arial" w:hAnsi="Arial" w:cs="Arial"/>
          <w:lang w:val="cy-GB"/>
        </w:rPr>
        <w:t>Os oes gennych unrhyw gwestiynau ynghylch cynnwys y nodyn hwn, cysylltwch â ni drwy'r Swyddog Rhaglen.</w:t>
      </w:r>
    </w:p>
    <w:p w14:paraId="5D094C53" w14:textId="77777777" w:rsidR="00E63647" w:rsidRDefault="00E63647" w:rsidP="00E63647"/>
    <w:p w14:paraId="5D094C54" w14:textId="77777777" w:rsidR="00E63647" w:rsidRPr="006E2FE1" w:rsidRDefault="00000000" w:rsidP="00E63647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val="cy-GB" w:eastAsia="en-GB"/>
          <w14:ligatures w14:val="none"/>
        </w:rPr>
        <w:t>Nicola Gulley ac Ian Stevens</w:t>
      </w:r>
    </w:p>
    <w:p w14:paraId="5D094C55" w14:textId="77777777" w:rsidR="00E63647" w:rsidRPr="006E2FE1" w:rsidRDefault="00000000" w:rsidP="00E63647">
      <w:pPr>
        <w:outlineLvl w:val="0"/>
        <w:rPr>
          <w:rFonts w:ascii="Arial" w:hAnsi="Arial" w:cs="Arial"/>
          <w:kern w:val="28"/>
          <w14:ligatures w14:val="none"/>
        </w:rPr>
      </w:pPr>
      <w:r w:rsidRPr="006E2FE1">
        <w:rPr>
          <w:rFonts w:ascii="Arial" w:hAnsi="Arial" w:cs="Arial"/>
          <w:kern w:val="28"/>
          <w:lang w:val="cy-GB"/>
          <w14:ligatures w14:val="none"/>
        </w:rPr>
        <w:t>AROLYGWYR</w:t>
      </w:r>
    </w:p>
    <w:p w14:paraId="5D094C56" w14:textId="77777777" w:rsidR="00E63647" w:rsidRPr="000A622B" w:rsidRDefault="00000000" w:rsidP="00E63647">
      <w:pPr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:lang w:val="cy-GB"/>
          <w14:ligatures w14:val="none"/>
        </w:rPr>
        <w:t>11/12/2025</w:t>
      </w:r>
    </w:p>
    <w:sectPr w:rsidR="00E63647" w:rsidRPr="000A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47"/>
    <w:rsid w:val="000A443B"/>
    <w:rsid w:val="000A622B"/>
    <w:rsid w:val="000D594D"/>
    <w:rsid w:val="00372447"/>
    <w:rsid w:val="00517599"/>
    <w:rsid w:val="006E2FE1"/>
    <w:rsid w:val="007214F9"/>
    <w:rsid w:val="007709B3"/>
    <w:rsid w:val="007D7835"/>
    <w:rsid w:val="00815A74"/>
    <w:rsid w:val="00832B6F"/>
    <w:rsid w:val="00B25724"/>
    <w:rsid w:val="00C3630C"/>
    <w:rsid w:val="00E376AA"/>
    <w:rsid w:val="00E46BE2"/>
    <w:rsid w:val="00E63647"/>
    <w:rsid w:val="00F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4C49"/>
  <w15:chartTrackingRefBased/>
  <w15:docId w15:val="{7030A6B1-DC5B-4969-9B7F-3602A863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E6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E6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E63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E6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E63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E6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E6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E6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E6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E63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E63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E63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E63647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E63647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E63647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E63647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E63647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E63647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E6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E6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E6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E6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E6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E63647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E63647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E63647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E63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E63647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E63647"/>
    <w:rPr>
      <w:b/>
      <w:bCs/>
      <w:smallCaps/>
      <w:color w:val="0F4761" w:themeColor="accent1" w:themeShade="BF"/>
      <w:spacing w:val="5"/>
    </w:rPr>
  </w:style>
  <w:style w:type="character" w:styleId="Hyperddolen">
    <w:name w:val="Hyperlink"/>
    <w:basedOn w:val="FfontParagraffDdiofyn"/>
    <w:uiPriority w:val="99"/>
    <w:semiHidden/>
    <w:unhideWhenUsed/>
    <w:rsid w:val="00E63647"/>
    <w:rPr>
      <w:color w:val="0000FF"/>
      <w:u w:val="single"/>
    </w:rPr>
  </w:style>
  <w:style w:type="character" w:styleId="HyperddolenWediiDilyn">
    <w:name w:val="FollowedHyperlink"/>
    <w:basedOn w:val="FfontParagraffDdiofyn"/>
    <w:uiPriority w:val="99"/>
    <w:semiHidden/>
    <w:unhideWhenUsed/>
    <w:rsid w:val="00C363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yw.cymru/amcanestyniadau-aelwydydd-awdurdodau-lleol-sail-2022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lyw.cymru/amcanestyniadau-poblogaeth-awdurdodau-lleol-sail-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8084134b273e6203c4d644a31744a9b3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a45e169f44b391e2593558f91ab6b4b1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505C6-113A-48B3-9808-9C3BF2896AA5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2.xml><?xml version="1.0" encoding="utf-8"?>
<ds:datastoreItem xmlns:ds="http://schemas.openxmlformats.org/officeDocument/2006/customXml" ds:itemID="{EE6E67EE-820F-4B29-BA48-E6D576CC0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E71EC-9D22-427A-A9C8-557589787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Gulley, Nicola (CSI - Planning &amp; Environment Decisions Wales)</dc:creator>
  <cp:lastModifiedBy>Ceri Darcy</cp:lastModifiedBy>
  <cp:revision>4</cp:revision>
  <dcterms:created xsi:type="dcterms:W3CDTF">2025-12-11T13:13:00Z</dcterms:created>
  <dcterms:modified xsi:type="dcterms:W3CDTF">2026-01-06T10:08:00Z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