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1EBF" w14:textId="77777777" w:rsidR="00FA1646" w:rsidRPr="00BC1F9F" w:rsidRDefault="00FA1646">
      <w:pPr>
        <w:rPr>
          <w:sz w:val="24"/>
          <w:szCs w:val="24"/>
        </w:rPr>
      </w:pPr>
    </w:p>
    <w:p w14:paraId="10971EC0" w14:textId="77777777" w:rsidR="00FA1646" w:rsidRPr="00BC1F9F" w:rsidRDefault="00FA1646">
      <w:pPr>
        <w:rPr>
          <w:sz w:val="24"/>
          <w:szCs w:val="24"/>
        </w:rPr>
      </w:pPr>
    </w:p>
    <w:tbl>
      <w:tblPr>
        <w:tblStyle w:val="TableGrid"/>
        <w:tblW w:w="14600" w:type="dxa"/>
        <w:tblInd w:w="411"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ook w:val="04A0" w:firstRow="1" w:lastRow="0" w:firstColumn="1" w:lastColumn="0" w:noHBand="0" w:noVBand="1"/>
      </w:tblPr>
      <w:tblGrid>
        <w:gridCol w:w="14600"/>
      </w:tblGrid>
      <w:tr w:rsidR="003B37B0" w14:paraId="10971EC5" w14:textId="77777777" w:rsidTr="00C529B3">
        <w:tc>
          <w:tcPr>
            <w:tcW w:w="14600" w:type="dxa"/>
            <w:shd w:val="clear" w:color="auto" w:fill="2F5496" w:themeFill="accent5" w:themeFillShade="BF"/>
          </w:tcPr>
          <w:p w14:paraId="5F143D2B" w14:textId="0D741D6A" w:rsidR="0023025C" w:rsidRDefault="00120E02" w:rsidP="00120E02">
            <w:pPr>
              <w:spacing w:before="120"/>
              <w:rPr>
                <w:b/>
                <w:bCs/>
                <w:color w:val="FFFFFF" w:themeColor="background1"/>
                <w:sz w:val="48"/>
                <w:szCs w:val="48"/>
                <w:lang w:val="cy-GB"/>
              </w:rPr>
            </w:pPr>
            <w:r>
              <w:rPr>
                <w:noProof/>
              </w:rPr>
              <w:drawing>
                <wp:anchor distT="0" distB="0" distL="114300" distR="114300" simplePos="0" relativeHeight="251658240" behindDoc="0" locked="0" layoutInCell="1" allowOverlap="1" wp14:anchorId="10972188" wp14:editId="10972189">
                  <wp:simplePos x="0" y="0"/>
                  <wp:positionH relativeFrom="margin">
                    <wp:posOffset>353695</wp:posOffset>
                  </wp:positionH>
                  <wp:positionV relativeFrom="margin">
                    <wp:posOffset>301625</wp:posOffset>
                  </wp:positionV>
                  <wp:extent cx="1804035" cy="904875"/>
                  <wp:effectExtent l="0" t="0" r="5715" b="9525"/>
                  <wp:wrapSquare wrapText="bothSides"/>
                  <wp:docPr id="1067163301" name="Picture 1" descr="A logo with a dragon 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49461" name="Picture 1" descr="A logo with a dragon wing&#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403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lang w:val="cy-GB"/>
              </w:rPr>
              <w:t xml:space="preserve">Deddf yr Amgylchedd (Cymru) 2016 </w:t>
            </w:r>
            <w:r w:rsidR="0023025C">
              <w:rPr>
                <w:b/>
                <w:bCs/>
                <w:color w:val="FFFFFF" w:themeColor="background1"/>
                <w:sz w:val="48"/>
                <w:szCs w:val="48"/>
                <w:lang w:val="cy-GB"/>
              </w:rPr>
              <w:t>–</w:t>
            </w:r>
          </w:p>
          <w:p w14:paraId="323571A0" w14:textId="3A991ED6" w:rsidR="00E834D2" w:rsidRDefault="00120E02" w:rsidP="00120E02">
            <w:pPr>
              <w:spacing w:before="120"/>
              <w:rPr>
                <w:b/>
                <w:bCs/>
                <w:color w:val="FFFFFF" w:themeColor="background1"/>
                <w:sz w:val="48"/>
                <w:szCs w:val="48"/>
                <w:lang w:val="cy-GB"/>
              </w:rPr>
            </w:pPr>
            <w:r>
              <w:rPr>
                <w:b/>
                <w:bCs/>
                <w:color w:val="FFFFFF" w:themeColor="background1"/>
                <w:sz w:val="48"/>
                <w:szCs w:val="48"/>
                <w:lang w:val="cy-GB"/>
              </w:rPr>
              <w:t>Adolygiad 2023-2025</w:t>
            </w:r>
          </w:p>
          <w:p w14:paraId="35589AAB" w14:textId="17B913B3" w:rsidR="0023025C" w:rsidRDefault="0023025C" w:rsidP="00120E02">
            <w:pPr>
              <w:spacing w:before="120"/>
              <w:rPr>
                <w:b/>
                <w:color w:val="FFFFFF" w:themeColor="background1"/>
                <w:sz w:val="48"/>
                <w:szCs w:val="48"/>
              </w:rPr>
            </w:pPr>
            <w:r>
              <w:rPr>
                <w:b/>
                <w:color w:val="FFFFFF" w:themeColor="background1"/>
                <w:sz w:val="48"/>
                <w:szCs w:val="48"/>
              </w:rPr>
              <w:t xml:space="preserve">Cyngor Sir </w:t>
            </w:r>
            <w:proofErr w:type="spellStart"/>
            <w:r>
              <w:rPr>
                <w:b/>
                <w:color w:val="FFFFFF" w:themeColor="background1"/>
                <w:sz w:val="48"/>
                <w:szCs w:val="48"/>
              </w:rPr>
              <w:t>Caerfyrddin</w:t>
            </w:r>
            <w:proofErr w:type="spellEnd"/>
          </w:p>
          <w:p w14:paraId="10971EC3" w14:textId="23E0F60C" w:rsidR="00C529B3" w:rsidRPr="00616CCC" w:rsidRDefault="00120E02" w:rsidP="00120E02">
            <w:pPr>
              <w:spacing w:before="120"/>
              <w:rPr>
                <w:b/>
                <w:color w:val="FFFFFF" w:themeColor="background1"/>
                <w:sz w:val="48"/>
                <w:szCs w:val="48"/>
              </w:rPr>
            </w:pPr>
            <w:r>
              <w:rPr>
                <w:b/>
                <w:bCs/>
                <w:color w:val="FFFFFF" w:themeColor="background1"/>
                <w:sz w:val="48"/>
                <w:szCs w:val="48"/>
                <w:lang w:val="cy-GB"/>
              </w:rPr>
              <w:t xml:space="preserve">                                 Rhagfyr 2025</w:t>
            </w:r>
          </w:p>
          <w:p w14:paraId="10971EC4" w14:textId="77777777" w:rsidR="0036526A" w:rsidRPr="00616CCC" w:rsidRDefault="0036526A" w:rsidP="00BF7354">
            <w:pPr>
              <w:spacing w:after="120"/>
              <w:jc w:val="center"/>
              <w:rPr>
                <w:b/>
                <w:color w:val="FFFFFF" w:themeColor="background1"/>
                <w:sz w:val="24"/>
                <w:szCs w:val="24"/>
              </w:rPr>
            </w:pPr>
          </w:p>
        </w:tc>
      </w:tr>
    </w:tbl>
    <w:p w14:paraId="10971EC6" w14:textId="77777777" w:rsidR="00BC1F9F" w:rsidRPr="00C529B3" w:rsidRDefault="00BC1F9F" w:rsidP="00C529B3">
      <w:pPr>
        <w:spacing w:after="0"/>
        <w:rPr>
          <w:b/>
          <w:color w:val="2F5496" w:themeColor="accent5" w:themeShade="BF"/>
          <w:sz w:val="24"/>
          <w:szCs w:val="24"/>
          <w:highlight w:val="yellow"/>
        </w:rPr>
      </w:pPr>
    </w:p>
    <w:p w14:paraId="10971EC7" w14:textId="77777777" w:rsidR="00E64253" w:rsidRPr="00E84320" w:rsidRDefault="00120E02" w:rsidP="00644A4F">
      <w:pPr>
        <w:shd w:val="clear" w:color="auto" w:fill="2F5496" w:themeFill="accent5" w:themeFillShade="BF"/>
        <w:rPr>
          <w:b/>
          <w:color w:val="FFFFFF" w:themeColor="background1"/>
          <w:sz w:val="28"/>
          <w:szCs w:val="24"/>
        </w:rPr>
      </w:pPr>
      <w:r w:rsidRPr="00E84320">
        <w:rPr>
          <w:b/>
          <w:bCs/>
          <w:color w:val="FFFFFF" w:themeColor="background1"/>
          <w:sz w:val="28"/>
          <w:szCs w:val="24"/>
          <w:lang w:val="cy-GB"/>
        </w:rPr>
        <w:t>Cynnwys</w:t>
      </w:r>
    </w:p>
    <w:tbl>
      <w:tblPr>
        <w:tblStyle w:val="TableGrid"/>
        <w:tblW w:w="4899" w:type="pct"/>
        <w:tblInd w:w="108" w:type="dxa"/>
        <w:tblLook w:val="04A0" w:firstRow="1" w:lastRow="0" w:firstColumn="1" w:lastColumn="0" w:noHBand="0" w:noVBand="1"/>
      </w:tblPr>
      <w:tblGrid>
        <w:gridCol w:w="781"/>
        <w:gridCol w:w="13364"/>
        <w:gridCol w:w="1097"/>
      </w:tblGrid>
      <w:tr w:rsidR="003B37B0" w14:paraId="10971ECB" w14:textId="77777777" w:rsidTr="007D25BE">
        <w:tc>
          <w:tcPr>
            <w:tcW w:w="256" w:type="pct"/>
            <w:tcBorders>
              <w:top w:val="nil"/>
              <w:left w:val="nil"/>
              <w:bottom w:val="nil"/>
              <w:right w:val="nil"/>
            </w:tcBorders>
            <w:vAlign w:val="center"/>
          </w:tcPr>
          <w:p w14:paraId="10971EC8" w14:textId="77777777" w:rsidR="002A5862" w:rsidRDefault="002A5862" w:rsidP="003D5EBC">
            <w:pPr>
              <w:jc w:val="center"/>
              <w:rPr>
                <w:color w:val="2F5496" w:themeColor="accent5" w:themeShade="BF"/>
                <w:sz w:val="24"/>
                <w:szCs w:val="24"/>
              </w:rPr>
            </w:pPr>
          </w:p>
        </w:tc>
        <w:tc>
          <w:tcPr>
            <w:tcW w:w="4384" w:type="pct"/>
            <w:tcBorders>
              <w:top w:val="nil"/>
              <w:left w:val="nil"/>
            </w:tcBorders>
          </w:tcPr>
          <w:p w14:paraId="10971EC9" w14:textId="77777777" w:rsidR="002A5862" w:rsidRPr="00EA74A0" w:rsidRDefault="002A5862">
            <w:pPr>
              <w:rPr>
                <w:color w:val="2F5496" w:themeColor="accent5" w:themeShade="BF"/>
                <w:spacing w:val="20"/>
              </w:rPr>
            </w:pPr>
          </w:p>
        </w:tc>
        <w:tc>
          <w:tcPr>
            <w:tcW w:w="360" w:type="pct"/>
          </w:tcPr>
          <w:p w14:paraId="10971ECA" w14:textId="77777777" w:rsidR="002A5862" w:rsidRPr="00EA74A0" w:rsidRDefault="00120E02" w:rsidP="002A5862">
            <w:pPr>
              <w:jc w:val="center"/>
              <w:rPr>
                <w:color w:val="2F5496" w:themeColor="accent5" w:themeShade="BF"/>
                <w:sz w:val="24"/>
                <w:szCs w:val="24"/>
              </w:rPr>
            </w:pPr>
            <w:r>
              <w:rPr>
                <w:color w:val="2F5496" w:themeColor="accent5" w:themeShade="BF"/>
                <w:sz w:val="24"/>
                <w:szCs w:val="24"/>
                <w:lang w:val="cy-GB"/>
              </w:rPr>
              <w:t>Tudalen</w:t>
            </w:r>
          </w:p>
        </w:tc>
      </w:tr>
      <w:tr w:rsidR="003B37B0" w14:paraId="10971ECF" w14:textId="77777777" w:rsidTr="007D25BE">
        <w:tc>
          <w:tcPr>
            <w:tcW w:w="256" w:type="pct"/>
            <w:tcBorders>
              <w:top w:val="nil"/>
              <w:left w:val="nil"/>
              <w:bottom w:val="nil"/>
            </w:tcBorders>
            <w:vAlign w:val="center"/>
          </w:tcPr>
          <w:p w14:paraId="10971ECC" w14:textId="77777777" w:rsidR="006A0150" w:rsidRPr="00EA74A0" w:rsidRDefault="006A0150" w:rsidP="003D5EBC">
            <w:pPr>
              <w:jc w:val="center"/>
              <w:rPr>
                <w:color w:val="2F5496" w:themeColor="accent5" w:themeShade="BF"/>
                <w:sz w:val="24"/>
                <w:szCs w:val="24"/>
              </w:rPr>
            </w:pPr>
          </w:p>
        </w:tc>
        <w:tc>
          <w:tcPr>
            <w:tcW w:w="4384" w:type="pct"/>
            <w:shd w:val="clear" w:color="auto" w:fill="EDF1F9"/>
          </w:tcPr>
          <w:p w14:paraId="10971ECD" w14:textId="77777777" w:rsidR="006A0150" w:rsidRPr="00D76A71" w:rsidRDefault="00120E02" w:rsidP="0021768A">
            <w:pPr>
              <w:rPr>
                <w:b/>
                <w:color w:val="2F5496" w:themeColor="accent5" w:themeShade="BF"/>
                <w:sz w:val="24"/>
                <w:szCs w:val="24"/>
              </w:rPr>
            </w:pPr>
            <w:r w:rsidRPr="0041268F">
              <w:rPr>
                <w:b/>
                <w:bCs/>
                <w:color w:val="2F5496" w:themeColor="accent5" w:themeShade="BF"/>
                <w:sz w:val="24"/>
                <w:szCs w:val="24"/>
                <w:lang w:val="cy-GB"/>
              </w:rPr>
              <w:t>Aelod Cabinet dros Newid Hinsawdd, Datgarboneiddio a Chynaliadwyedd - Rhagair</w:t>
            </w:r>
          </w:p>
        </w:tc>
        <w:tc>
          <w:tcPr>
            <w:tcW w:w="360" w:type="pct"/>
          </w:tcPr>
          <w:p w14:paraId="10971ECE" w14:textId="77777777" w:rsidR="006A0150" w:rsidRPr="00F9342B" w:rsidRDefault="00120E02">
            <w:pPr>
              <w:rPr>
                <w:b/>
                <w:color w:val="2F5496" w:themeColor="accent5" w:themeShade="BF"/>
                <w:sz w:val="24"/>
                <w:szCs w:val="24"/>
              </w:rPr>
            </w:pPr>
            <w:r>
              <w:rPr>
                <w:b/>
                <w:bCs/>
                <w:color w:val="2F5496" w:themeColor="accent5" w:themeShade="BF"/>
                <w:sz w:val="24"/>
                <w:szCs w:val="24"/>
                <w:lang w:val="cy-GB"/>
              </w:rPr>
              <w:t>2</w:t>
            </w:r>
          </w:p>
        </w:tc>
      </w:tr>
      <w:tr w:rsidR="003B37B0" w14:paraId="10971ED3" w14:textId="77777777" w:rsidTr="007D25BE">
        <w:tc>
          <w:tcPr>
            <w:tcW w:w="256" w:type="pct"/>
            <w:tcBorders>
              <w:top w:val="nil"/>
              <w:left w:val="nil"/>
              <w:bottom w:val="nil"/>
            </w:tcBorders>
            <w:vAlign w:val="center"/>
          </w:tcPr>
          <w:p w14:paraId="10971ED0" w14:textId="77777777" w:rsidR="00E64253" w:rsidRPr="00EA74A0" w:rsidRDefault="00E64253" w:rsidP="003D5EBC">
            <w:pPr>
              <w:jc w:val="center"/>
              <w:rPr>
                <w:color w:val="2F5496" w:themeColor="accent5" w:themeShade="BF"/>
                <w:sz w:val="24"/>
                <w:szCs w:val="24"/>
              </w:rPr>
            </w:pPr>
          </w:p>
        </w:tc>
        <w:tc>
          <w:tcPr>
            <w:tcW w:w="4384" w:type="pct"/>
            <w:shd w:val="clear" w:color="auto" w:fill="EDF1F9"/>
          </w:tcPr>
          <w:p w14:paraId="10971ED1" w14:textId="77777777" w:rsidR="00E64253" w:rsidRPr="00F9342B" w:rsidRDefault="00120E02">
            <w:pPr>
              <w:rPr>
                <w:b/>
                <w:color w:val="2F5496" w:themeColor="accent5" w:themeShade="BF"/>
                <w:sz w:val="24"/>
                <w:szCs w:val="24"/>
              </w:rPr>
            </w:pPr>
            <w:r>
              <w:rPr>
                <w:b/>
                <w:bCs/>
                <w:color w:val="2F5496" w:themeColor="accent5" w:themeShade="BF"/>
                <w:sz w:val="24"/>
                <w:szCs w:val="24"/>
                <w:lang w:val="cy-GB"/>
              </w:rPr>
              <w:t>Rhagair y Cyfarwyddwr</w:t>
            </w:r>
          </w:p>
        </w:tc>
        <w:tc>
          <w:tcPr>
            <w:tcW w:w="360" w:type="pct"/>
          </w:tcPr>
          <w:p w14:paraId="10971ED2" w14:textId="77777777" w:rsidR="00E64253" w:rsidRPr="00F9342B" w:rsidRDefault="00120E02">
            <w:pPr>
              <w:rPr>
                <w:b/>
                <w:color w:val="2F5496" w:themeColor="accent5" w:themeShade="BF"/>
                <w:sz w:val="24"/>
                <w:szCs w:val="24"/>
              </w:rPr>
            </w:pPr>
            <w:r>
              <w:rPr>
                <w:b/>
                <w:bCs/>
                <w:color w:val="2F5496" w:themeColor="accent5" w:themeShade="BF"/>
                <w:sz w:val="24"/>
                <w:szCs w:val="24"/>
                <w:lang w:val="cy-GB"/>
              </w:rPr>
              <w:t>2</w:t>
            </w:r>
          </w:p>
        </w:tc>
      </w:tr>
      <w:tr w:rsidR="003B37B0" w14:paraId="10971ED7" w14:textId="77777777" w:rsidTr="007D25BE">
        <w:tc>
          <w:tcPr>
            <w:tcW w:w="256" w:type="pct"/>
            <w:vAlign w:val="center"/>
          </w:tcPr>
          <w:p w14:paraId="10971ED4" w14:textId="77777777" w:rsidR="003C63A4" w:rsidRPr="00F9342B" w:rsidRDefault="00120E02" w:rsidP="003D5EBC">
            <w:pPr>
              <w:jc w:val="center"/>
              <w:rPr>
                <w:b/>
                <w:color w:val="2F5496" w:themeColor="accent5" w:themeShade="BF"/>
                <w:sz w:val="24"/>
                <w:szCs w:val="24"/>
              </w:rPr>
            </w:pPr>
            <w:r w:rsidRPr="00F9342B">
              <w:rPr>
                <w:b/>
                <w:bCs/>
                <w:color w:val="2F5496" w:themeColor="accent5" w:themeShade="BF"/>
                <w:sz w:val="24"/>
                <w:szCs w:val="24"/>
                <w:lang w:val="cy-GB"/>
              </w:rPr>
              <w:t>1</w:t>
            </w:r>
          </w:p>
        </w:tc>
        <w:tc>
          <w:tcPr>
            <w:tcW w:w="4384" w:type="pct"/>
          </w:tcPr>
          <w:p w14:paraId="10971ED5" w14:textId="77777777" w:rsidR="003C63A4" w:rsidRPr="00F9342B" w:rsidRDefault="00120E02">
            <w:pPr>
              <w:rPr>
                <w:b/>
                <w:color w:val="2F5496" w:themeColor="accent5" w:themeShade="BF"/>
                <w:sz w:val="24"/>
                <w:szCs w:val="24"/>
              </w:rPr>
            </w:pPr>
            <w:r>
              <w:rPr>
                <w:b/>
                <w:bCs/>
                <w:color w:val="2F5496" w:themeColor="accent5" w:themeShade="BF"/>
                <w:sz w:val="24"/>
                <w:szCs w:val="24"/>
                <w:lang w:val="cy-GB"/>
              </w:rPr>
              <w:t xml:space="preserve">Crynodeb Gweithredol </w:t>
            </w:r>
          </w:p>
        </w:tc>
        <w:tc>
          <w:tcPr>
            <w:tcW w:w="360" w:type="pct"/>
          </w:tcPr>
          <w:p w14:paraId="10971ED6" w14:textId="77777777" w:rsidR="003C63A4" w:rsidRPr="00F9342B" w:rsidRDefault="00120E02">
            <w:pPr>
              <w:rPr>
                <w:b/>
                <w:color w:val="2F5496" w:themeColor="accent5" w:themeShade="BF"/>
                <w:sz w:val="24"/>
                <w:szCs w:val="24"/>
              </w:rPr>
            </w:pPr>
            <w:r>
              <w:rPr>
                <w:b/>
                <w:bCs/>
                <w:color w:val="2F5496" w:themeColor="accent5" w:themeShade="BF"/>
                <w:sz w:val="24"/>
                <w:szCs w:val="24"/>
                <w:lang w:val="cy-GB"/>
              </w:rPr>
              <w:t>3</w:t>
            </w:r>
          </w:p>
        </w:tc>
      </w:tr>
      <w:tr w:rsidR="003B37B0" w14:paraId="10971EDB" w14:textId="77777777" w:rsidTr="007D25BE">
        <w:tc>
          <w:tcPr>
            <w:tcW w:w="256" w:type="pct"/>
            <w:vAlign w:val="center"/>
          </w:tcPr>
          <w:p w14:paraId="10971ED8" w14:textId="77777777" w:rsidR="00E64253" w:rsidRPr="00F9342B" w:rsidRDefault="00120E02" w:rsidP="003D5EBC">
            <w:pPr>
              <w:jc w:val="center"/>
              <w:rPr>
                <w:b/>
                <w:color w:val="2F5496" w:themeColor="accent5" w:themeShade="BF"/>
                <w:sz w:val="24"/>
                <w:szCs w:val="24"/>
              </w:rPr>
            </w:pPr>
            <w:r w:rsidRPr="00F9342B">
              <w:rPr>
                <w:b/>
                <w:bCs/>
                <w:color w:val="2F5496" w:themeColor="accent5" w:themeShade="BF"/>
                <w:sz w:val="24"/>
                <w:szCs w:val="24"/>
                <w:lang w:val="cy-GB"/>
              </w:rPr>
              <w:t>2</w:t>
            </w:r>
          </w:p>
        </w:tc>
        <w:tc>
          <w:tcPr>
            <w:tcW w:w="4384" w:type="pct"/>
          </w:tcPr>
          <w:p w14:paraId="10971ED9" w14:textId="77777777" w:rsidR="00E64253" w:rsidRPr="00F9342B" w:rsidRDefault="00120E02" w:rsidP="0021768A">
            <w:pPr>
              <w:rPr>
                <w:b/>
                <w:color w:val="2F5496" w:themeColor="accent5" w:themeShade="BF"/>
                <w:sz w:val="24"/>
                <w:szCs w:val="24"/>
              </w:rPr>
            </w:pPr>
            <w:r>
              <w:rPr>
                <w:b/>
                <w:bCs/>
                <w:color w:val="2F5496" w:themeColor="accent5" w:themeShade="BF"/>
                <w:sz w:val="24"/>
                <w:szCs w:val="24"/>
                <w:lang w:val="cy-GB"/>
              </w:rPr>
              <w:t>Deddf yr Amgylchedd (Cymru) 2016</w:t>
            </w:r>
          </w:p>
        </w:tc>
        <w:tc>
          <w:tcPr>
            <w:tcW w:w="360" w:type="pct"/>
          </w:tcPr>
          <w:p w14:paraId="10971EDA" w14:textId="77777777" w:rsidR="00E64253" w:rsidRPr="00F9342B" w:rsidRDefault="00120E02">
            <w:pPr>
              <w:rPr>
                <w:b/>
                <w:color w:val="2F5496" w:themeColor="accent5" w:themeShade="BF"/>
                <w:sz w:val="24"/>
                <w:szCs w:val="24"/>
              </w:rPr>
            </w:pPr>
            <w:r>
              <w:rPr>
                <w:b/>
                <w:bCs/>
                <w:color w:val="2F5496" w:themeColor="accent5" w:themeShade="BF"/>
                <w:sz w:val="24"/>
                <w:szCs w:val="24"/>
                <w:lang w:val="cy-GB"/>
              </w:rPr>
              <w:t>3</w:t>
            </w:r>
          </w:p>
        </w:tc>
      </w:tr>
      <w:tr w:rsidR="003B37B0" w14:paraId="10971EDF" w14:textId="77777777" w:rsidTr="007D25BE">
        <w:tc>
          <w:tcPr>
            <w:tcW w:w="256" w:type="pct"/>
            <w:vAlign w:val="center"/>
          </w:tcPr>
          <w:p w14:paraId="10971EDC" w14:textId="77777777" w:rsidR="00E64253" w:rsidRPr="00F9342B" w:rsidRDefault="00120E02" w:rsidP="003D5EBC">
            <w:pPr>
              <w:jc w:val="center"/>
              <w:rPr>
                <w:b/>
                <w:color w:val="2F5496" w:themeColor="accent5" w:themeShade="BF"/>
                <w:sz w:val="24"/>
                <w:szCs w:val="24"/>
              </w:rPr>
            </w:pPr>
            <w:r w:rsidRPr="00F9342B">
              <w:rPr>
                <w:b/>
                <w:bCs/>
                <w:color w:val="2F5496" w:themeColor="accent5" w:themeShade="BF"/>
                <w:sz w:val="24"/>
                <w:szCs w:val="24"/>
                <w:lang w:val="cy-GB"/>
              </w:rPr>
              <w:t>3</w:t>
            </w:r>
          </w:p>
        </w:tc>
        <w:tc>
          <w:tcPr>
            <w:tcW w:w="4384" w:type="pct"/>
          </w:tcPr>
          <w:p w14:paraId="10971EDD" w14:textId="77777777" w:rsidR="00E64253" w:rsidRPr="00F9342B" w:rsidRDefault="00120E02">
            <w:pPr>
              <w:rPr>
                <w:b/>
                <w:color w:val="2F5496" w:themeColor="accent5" w:themeShade="BF"/>
                <w:sz w:val="24"/>
                <w:szCs w:val="24"/>
              </w:rPr>
            </w:pPr>
            <w:r>
              <w:rPr>
                <w:b/>
                <w:bCs/>
                <w:color w:val="2F5496" w:themeColor="accent5" w:themeShade="BF"/>
                <w:sz w:val="24"/>
                <w:szCs w:val="24"/>
                <w:lang w:val="cy-GB"/>
              </w:rPr>
              <w:t>Adnoddau Naturiol Sir Gaerfyrddin</w:t>
            </w:r>
          </w:p>
        </w:tc>
        <w:tc>
          <w:tcPr>
            <w:tcW w:w="360" w:type="pct"/>
          </w:tcPr>
          <w:p w14:paraId="10971EDE" w14:textId="77777777" w:rsidR="00E64253" w:rsidRPr="00F9342B" w:rsidRDefault="00120E02">
            <w:pPr>
              <w:rPr>
                <w:b/>
                <w:color w:val="2F5496" w:themeColor="accent5" w:themeShade="BF"/>
                <w:sz w:val="24"/>
                <w:szCs w:val="24"/>
              </w:rPr>
            </w:pPr>
            <w:r>
              <w:rPr>
                <w:b/>
                <w:bCs/>
                <w:color w:val="2F5496" w:themeColor="accent5" w:themeShade="BF"/>
                <w:sz w:val="24"/>
                <w:szCs w:val="24"/>
                <w:lang w:val="cy-GB"/>
              </w:rPr>
              <w:t>4</w:t>
            </w:r>
          </w:p>
        </w:tc>
      </w:tr>
      <w:tr w:rsidR="003B37B0" w14:paraId="10971EE3" w14:textId="77777777" w:rsidTr="007D25BE">
        <w:tc>
          <w:tcPr>
            <w:tcW w:w="256" w:type="pct"/>
            <w:vAlign w:val="center"/>
          </w:tcPr>
          <w:p w14:paraId="10971EE0" w14:textId="77777777" w:rsidR="00E64253" w:rsidRPr="00F9342B" w:rsidRDefault="00120E02" w:rsidP="003D5EBC">
            <w:pPr>
              <w:jc w:val="center"/>
              <w:rPr>
                <w:b/>
                <w:color w:val="2F5496" w:themeColor="accent5" w:themeShade="BF"/>
                <w:sz w:val="24"/>
                <w:szCs w:val="24"/>
              </w:rPr>
            </w:pPr>
            <w:r>
              <w:rPr>
                <w:b/>
                <w:bCs/>
                <w:color w:val="2F5496" w:themeColor="accent5" w:themeShade="BF"/>
                <w:sz w:val="24"/>
                <w:szCs w:val="24"/>
                <w:lang w:val="cy-GB"/>
              </w:rPr>
              <w:t>4</w:t>
            </w:r>
          </w:p>
        </w:tc>
        <w:tc>
          <w:tcPr>
            <w:tcW w:w="4384" w:type="pct"/>
          </w:tcPr>
          <w:p w14:paraId="10971EE1" w14:textId="77777777" w:rsidR="00E64253" w:rsidRPr="00F9342B" w:rsidRDefault="00120E02" w:rsidP="00F47B50">
            <w:pPr>
              <w:rPr>
                <w:b/>
                <w:color w:val="2F5496" w:themeColor="accent5" w:themeShade="BF"/>
                <w:sz w:val="24"/>
                <w:szCs w:val="24"/>
              </w:rPr>
            </w:pPr>
            <w:r w:rsidRPr="00F9342B">
              <w:rPr>
                <w:b/>
                <w:bCs/>
                <w:color w:val="2F5496" w:themeColor="accent5" w:themeShade="BF"/>
                <w:sz w:val="24"/>
                <w:szCs w:val="24"/>
                <w:lang w:val="cy-GB"/>
              </w:rPr>
              <w:t>Cyd-destun Strategol</w:t>
            </w:r>
          </w:p>
        </w:tc>
        <w:tc>
          <w:tcPr>
            <w:tcW w:w="360" w:type="pct"/>
          </w:tcPr>
          <w:p w14:paraId="10971EE2" w14:textId="77777777" w:rsidR="00E64253" w:rsidRPr="00F9342B" w:rsidRDefault="00120E02">
            <w:pPr>
              <w:rPr>
                <w:b/>
                <w:color w:val="2F5496" w:themeColor="accent5" w:themeShade="BF"/>
                <w:sz w:val="24"/>
                <w:szCs w:val="24"/>
              </w:rPr>
            </w:pPr>
            <w:r>
              <w:rPr>
                <w:b/>
                <w:bCs/>
                <w:color w:val="2F5496" w:themeColor="accent5" w:themeShade="BF"/>
                <w:sz w:val="24"/>
                <w:szCs w:val="24"/>
                <w:lang w:val="cy-GB"/>
              </w:rPr>
              <w:t>6</w:t>
            </w:r>
          </w:p>
        </w:tc>
      </w:tr>
      <w:tr w:rsidR="003B37B0" w14:paraId="10971EE7" w14:textId="77777777" w:rsidTr="007D25BE">
        <w:tc>
          <w:tcPr>
            <w:tcW w:w="256" w:type="pct"/>
            <w:vAlign w:val="center"/>
          </w:tcPr>
          <w:p w14:paraId="10971EE4" w14:textId="77777777" w:rsidR="00A071EE" w:rsidRDefault="00120E02" w:rsidP="003D5EBC">
            <w:pPr>
              <w:jc w:val="center"/>
              <w:rPr>
                <w:b/>
                <w:color w:val="2F5496" w:themeColor="accent5" w:themeShade="BF"/>
                <w:sz w:val="24"/>
                <w:szCs w:val="24"/>
              </w:rPr>
            </w:pPr>
            <w:r>
              <w:rPr>
                <w:b/>
                <w:bCs/>
                <w:color w:val="2F5496" w:themeColor="accent5" w:themeShade="BF"/>
                <w:sz w:val="24"/>
                <w:szCs w:val="24"/>
                <w:lang w:val="cy-GB"/>
              </w:rPr>
              <w:t>5</w:t>
            </w:r>
          </w:p>
        </w:tc>
        <w:tc>
          <w:tcPr>
            <w:tcW w:w="4384" w:type="pct"/>
          </w:tcPr>
          <w:p w14:paraId="10971EE5" w14:textId="77777777" w:rsidR="00A071EE" w:rsidRPr="00F9342B" w:rsidRDefault="00120E02" w:rsidP="00AE0871">
            <w:pPr>
              <w:rPr>
                <w:b/>
                <w:color w:val="2F5496" w:themeColor="accent5" w:themeShade="BF"/>
                <w:sz w:val="24"/>
                <w:szCs w:val="24"/>
              </w:rPr>
            </w:pPr>
            <w:r>
              <w:rPr>
                <w:b/>
                <w:bCs/>
                <w:color w:val="2F5496" w:themeColor="accent5" w:themeShade="BF"/>
                <w:sz w:val="24"/>
                <w:szCs w:val="24"/>
                <w:lang w:val="cy-GB"/>
              </w:rPr>
              <w:t>Camau Gweithredu'r Blaengynllun a gyflawnwyd 2023–2025</w:t>
            </w:r>
          </w:p>
        </w:tc>
        <w:tc>
          <w:tcPr>
            <w:tcW w:w="360" w:type="pct"/>
          </w:tcPr>
          <w:p w14:paraId="10971EE6" w14:textId="77777777" w:rsidR="00A071EE" w:rsidRDefault="00120E02">
            <w:pPr>
              <w:rPr>
                <w:b/>
                <w:color w:val="2F5496" w:themeColor="accent5" w:themeShade="BF"/>
                <w:sz w:val="24"/>
                <w:szCs w:val="24"/>
              </w:rPr>
            </w:pPr>
            <w:r>
              <w:rPr>
                <w:b/>
                <w:bCs/>
                <w:color w:val="2F5496" w:themeColor="accent5" w:themeShade="BF"/>
                <w:sz w:val="24"/>
                <w:szCs w:val="24"/>
                <w:lang w:val="cy-GB"/>
              </w:rPr>
              <w:t>6</w:t>
            </w:r>
          </w:p>
        </w:tc>
      </w:tr>
      <w:tr w:rsidR="003B37B0" w14:paraId="10971EEB" w14:textId="77777777" w:rsidTr="007D25BE">
        <w:tc>
          <w:tcPr>
            <w:tcW w:w="256" w:type="pct"/>
            <w:vAlign w:val="center"/>
          </w:tcPr>
          <w:p w14:paraId="10971EE8" w14:textId="77777777" w:rsidR="00D92D99" w:rsidRPr="00F9342B" w:rsidRDefault="00120E02" w:rsidP="003D5EBC">
            <w:pPr>
              <w:jc w:val="center"/>
              <w:rPr>
                <w:b/>
                <w:color w:val="2F5496" w:themeColor="accent5" w:themeShade="BF"/>
                <w:sz w:val="24"/>
                <w:szCs w:val="24"/>
              </w:rPr>
            </w:pPr>
            <w:r>
              <w:rPr>
                <w:b/>
                <w:bCs/>
                <w:color w:val="2F5496" w:themeColor="accent5" w:themeShade="BF"/>
                <w:sz w:val="24"/>
                <w:szCs w:val="24"/>
                <w:lang w:val="cy-GB"/>
              </w:rPr>
              <w:t>6</w:t>
            </w:r>
          </w:p>
        </w:tc>
        <w:tc>
          <w:tcPr>
            <w:tcW w:w="4384" w:type="pct"/>
          </w:tcPr>
          <w:p w14:paraId="10971EE9" w14:textId="77777777" w:rsidR="00D92D99" w:rsidRPr="00F9342B" w:rsidRDefault="00120E02" w:rsidP="00257CDB">
            <w:pPr>
              <w:rPr>
                <w:b/>
                <w:color w:val="2F5496" w:themeColor="accent5" w:themeShade="BF"/>
                <w:sz w:val="24"/>
                <w:szCs w:val="24"/>
              </w:rPr>
            </w:pPr>
            <w:r>
              <w:rPr>
                <w:b/>
                <w:bCs/>
                <w:color w:val="2F5496" w:themeColor="accent5" w:themeShade="BF"/>
                <w:sz w:val="24"/>
                <w:szCs w:val="24"/>
                <w:lang w:val="cy-GB"/>
              </w:rPr>
              <w:t>Adolygiad o’r camau a gyflawnwyd</w:t>
            </w:r>
          </w:p>
        </w:tc>
        <w:tc>
          <w:tcPr>
            <w:tcW w:w="360" w:type="pct"/>
          </w:tcPr>
          <w:p w14:paraId="10971EEA" w14:textId="77777777" w:rsidR="00D92D99" w:rsidRPr="00F9342B" w:rsidRDefault="00120E02" w:rsidP="00DE482D">
            <w:pPr>
              <w:rPr>
                <w:b/>
                <w:color w:val="2F5496" w:themeColor="accent5" w:themeShade="BF"/>
                <w:sz w:val="24"/>
                <w:szCs w:val="24"/>
              </w:rPr>
            </w:pPr>
            <w:r>
              <w:rPr>
                <w:b/>
                <w:bCs/>
                <w:color w:val="2F5496" w:themeColor="accent5" w:themeShade="BF"/>
                <w:sz w:val="24"/>
                <w:szCs w:val="24"/>
                <w:lang w:val="cy-GB"/>
              </w:rPr>
              <w:t>26</w:t>
            </w:r>
          </w:p>
        </w:tc>
      </w:tr>
    </w:tbl>
    <w:p w14:paraId="10971EEC" w14:textId="77777777" w:rsidR="00716BA9" w:rsidRDefault="00716BA9">
      <w:pPr>
        <w:rPr>
          <w:sz w:val="24"/>
          <w:szCs w:val="24"/>
        </w:rPr>
      </w:pPr>
    </w:p>
    <w:p w14:paraId="10971EED" w14:textId="77777777" w:rsidR="008A17CF" w:rsidRDefault="008A17CF">
      <w:pPr>
        <w:rPr>
          <w:sz w:val="24"/>
          <w:szCs w:val="24"/>
        </w:rPr>
      </w:pPr>
    </w:p>
    <w:p w14:paraId="10971EEE" w14:textId="77777777" w:rsidR="008A17CF" w:rsidRDefault="008A17CF">
      <w:pPr>
        <w:rPr>
          <w:sz w:val="24"/>
          <w:szCs w:val="24"/>
        </w:rPr>
      </w:pPr>
    </w:p>
    <w:p w14:paraId="10971EEF" w14:textId="77777777" w:rsidR="008A17CF" w:rsidRDefault="008A17CF">
      <w:pPr>
        <w:rPr>
          <w:sz w:val="24"/>
          <w:szCs w:val="24"/>
        </w:rPr>
      </w:pPr>
    </w:p>
    <w:p w14:paraId="10971EF0" w14:textId="77777777" w:rsidR="008A17CF" w:rsidRDefault="008A17CF">
      <w:pPr>
        <w:rPr>
          <w:sz w:val="24"/>
          <w:szCs w:val="24"/>
        </w:rPr>
      </w:pPr>
    </w:p>
    <w:p w14:paraId="10971EF1" w14:textId="77777777" w:rsidR="008A17CF" w:rsidRDefault="008A17CF">
      <w:pPr>
        <w:rPr>
          <w:sz w:val="24"/>
          <w:szCs w:val="24"/>
        </w:rPr>
      </w:pPr>
    </w:p>
    <w:p w14:paraId="10971EF2" w14:textId="77777777" w:rsidR="008A17CF" w:rsidRDefault="008A17CF">
      <w:pPr>
        <w:rPr>
          <w:sz w:val="24"/>
          <w:szCs w:val="24"/>
        </w:rPr>
      </w:pPr>
    </w:p>
    <w:p w14:paraId="10971EF3" w14:textId="77777777" w:rsidR="00D84DC4" w:rsidRPr="00A655EE" w:rsidRDefault="00120E02" w:rsidP="00354A90">
      <w:pPr>
        <w:shd w:val="clear" w:color="auto" w:fill="2F5496" w:themeFill="accent5" w:themeFillShade="BF"/>
        <w:rPr>
          <w:b/>
          <w:color w:val="FFFFFF" w:themeColor="background1"/>
          <w:sz w:val="28"/>
          <w:szCs w:val="24"/>
        </w:rPr>
      </w:pPr>
      <w:r w:rsidRPr="0041268F">
        <w:rPr>
          <w:b/>
          <w:bCs/>
          <w:color w:val="FFFFFF" w:themeColor="background1"/>
          <w:sz w:val="28"/>
          <w:szCs w:val="24"/>
          <w:lang w:val="cy-GB"/>
        </w:rPr>
        <w:t>Aelod Cabinet dros Newid Hinsawdd, Datgarboneiddio a Chynaliadwyedd - Rhagair</w:t>
      </w:r>
    </w:p>
    <w:tbl>
      <w:tblPr>
        <w:tblStyle w:val="TableGrid"/>
        <w:tblW w:w="0" w:type="auto"/>
        <w:tblLook w:val="04A0" w:firstRow="1" w:lastRow="0" w:firstColumn="1" w:lastColumn="0" w:noHBand="0" w:noVBand="1"/>
      </w:tblPr>
      <w:tblGrid>
        <w:gridCol w:w="15446"/>
      </w:tblGrid>
      <w:tr w:rsidR="003B37B0" w14:paraId="10971EF5" w14:textId="77777777" w:rsidTr="00C529B3">
        <w:tc>
          <w:tcPr>
            <w:tcW w:w="15446" w:type="dxa"/>
          </w:tcPr>
          <w:p w14:paraId="10971EF4" w14:textId="15A39291" w:rsidR="008E4C3A" w:rsidRPr="00C529B3" w:rsidRDefault="00120E02" w:rsidP="00D10FAD">
            <w:pPr>
              <w:pStyle w:val="p1"/>
              <w:spacing w:before="0" w:beforeAutospacing="0" w:after="0" w:afterAutospacing="0"/>
              <w:rPr>
                <w:sz w:val="24"/>
                <w:szCs w:val="24"/>
              </w:rPr>
            </w:pPr>
            <w:r w:rsidRPr="00341A2E">
              <w:rPr>
                <w:rStyle w:val="s1"/>
                <w:rFonts w:asciiTheme="minorHAnsi" w:hAnsiTheme="minorHAnsi" w:cstheme="minorHAnsi"/>
                <w:sz w:val="24"/>
                <w:szCs w:val="24"/>
                <w:lang w:val="cy-GB"/>
              </w:rPr>
              <w:t xml:space="preserve">Mae Cyngor Sir Caerfyrddin ac awdurdodau lleol eraill yng Nghymru yn chwarae rôl hanfodol wrth fynd i'r afael â'r argyfwng natur. Fel rhanddeiliaid pwysig yn ein cymunedau a'n hamgylcheddau priodol, rydym mewn sefyllfa dda i ddeall yr heriau ecolegol unigryw a wynebir ar lefel leol ac ymateb iddynt. Trwy gynllunio strategol, dyrannu adnoddau, a rhoi polisïau ar waith, gall Cyngor Sir Caerfyrddin fynd ati i ddiogelu a gwella'r cynefinoedd naturiol a'r </w:t>
            </w:r>
            <w:r w:rsidR="005C2104">
              <w:rPr>
                <w:rStyle w:val="s1"/>
                <w:rFonts w:asciiTheme="minorHAnsi" w:hAnsiTheme="minorHAnsi" w:cstheme="minorHAnsi"/>
                <w:sz w:val="24"/>
                <w:szCs w:val="24"/>
                <w:lang w:val="cy-GB"/>
              </w:rPr>
              <w:t>f</w:t>
            </w:r>
            <w:r w:rsidRPr="00341A2E">
              <w:rPr>
                <w:rStyle w:val="s1"/>
                <w:rFonts w:asciiTheme="minorHAnsi" w:hAnsiTheme="minorHAnsi" w:cstheme="minorHAnsi"/>
                <w:sz w:val="24"/>
                <w:szCs w:val="24"/>
                <w:lang w:val="cy-GB"/>
              </w:rPr>
              <w:t>ioamrywiaeth o fewn ein hawdurdodaethau. Trwy gydweithio â phartneriaid, gan gynnwys grwpiau cymunedol, mudiadau cadwraeth, y trydydd sector, y sector cyhoeddus a busnesau, gellir meithrin partneriaethau sy'n hyrwyddo rheolaeth gynaliadwy ar dir, adfer cynefinoedd, a chadwraeth bywyd gwyllt. Yn ogystal, gall awdurdodau lleol gymryd rhan mewn ymgyrchoedd i godi ymwybyddiaeth y cyhoedd, gan addysgu preswylwyr a'u grymuso i gyfrannu at ymdrechion cadwraeth natur. Mae mynd ati i gymryd rhan fel hyn yn hanfodol er mwyn diogelu treftadaeth naturiol Cymru, gan sicrhau amgylchedd iach a chydnerth ar gyfer cenedlaethau'r presennol a'r dyfodol.</w:t>
            </w:r>
          </w:p>
        </w:tc>
      </w:tr>
    </w:tbl>
    <w:p w14:paraId="10971EF6" w14:textId="77777777" w:rsidR="008B6A9A" w:rsidRDefault="008B6A9A" w:rsidP="006805D4">
      <w:pPr>
        <w:spacing w:after="0"/>
        <w:rPr>
          <w:sz w:val="24"/>
          <w:szCs w:val="24"/>
        </w:rPr>
      </w:pPr>
    </w:p>
    <w:tbl>
      <w:tblPr>
        <w:tblStyle w:val="TableGrid"/>
        <w:tblW w:w="0" w:type="auto"/>
        <w:tblInd w:w="421" w:type="dxa"/>
        <w:tblLook w:val="04A0" w:firstRow="1" w:lastRow="0" w:firstColumn="1" w:lastColumn="0" w:noHBand="0" w:noVBand="1"/>
      </w:tblPr>
      <w:tblGrid>
        <w:gridCol w:w="1820"/>
        <w:gridCol w:w="7152"/>
      </w:tblGrid>
      <w:tr w:rsidR="003B37B0" w14:paraId="10971EFA" w14:textId="77777777" w:rsidTr="00C529B3">
        <w:trPr>
          <w:trHeight w:val="852"/>
        </w:trPr>
        <w:tc>
          <w:tcPr>
            <w:tcW w:w="1134" w:type="dxa"/>
            <w:shd w:val="clear" w:color="auto" w:fill="2F5496" w:themeFill="accent5" w:themeFillShade="BF"/>
            <w:vAlign w:val="center"/>
          </w:tcPr>
          <w:p w14:paraId="10971EF7" w14:textId="77777777" w:rsidR="008559A5" w:rsidRPr="008559A5" w:rsidRDefault="00120E02" w:rsidP="008559A5">
            <w:pPr>
              <w:jc w:val="center"/>
              <w:rPr>
                <w:b/>
                <w:color w:val="FFFFFF" w:themeColor="background1"/>
                <w:sz w:val="24"/>
                <w:szCs w:val="24"/>
              </w:rPr>
            </w:pPr>
            <w:r>
              <w:rPr>
                <w:b/>
                <w:bCs/>
                <w:color w:val="FFFFFF" w:themeColor="background1"/>
                <w:sz w:val="24"/>
                <w:szCs w:val="24"/>
                <w:lang w:val="cy-GB"/>
              </w:rPr>
              <w:t>Cymeradwywyd</w:t>
            </w:r>
          </w:p>
        </w:tc>
        <w:tc>
          <w:tcPr>
            <w:tcW w:w="7152" w:type="dxa"/>
            <w:vAlign w:val="center"/>
          </w:tcPr>
          <w:p w14:paraId="10971EF8" w14:textId="77777777" w:rsidR="00716BA9" w:rsidRDefault="00716BA9" w:rsidP="008559A5">
            <w:pPr>
              <w:rPr>
                <w:sz w:val="24"/>
                <w:szCs w:val="24"/>
              </w:rPr>
            </w:pPr>
          </w:p>
          <w:p w14:paraId="10971EF9" w14:textId="77777777" w:rsidR="00C529B3" w:rsidRDefault="00120E02" w:rsidP="008559A5">
            <w:pPr>
              <w:rPr>
                <w:sz w:val="24"/>
                <w:szCs w:val="24"/>
              </w:rPr>
            </w:pPr>
            <w:r>
              <w:rPr>
                <w:sz w:val="24"/>
                <w:szCs w:val="24"/>
                <w:lang w:val="cy-GB"/>
              </w:rPr>
              <w:t>Aelod Cabinet dros Newid Hinsawdd, Datgarboneiddio a Chynaliadwyedd</w:t>
            </w:r>
          </w:p>
        </w:tc>
      </w:tr>
    </w:tbl>
    <w:p w14:paraId="10971EFB" w14:textId="77777777" w:rsidR="008B6A9A" w:rsidRDefault="008B6A9A">
      <w:pPr>
        <w:rPr>
          <w:sz w:val="24"/>
          <w:szCs w:val="24"/>
        </w:rPr>
      </w:pPr>
    </w:p>
    <w:p w14:paraId="10971EFC" w14:textId="77777777" w:rsidR="00B10659" w:rsidRPr="00A655EE" w:rsidRDefault="00120E02" w:rsidP="00B10659">
      <w:pPr>
        <w:shd w:val="clear" w:color="auto" w:fill="2F5496" w:themeFill="accent5" w:themeFillShade="BF"/>
        <w:rPr>
          <w:b/>
          <w:color w:val="FFFFFF" w:themeColor="background1"/>
          <w:sz w:val="28"/>
          <w:szCs w:val="24"/>
        </w:rPr>
      </w:pPr>
      <w:r>
        <w:rPr>
          <w:b/>
          <w:bCs/>
          <w:color w:val="FFFFFF" w:themeColor="background1"/>
          <w:sz w:val="28"/>
          <w:szCs w:val="24"/>
          <w:lang w:val="cy-GB"/>
        </w:rPr>
        <w:t>Rhagair y Cyfarwyddwr</w:t>
      </w:r>
    </w:p>
    <w:tbl>
      <w:tblPr>
        <w:tblStyle w:val="TableGrid"/>
        <w:tblW w:w="0" w:type="auto"/>
        <w:tblLook w:val="04A0" w:firstRow="1" w:lastRow="0" w:firstColumn="1" w:lastColumn="0" w:noHBand="0" w:noVBand="1"/>
      </w:tblPr>
      <w:tblGrid>
        <w:gridCol w:w="15446"/>
      </w:tblGrid>
      <w:tr w:rsidR="003B37B0" w14:paraId="10971F00" w14:textId="77777777" w:rsidTr="00C529B3">
        <w:tc>
          <w:tcPr>
            <w:tcW w:w="15446" w:type="dxa"/>
          </w:tcPr>
          <w:p w14:paraId="10971EFD" w14:textId="77777777" w:rsidR="0019130F" w:rsidRPr="00A14DA3" w:rsidRDefault="00120E02" w:rsidP="0019130F">
            <w:pPr>
              <w:rPr>
                <w:b/>
                <w:bCs/>
                <w:sz w:val="24"/>
                <w:szCs w:val="24"/>
              </w:rPr>
            </w:pPr>
            <w:r w:rsidRPr="00307F67">
              <w:rPr>
                <w:sz w:val="24"/>
                <w:szCs w:val="24"/>
                <w:lang w:val="cy-GB"/>
              </w:rPr>
              <w:t>Mae Bioamrywiaeth a Chydnerthedd Ecosystemau a gyflwynwyd yn Neddf yr Amgylchedd (Cymru) 2016 yn cynnig cyfeiriad clir ar gyfer gwarchod bioamrywiaeth ac ecosystemau cynaliadwy. Mae hyn yn rhywbeth sydd i'w groesawu. Mae Strategaeth Drawsnewid gyntaf y Cyngor ar gyfer 2022 – 2027 yn cadarnhau'r datganiad o Argyfwng Natur a wnaed ganddo yn 2022 ac o gymorth i'r Awdurdod ymateb i'r argyfyngau hinsawdd a natur. Rydym yn deall y cysylltiadau rhwng yr Argyfyngau Natur a Newid Hinsawdd, ac rydym yn deall sut y byddwn wrth hyrwyddo cydnerthedd ecosystemau yn cyfrannu at addasu i'r hinsawdd. Cyflwynodd Llywodraeth Cymru Fil yr Amgylchedd (Egwyddorion, Llywodraethiant a Thargedau Bioamrywiaeth) (Cymru) yn 2025 ynghyd â fframwaith ar gyfer llywodraethu amgylcheddol a fframwaith pennu targedau, sy'n cynnwys gofynion i werthuso, monitro ac adrodd ar gynnydd. Bydd y gwaith y mae'r Cyngor yn ei wneud wrth ystyried dyletswydd Deddf yr Amgylchedd (Cymru) 2016 yn helpu'r awdurdod i fod yn barod ar gyfer gweithredu'r ddeddfwriaeth hon.</w:t>
            </w:r>
          </w:p>
          <w:p w14:paraId="10971EFE" w14:textId="77777777" w:rsidR="008E4C3A" w:rsidRDefault="00120E02" w:rsidP="00F26472">
            <w:pPr>
              <w:rPr>
                <w:sz w:val="24"/>
                <w:szCs w:val="24"/>
              </w:rPr>
            </w:pPr>
            <w:r w:rsidRPr="00307F67">
              <w:rPr>
                <w:sz w:val="24"/>
                <w:szCs w:val="24"/>
                <w:lang w:val="cy-GB"/>
              </w:rPr>
              <w:t>Mae'r Cyngor yn cydnabod yr angen i flaenoriaethu a galluogi camau gweithredu a fydd yn cynnal ac yn gwella'r ecosystemau amrywiol yn Sir Gaerfyrddin, rhai ohonynt yn unigryw, a chamau gweithredu a fydd yn arwain at adferiad natur. Credaf fod yr adolygiad hwn o Flaengynllun Ionawr 2023 – Rhagfyr 2025 y Cyngor yn dangos sut rydym yn gweithio ar y cyd i wreiddio bioamrywiaeth a chydnerthedd ecosystemau yn ein prosesau gwneud penderfyniadau, ein cynlluniau a pholisïau a’n harferion gwaith o ddydd i ddydd. Dros y 3 blynedd nesaf byddwn yn parhau i ddatblygu’r ffordd hon o weithio a monitro ein cynnydd.</w:t>
            </w:r>
          </w:p>
          <w:p w14:paraId="10971EFF" w14:textId="77777777" w:rsidR="008E4C3A" w:rsidRDefault="008E4C3A" w:rsidP="00F26472">
            <w:pPr>
              <w:rPr>
                <w:sz w:val="24"/>
                <w:szCs w:val="24"/>
              </w:rPr>
            </w:pPr>
          </w:p>
        </w:tc>
      </w:tr>
    </w:tbl>
    <w:p w14:paraId="10971F01" w14:textId="77777777" w:rsidR="00B10659" w:rsidRDefault="00B10659" w:rsidP="00B10659">
      <w:pPr>
        <w:spacing w:after="0"/>
        <w:rPr>
          <w:sz w:val="24"/>
          <w:szCs w:val="24"/>
        </w:rPr>
      </w:pPr>
    </w:p>
    <w:tbl>
      <w:tblPr>
        <w:tblStyle w:val="TableGrid"/>
        <w:tblW w:w="0" w:type="auto"/>
        <w:tblInd w:w="534" w:type="dxa"/>
        <w:tblLook w:val="04A0" w:firstRow="1" w:lastRow="0" w:firstColumn="1" w:lastColumn="0" w:noHBand="0" w:noVBand="1"/>
      </w:tblPr>
      <w:tblGrid>
        <w:gridCol w:w="1820"/>
        <w:gridCol w:w="7062"/>
      </w:tblGrid>
      <w:tr w:rsidR="003B37B0" w14:paraId="10971F07" w14:textId="77777777" w:rsidTr="00C529B3">
        <w:tc>
          <w:tcPr>
            <w:tcW w:w="1046" w:type="dxa"/>
            <w:shd w:val="clear" w:color="auto" w:fill="2F5496" w:themeFill="accent5" w:themeFillShade="BF"/>
            <w:vAlign w:val="center"/>
          </w:tcPr>
          <w:p w14:paraId="10971F02" w14:textId="77777777" w:rsidR="00B10659" w:rsidRPr="008559A5" w:rsidRDefault="00120E02" w:rsidP="00F26472">
            <w:pPr>
              <w:jc w:val="center"/>
              <w:rPr>
                <w:b/>
                <w:color w:val="FFFFFF" w:themeColor="background1"/>
                <w:sz w:val="24"/>
                <w:szCs w:val="24"/>
              </w:rPr>
            </w:pPr>
            <w:r w:rsidRPr="008559A5">
              <w:rPr>
                <w:b/>
                <w:bCs/>
                <w:color w:val="FFFFFF" w:themeColor="background1"/>
                <w:sz w:val="24"/>
                <w:szCs w:val="24"/>
                <w:lang w:val="cy-GB"/>
              </w:rPr>
              <w:lastRenderedPageBreak/>
              <w:t>Cymeradwywyd</w:t>
            </w:r>
          </w:p>
        </w:tc>
        <w:tc>
          <w:tcPr>
            <w:tcW w:w="7062" w:type="dxa"/>
            <w:vAlign w:val="center"/>
          </w:tcPr>
          <w:p w14:paraId="10971F03" w14:textId="77777777" w:rsidR="00716BA9" w:rsidRDefault="00716BA9" w:rsidP="00F26472">
            <w:pPr>
              <w:rPr>
                <w:sz w:val="24"/>
                <w:szCs w:val="24"/>
              </w:rPr>
            </w:pPr>
          </w:p>
          <w:p w14:paraId="10971F04" w14:textId="77777777" w:rsidR="00BA74EE" w:rsidRPr="00307F67" w:rsidRDefault="00120E02" w:rsidP="00BA74EE">
            <w:pPr>
              <w:rPr>
                <w:rFonts w:ascii="Dreaming Outloud Script Pro" w:hAnsi="Dreaming Outloud Script Pro" w:cs="Dreaming Outloud Script Pro"/>
                <w:sz w:val="28"/>
                <w:szCs w:val="28"/>
              </w:rPr>
            </w:pPr>
            <w:r w:rsidRPr="00307F67">
              <w:rPr>
                <w:rFonts w:ascii="Dreaming Outloud Script Pro" w:hAnsi="Dreaming Outloud Script Pro" w:cs="Dreaming Outloud Script Pro"/>
                <w:sz w:val="28"/>
                <w:szCs w:val="28"/>
                <w:lang w:val="cy-GB"/>
              </w:rPr>
              <w:t>A. Williams</w:t>
            </w:r>
          </w:p>
          <w:p w14:paraId="10971F05" w14:textId="77777777" w:rsidR="00BA74EE" w:rsidRPr="00194F79" w:rsidRDefault="00BA74EE" w:rsidP="00BA74EE">
            <w:pPr>
              <w:rPr>
                <w:sz w:val="24"/>
                <w:szCs w:val="24"/>
                <w:highlight w:val="yellow"/>
              </w:rPr>
            </w:pPr>
          </w:p>
          <w:p w14:paraId="10971F06" w14:textId="77777777" w:rsidR="00B10659" w:rsidRDefault="00120E02" w:rsidP="00BA74EE">
            <w:pPr>
              <w:rPr>
                <w:sz w:val="24"/>
                <w:szCs w:val="24"/>
              </w:rPr>
            </w:pPr>
            <w:r w:rsidRPr="00941D7E">
              <w:rPr>
                <w:sz w:val="24"/>
                <w:szCs w:val="24"/>
                <w:lang w:val="cy-GB"/>
              </w:rPr>
              <w:t>Cyfarwyddwr, Lle a Seilwaith</w:t>
            </w:r>
          </w:p>
        </w:tc>
      </w:tr>
    </w:tbl>
    <w:p w14:paraId="10971F08" w14:textId="77777777" w:rsidR="00C00599" w:rsidRDefault="00C00599" w:rsidP="00F26472">
      <w:pPr>
        <w:tabs>
          <w:tab w:val="left" w:pos="1693"/>
        </w:tabs>
        <w:ind w:left="647"/>
        <w:rPr>
          <w:sz w:val="24"/>
          <w:szCs w:val="24"/>
        </w:rPr>
      </w:pPr>
    </w:p>
    <w:p w14:paraId="10971F09" w14:textId="77777777" w:rsidR="008A3426" w:rsidRPr="000960D5" w:rsidRDefault="00120E02" w:rsidP="008A3426">
      <w:pPr>
        <w:shd w:val="clear" w:color="auto" w:fill="2F5496" w:themeFill="accent5" w:themeFillShade="BF"/>
        <w:rPr>
          <w:b/>
          <w:color w:val="FFFFFF" w:themeColor="background1"/>
          <w:sz w:val="28"/>
          <w:szCs w:val="24"/>
        </w:rPr>
      </w:pPr>
      <w:r>
        <w:rPr>
          <w:b/>
          <w:bCs/>
          <w:color w:val="FFFFFF" w:themeColor="background1"/>
          <w:sz w:val="28"/>
          <w:szCs w:val="24"/>
          <w:lang w:val="cy-GB"/>
        </w:rPr>
        <w:t xml:space="preserve">1. Crynodeb Gweithredol </w:t>
      </w:r>
    </w:p>
    <w:p w14:paraId="10971F0A" w14:textId="77777777" w:rsidR="00E03DBD" w:rsidRPr="008E19CD" w:rsidRDefault="00120E02" w:rsidP="006A32C3">
      <w:pPr>
        <w:autoSpaceDE w:val="0"/>
        <w:autoSpaceDN w:val="0"/>
        <w:adjustRightInd w:val="0"/>
        <w:spacing w:after="120"/>
        <w:rPr>
          <w:rFonts w:eastAsia="Calibri" w:cs="Helvetica"/>
          <w:sz w:val="24"/>
          <w:szCs w:val="24"/>
          <w:lang w:eastAsia="en-GB"/>
        </w:rPr>
      </w:pPr>
      <w:r>
        <w:rPr>
          <w:rFonts w:eastAsia="Calibri" w:cs="Helvetica"/>
          <w:sz w:val="24"/>
          <w:szCs w:val="24"/>
          <w:lang w:val="cy-GB" w:eastAsia="en-GB"/>
        </w:rPr>
        <w:t>Cyhoeddwyd yr adolygiad hwn i gydymffurfio â chyfrifoldeb cyfreithiol yr Awdurdod o dan Ddeddf yr Amgylchedd (Cymru) 2016. O dan Adran 6 y Ddeddf hon rhaid i bob corff cyhoeddus ‘geisio cynnal a gwella bioamrywiaeth wrth gyflawni eu swyddogaethau ac wrth wneud hynny hyrwyddo cydnerthedd ecosystemau’. Yr enw ar hyn yw'r Ddyletswydd Adran 6 - Bioamrywiaeth a Chydnerthedd Ecosystemau.</w:t>
      </w:r>
    </w:p>
    <w:p w14:paraId="10971F0B" w14:textId="77777777" w:rsidR="00E03DBD" w:rsidRPr="0091606D" w:rsidRDefault="00120E02" w:rsidP="006A32C3">
      <w:pPr>
        <w:autoSpaceDE w:val="0"/>
        <w:autoSpaceDN w:val="0"/>
        <w:adjustRightInd w:val="0"/>
        <w:spacing w:after="120"/>
        <w:rPr>
          <w:rFonts w:eastAsia="Calibri" w:cs="Helvetica"/>
          <w:sz w:val="24"/>
          <w:szCs w:val="24"/>
          <w:lang w:eastAsia="en-GB"/>
        </w:rPr>
      </w:pPr>
      <w:r>
        <w:rPr>
          <w:rFonts w:eastAsia="Calibri" w:cs="Helvetica"/>
          <w:sz w:val="24"/>
          <w:szCs w:val="24"/>
          <w:lang w:val="cy-GB" w:eastAsia="en-GB"/>
        </w:rPr>
        <w:t>Er mwyn dangos y cyflawnwyd y ddyletswydd hon, o dan Ddeddf yr Amgylchedd, mae’n ddyletswydd statudol bod rhaid i bob corff cyhoeddus yng Nghymru baratoi a chyhoeddi cynllun ar sut maent yn bwriadu cydymffurfio â’r Ddyletswydd Bioamrywiaeth a Chydnerthedd Ecosystemau.  Mae'r ddeddfwriaeth hefyd yn ei gwneud yn ofynnol eu bod yn gwneud hyn bob 3 blynedd a'u bod yn adolygu'r cynllun ac yn cyhoeddi’r adolygiad hwnnw ar wefan y Cyngor. Cyhoeddodd Cyngor Sir Caerfyrddin ei Flaengynllun Deddf yr Amgylchedd cyntaf yn 2017, a hwn yw’r adolygiad o’n trydydd cynllun 2023-25.</w:t>
      </w:r>
    </w:p>
    <w:p w14:paraId="10971F0C" w14:textId="77777777" w:rsidR="00E03DBD" w:rsidRPr="0091606D" w:rsidRDefault="00120E02" w:rsidP="006A32C3">
      <w:pPr>
        <w:spacing w:after="120"/>
        <w:rPr>
          <w:sz w:val="24"/>
          <w:szCs w:val="24"/>
        </w:rPr>
      </w:pPr>
      <w:r w:rsidRPr="0091606D">
        <w:rPr>
          <w:sz w:val="24"/>
          <w:szCs w:val="24"/>
          <w:lang w:val="cy-GB"/>
        </w:rPr>
        <w:t xml:space="preserve">Aeth Sir Gaerfyrddin ati i ddatblygu a chyflawni ei Flaengynllun trwy ofyn i swyddogion ar draws y meysydd gwasanaeth edrych ar eu harferion gwaith, eu cynlluniau a'u prosiectau a nodi/tynnu sylw at ofynion ar gyfer gweithredu o dan y ddyletswydd hon ar yr un pryd â chyflawni eu cyfrifoldebau ac amcanion eraill. Gall y dull hwn weithiau olygu bod angen newid yr hyn sydd ar adegau yn arferion gwaith a ddefnyddiwyd ers tro byd. Gall hyn gymryd amser i'w sefydlu a dod yn arferol. Er bod rhai meysydd gwasanaeth yn ei chael yn gymharol hawdd gwneud y newid hwn, mae’n llawer anoddach i eraill ac mae angen cefnogaeth reolaidd wrth wneud y newidiadau hyn. Gall newidiadau ddigwydd yn hwylus neu weithiau fod yn anghyflawn neu gael eu cwblhau bob yn dipyn ond, gyda chymorth parhaus, gobeithir y byddant yn cael eu hymgorffori. Mae'n rhan o gymhlethdod yr ystod o swyddogaethau a chyfrifoldebau deddfwriaethol sydd gennym. </w:t>
      </w:r>
    </w:p>
    <w:p w14:paraId="10971F0D" w14:textId="77777777" w:rsidR="00716BA9" w:rsidRDefault="00120E02" w:rsidP="006A32C3">
      <w:pPr>
        <w:spacing w:after="120"/>
        <w:rPr>
          <w:sz w:val="24"/>
          <w:szCs w:val="24"/>
          <w:lang w:val="cy-GB"/>
        </w:rPr>
      </w:pPr>
      <w:r w:rsidRPr="0091606D">
        <w:rPr>
          <w:sz w:val="24"/>
          <w:szCs w:val="24"/>
          <w:lang w:val="cy-GB"/>
        </w:rPr>
        <w:t>Caiff y 43 o gamau gweithredu'r Blaengynllun y cytunwyd arnynt (roedd gennym 29 o gamau gweithredu yn ein Blaengynllun cyntaf), fel y’u nodir isod yn Nhabl 1, eu monitro trwy System Monitro Gwella Perfformiad (PIMS) CSC a cheir adroddiad arnynt gan y swyddog cyfrifol bob chwe mis neu bob blwyddyn. Caiff yr adroddiad hwnnw ei gymeradwyo gan y Pennaeth Gwasanaeth perthnasol. Mae’r Pennaeth Lle a Chynaliadwyedd a’r Swyddog Bioamrywiaeth yn gyfrifol am fonitro’r gwaith o gyflawni’r cynllun a chynnwys holl swyddogion perthnasol CSC yn y broses hon. Gall fod angen cyswllt rheolaidd rhwng y swyddogion hyn a'r rhai sy'n gyfrifol am bob cam gweithredu unigol i gyflawni'r camau gweithredu. Er bod hyn yn cymryd amser mae’n hanfodol os yw arferion gwaith yn mynd i newid.</w:t>
      </w:r>
    </w:p>
    <w:p w14:paraId="0D305FAA" w14:textId="77777777" w:rsidR="00940B5B" w:rsidRDefault="00940B5B" w:rsidP="006A32C3">
      <w:pPr>
        <w:spacing w:after="120"/>
        <w:rPr>
          <w:sz w:val="24"/>
          <w:szCs w:val="24"/>
          <w:lang w:val="cy-GB"/>
        </w:rPr>
      </w:pPr>
    </w:p>
    <w:p w14:paraId="16830B2B" w14:textId="77777777" w:rsidR="00940B5B" w:rsidRDefault="00940B5B" w:rsidP="006A32C3">
      <w:pPr>
        <w:spacing w:after="120"/>
        <w:rPr>
          <w:sz w:val="24"/>
          <w:szCs w:val="24"/>
        </w:rPr>
      </w:pPr>
    </w:p>
    <w:p w14:paraId="10971F0E" w14:textId="77777777" w:rsidR="001F3C11" w:rsidRDefault="001F3C11" w:rsidP="006A32C3">
      <w:pPr>
        <w:spacing w:after="120"/>
        <w:rPr>
          <w:sz w:val="24"/>
          <w:szCs w:val="24"/>
        </w:rPr>
      </w:pPr>
    </w:p>
    <w:p w14:paraId="10971F0F" w14:textId="77777777" w:rsidR="00E03DBD" w:rsidRPr="00A655EE" w:rsidRDefault="00120E02" w:rsidP="00FD09AC">
      <w:pPr>
        <w:shd w:val="clear" w:color="auto" w:fill="2F5496" w:themeFill="accent5" w:themeFillShade="BF"/>
        <w:spacing w:line="240" w:lineRule="auto"/>
        <w:rPr>
          <w:b/>
          <w:color w:val="FFFFFF" w:themeColor="background1"/>
          <w:sz w:val="28"/>
          <w:szCs w:val="24"/>
        </w:rPr>
      </w:pPr>
      <w:r>
        <w:rPr>
          <w:b/>
          <w:bCs/>
          <w:color w:val="FFFFFF" w:themeColor="background1"/>
          <w:sz w:val="28"/>
          <w:szCs w:val="24"/>
          <w:lang w:val="cy-GB"/>
        </w:rPr>
        <w:lastRenderedPageBreak/>
        <w:t xml:space="preserve">2. Deddf yr Amgylchedd (Cymru) 2016 </w:t>
      </w:r>
    </w:p>
    <w:p w14:paraId="10971F10" w14:textId="77777777" w:rsidR="00716BA9" w:rsidRDefault="00120E02" w:rsidP="0016597D">
      <w:pPr>
        <w:autoSpaceDE w:val="0"/>
        <w:autoSpaceDN w:val="0"/>
        <w:adjustRightInd w:val="0"/>
        <w:spacing w:after="120"/>
        <w:rPr>
          <w:rFonts w:cs="Helvetica"/>
          <w:sz w:val="24"/>
          <w:szCs w:val="24"/>
        </w:rPr>
      </w:pPr>
      <w:r w:rsidRPr="004C6420">
        <w:rPr>
          <w:rFonts w:cs="Helvetica"/>
          <w:sz w:val="24"/>
          <w:szCs w:val="24"/>
          <w:lang w:val="cy-GB"/>
        </w:rPr>
        <w:t>Daeth Deddf yr Amgylchedd (Cymru) yn gyfraith ar 21 Mawrth 2016. Mae’n rhoi deddfwriaeth ar waith er mwyn gallu rheoli adnoddau Cymru mewn ffordd fwy rhagweithiol, cynaliadwy a chydlynol ac i sefydlu’r fframwaith deddfwriaethol angenrheidiol ar gyfer mynd i’r afael â newid hinsawdd. Mae’r Ddeddf yn cefnogi cylch gorchwyl ehangach Llywodraeth Cymru o dan Ddeddf Llesiant Cenedlaethau’r Dyfodol (Cymru) 2015 (Deddf Llesiant Cenedlaethau’r Dyfodol, gweler isod) fel bod Cymru yn elwa ar economi lewyrchus, amgylchedd iachus a gwydn a chymunedau bywiog, cydlynol.</w:t>
      </w:r>
    </w:p>
    <w:p w14:paraId="10971F14" w14:textId="77777777" w:rsidR="00E03DBD" w:rsidRPr="0032794D" w:rsidRDefault="00120E02" w:rsidP="00E03DBD">
      <w:pPr>
        <w:shd w:val="clear" w:color="auto" w:fill="FFFFFF"/>
        <w:spacing w:after="120" w:line="240" w:lineRule="auto"/>
        <w:rPr>
          <w:b/>
          <w:color w:val="2F5496" w:themeColor="accent5" w:themeShade="BF"/>
          <w:sz w:val="28"/>
          <w:szCs w:val="28"/>
        </w:rPr>
      </w:pPr>
      <w:r w:rsidRPr="0032794D">
        <w:rPr>
          <w:b/>
          <w:bCs/>
          <w:color w:val="2F5496" w:themeColor="accent5" w:themeShade="BF"/>
          <w:sz w:val="28"/>
          <w:szCs w:val="28"/>
          <w:lang w:val="cy-GB"/>
        </w:rPr>
        <w:t>Y Ddyletswydd Bioamrywiaeth a Chydnerthedd Ecosystemau</w:t>
      </w:r>
    </w:p>
    <w:p w14:paraId="10971F15" w14:textId="77777777" w:rsidR="00E03DBD" w:rsidRDefault="00120E02" w:rsidP="0016597D">
      <w:pPr>
        <w:shd w:val="clear" w:color="auto" w:fill="FFFFFF"/>
        <w:spacing w:after="120"/>
        <w:rPr>
          <w:sz w:val="24"/>
          <w:szCs w:val="24"/>
        </w:rPr>
      </w:pPr>
      <w:r w:rsidRPr="0064710A">
        <w:rPr>
          <w:sz w:val="24"/>
          <w:szCs w:val="24"/>
          <w:lang w:val="cy-GB"/>
        </w:rPr>
        <w:t xml:space="preserve">Mae Adran 6 o Ddeddf yr Amgylchedd (Cymru) yn ei gwneud yn ofynnol i bob awdurdod cyhoeddus ‘geisio cynnal a gwella bioamrywiaeth wrth arfer swyddogaethau mewn perthynas â Chymru, ac wrth wneud hynny hyrwyddo cydnerthedd ecosystemau, i’r graddau y bo hynny’n gyson ag arfer y swyddogaethau hynny’n briodol.' </w:t>
      </w:r>
    </w:p>
    <w:p w14:paraId="10971F16" w14:textId="77777777" w:rsidR="00E03DBD" w:rsidRDefault="00120E02" w:rsidP="00A83A90">
      <w:pPr>
        <w:tabs>
          <w:tab w:val="left" w:pos="284"/>
        </w:tabs>
        <w:spacing w:after="120"/>
        <w:rPr>
          <w:sz w:val="24"/>
          <w:szCs w:val="24"/>
        </w:rPr>
      </w:pPr>
      <w:r w:rsidRPr="00386BE2">
        <w:rPr>
          <w:sz w:val="24"/>
          <w:szCs w:val="24"/>
          <w:lang w:val="cy-GB"/>
        </w:rPr>
        <w:t>Bwriad y ddeddfwriaeth yw sicrhau y bydd awdurdodau cyhoeddus, wrth gyflawni eu swyddogaethau, yn:</w:t>
      </w:r>
    </w:p>
    <w:p w14:paraId="10971F17" w14:textId="77777777" w:rsidR="00E03DBD" w:rsidRPr="00E42584" w:rsidRDefault="00120E02" w:rsidP="00A11150">
      <w:pPr>
        <w:numPr>
          <w:ilvl w:val="0"/>
          <w:numId w:val="8"/>
        </w:numPr>
        <w:tabs>
          <w:tab w:val="left" w:pos="284"/>
        </w:tabs>
        <w:spacing w:after="120"/>
        <w:ind w:left="0" w:firstLine="0"/>
        <w:rPr>
          <w:sz w:val="24"/>
          <w:szCs w:val="24"/>
        </w:rPr>
      </w:pPr>
      <w:r w:rsidRPr="00E42584">
        <w:rPr>
          <w:sz w:val="24"/>
          <w:szCs w:val="24"/>
          <w:lang w:val="cy-GB"/>
        </w:rPr>
        <w:t>Gwneud bioamrywiaeth yn rhan naturiol ac annatod o waith polisi a gwneud penderfyniadau mewn cyrff cyhoeddus, gan wreiddio hyn mewn cynlluniau, polisïau a phrosiectau a gweithgareddau beunyddiol.</w:t>
      </w:r>
    </w:p>
    <w:p w14:paraId="10971F18" w14:textId="77777777" w:rsidR="00E03DBD" w:rsidRPr="00E42584" w:rsidRDefault="00120E02" w:rsidP="00A11150">
      <w:pPr>
        <w:numPr>
          <w:ilvl w:val="0"/>
          <w:numId w:val="8"/>
        </w:numPr>
        <w:tabs>
          <w:tab w:val="left" w:pos="284"/>
        </w:tabs>
        <w:spacing w:after="120"/>
        <w:ind w:left="0" w:firstLine="0"/>
        <w:rPr>
          <w:sz w:val="24"/>
          <w:szCs w:val="24"/>
        </w:rPr>
      </w:pPr>
      <w:r w:rsidRPr="00E42584">
        <w:rPr>
          <w:sz w:val="24"/>
          <w:szCs w:val="24"/>
          <w:lang w:val="cy-GB"/>
        </w:rPr>
        <w:t>Mynd i’r afael â’r dirywiad mewn bioamrywiaeth, trwy gamau cadarnhaol fydd yn arwain at ofalu am neu gryfhau ein bioamrywiaeth.</w:t>
      </w:r>
    </w:p>
    <w:p w14:paraId="10971F19" w14:textId="77777777" w:rsidR="00E03DBD" w:rsidRPr="00BD48A4" w:rsidRDefault="00120E02" w:rsidP="00A11150">
      <w:pPr>
        <w:numPr>
          <w:ilvl w:val="0"/>
          <w:numId w:val="8"/>
        </w:numPr>
        <w:tabs>
          <w:tab w:val="left" w:pos="284"/>
        </w:tabs>
        <w:spacing w:after="120"/>
        <w:ind w:left="0" w:firstLine="0"/>
        <w:rPr>
          <w:sz w:val="24"/>
          <w:szCs w:val="24"/>
        </w:rPr>
      </w:pPr>
      <w:r w:rsidRPr="00BD48A4">
        <w:rPr>
          <w:sz w:val="24"/>
          <w:szCs w:val="24"/>
          <w:lang w:val="cy-GB"/>
        </w:rPr>
        <w:t>Datblygu cydnerthedd ecosystemau trwy gynnal a gwella bioamrywiaeth.</w:t>
      </w:r>
    </w:p>
    <w:p w14:paraId="10971F1A" w14:textId="77777777" w:rsidR="00E03DBD" w:rsidRPr="00BD48A4" w:rsidRDefault="00120E02" w:rsidP="00E03DBD">
      <w:pPr>
        <w:tabs>
          <w:tab w:val="left" w:pos="284"/>
        </w:tabs>
        <w:spacing w:after="120" w:line="240" w:lineRule="auto"/>
        <w:rPr>
          <w:b/>
          <w:color w:val="2F5496" w:themeColor="accent5" w:themeShade="BF"/>
          <w:sz w:val="28"/>
          <w:szCs w:val="28"/>
          <w:lang w:val="en-US"/>
        </w:rPr>
      </w:pPr>
      <w:r w:rsidRPr="00BD48A4">
        <w:rPr>
          <w:b/>
          <w:bCs/>
          <w:color w:val="2F5496" w:themeColor="accent5" w:themeShade="BF"/>
          <w:sz w:val="28"/>
          <w:szCs w:val="28"/>
          <w:lang w:val="cy-GB"/>
        </w:rPr>
        <w:t>Beth yw ecosystem gydnerth?</w:t>
      </w:r>
    </w:p>
    <w:p w14:paraId="10971F1B" w14:textId="77777777" w:rsidR="00E03DBD" w:rsidRDefault="00120E02" w:rsidP="00B80259">
      <w:pPr>
        <w:tabs>
          <w:tab w:val="left" w:pos="284"/>
        </w:tabs>
        <w:spacing w:after="120"/>
        <w:rPr>
          <w:sz w:val="24"/>
          <w:szCs w:val="24"/>
          <w:lang w:val="en-US"/>
        </w:rPr>
      </w:pPr>
      <w:r w:rsidRPr="00A250B1">
        <w:rPr>
          <w:sz w:val="24"/>
          <w:szCs w:val="24"/>
          <w:lang w:val="cy-GB"/>
        </w:rPr>
        <w:t>Mae ecosystem gydnerth yn un sy’n iach ac sy’n gweithio mewn ffordd sy’n gallu mynd i’r afael â’r pwysau a gofynion a roddir arni, ac sy’n gallu cynnig buddion dros yr hirdymor i ddiwallu’r anghenion cymdeithasol, economaidd ac amgylcheddol presennol. Mae ein hecosystemau yn rhoi inni ystod eang o wasanaethau a buddion. Mae angen inni gymryd pob un o’r rhain i ystyriaeth wrth inni wneud penderfyniadau ar sut i’w defnyddio, fel eu bod yn cynnig buddion niferus ar gyfer yr hirdymor. Mae hyn yn cynnwys rhoi ystyriaeth i’w gwerth cynhenid.</w:t>
      </w:r>
    </w:p>
    <w:p w14:paraId="10971F1C" w14:textId="77777777" w:rsidR="00502CC4" w:rsidRDefault="00502CC4" w:rsidP="00B80259">
      <w:pPr>
        <w:tabs>
          <w:tab w:val="left" w:pos="284"/>
        </w:tabs>
        <w:spacing w:after="120"/>
        <w:rPr>
          <w:sz w:val="24"/>
          <w:szCs w:val="24"/>
          <w:lang w:val="en-US"/>
        </w:rPr>
      </w:pPr>
    </w:p>
    <w:p w14:paraId="10971F1D" w14:textId="77777777" w:rsidR="000329E5" w:rsidRPr="006A0F0E" w:rsidRDefault="00120E02" w:rsidP="00FD09AC">
      <w:pPr>
        <w:shd w:val="clear" w:color="auto" w:fill="2F5496" w:themeFill="accent5" w:themeFillShade="BF"/>
        <w:spacing w:after="120" w:line="240" w:lineRule="auto"/>
        <w:rPr>
          <w:b/>
          <w:color w:val="FFFFFF" w:themeColor="background1"/>
          <w:sz w:val="28"/>
          <w:szCs w:val="24"/>
        </w:rPr>
      </w:pPr>
      <w:r>
        <w:rPr>
          <w:b/>
          <w:bCs/>
          <w:color w:val="FFFFFF" w:themeColor="background1"/>
          <w:sz w:val="28"/>
          <w:szCs w:val="24"/>
          <w:lang w:val="cy-GB"/>
        </w:rPr>
        <w:t>3. Adnoddau Naturiol Sir Gaerfyrddin</w:t>
      </w:r>
    </w:p>
    <w:p w14:paraId="10971F1E" w14:textId="77777777" w:rsidR="00FD09AC" w:rsidRPr="0040090B" w:rsidRDefault="00120E02" w:rsidP="0091606D">
      <w:pPr>
        <w:shd w:val="clear" w:color="auto" w:fill="FFFFFF"/>
        <w:tabs>
          <w:tab w:val="left" w:pos="302"/>
        </w:tabs>
        <w:spacing w:after="120"/>
        <w:rPr>
          <w:rFonts w:eastAsia="Times New Roman" w:cs="Times New Roman"/>
          <w:sz w:val="24"/>
          <w:szCs w:val="24"/>
          <w:lang w:val="en" w:eastAsia="en-GB"/>
        </w:rPr>
      </w:pPr>
      <w:r w:rsidRPr="00D84E45">
        <w:rPr>
          <w:rFonts w:eastAsia="Times New Roman" w:cs="Times New Roman"/>
          <w:sz w:val="24"/>
          <w:szCs w:val="24"/>
          <w:lang w:val="cy-GB" w:eastAsia="en-GB"/>
        </w:rPr>
        <w:t>Wrth adrodd ar ei Flaengynllun Deddf yr Amgylchedd mae Cyngor Sir Caerfyrddin yn deall pwysigrwydd yr amgylchedd naturiol. Mae bioamrywiaeth ac ecosystemau cydnerth yn rhoi inni lawer o’r pethau sy’n cynnal ein bywydau, trwy nifer o wasanaethau pwysig:</w:t>
      </w:r>
    </w:p>
    <w:p w14:paraId="10971F1F" w14:textId="77777777" w:rsidR="00FD09AC" w:rsidRPr="0040090B" w:rsidRDefault="00120E02" w:rsidP="00A11150">
      <w:pPr>
        <w:numPr>
          <w:ilvl w:val="0"/>
          <w:numId w:val="2"/>
        </w:numPr>
        <w:shd w:val="clear" w:color="auto" w:fill="FFFFFF"/>
        <w:tabs>
          <w:tab w:val="clear" w:pos="720"/>
          <w:tab w:val="left" w:pos="302"/>
        </w:tabs>
        <w:spacing w:after="120"/>
        <w:ind w:left="0" w:firstLine="0"/>
        <w:rPr>
          <w:rFonts w:eastAsia="Times New Roman" w:cs="Times New Roman"/>
          <w:sz w:val="24"/>
          <w:szCs w:val="24"/>
          <w:lang w:val="en" w:eastAsia="en-GB"/>
        </w:rPr>
      </w:pPr>
      <w:r w:rsidRPr="00A976C2">
        <w:rPr>
          <w:rFonts w:eastAsia="Times New Roman" w:cs="Times New Roman"/>
          <w:b/>
          <w:bCs/>
          <w:sz w:val="24"/>
          <w:szCs w:val="24"/>
          <w:lang w:val="cy-GB" w:eastAsia="en-GB"/>
        </w:rPr>
        <w:t xml:space="preserve">Darparu </w:t>
      </w:r>
      <w:r w:rsidRPr="00A976C2">
        <w:rPr>
          <w:rFonts w:eastAsia="Times New Roman" w:cs="Times New Roman"/>
          <w:sz w:val="24"/>
          <w:szCs w:val="24"/>
          <w:lang w:val="cy-GB" w:eastAsia="en-GB"/>
        </w:rPr>
        <w:t>– darparu bwyd (gwenith, pysgod ac ati), tanwydd (coed, glo), dŵr ffres, meddyginiaeth, tecstilau.</w:t>
      </w:r>
    </w:p>
    <w:p w14:paraId="10971F20" w14:textId="77777777" w:rsidR="00FD09AC" w:rsidRPr="0040090B" w:rsidRDefault="00120E02" w:rsidP="00A11150">
      <w:pPr>
        <w:numPr>
          <w:ilvl w:val="0"/>
          <w:numId w:val="2"/>
        </w:numPr>
        <w:shd w:val="clear" w:color="auto" w:fill="FFFFFF"/>
        <w:tabs>
          <w:tab w:val="clear" w:pos="720"/>
          <w:tab w:val="left" w:pos="302"/>
        </w:tabs>
        <w:spacing w:after="120"/>
        <w:ind w:left="0" w:firstLine="0"/>
        <w:rPr>
          <w:rFonts w:eastAsia="Times New Roman" w:cs="Times New Roman"/>
          <w:sz w:val="24"/>
          <w:szCs w:val="24"/>
          <w:lang w:val="en" w:eastAsia="en-GB"/>
        </w:rPr>
      </w:pPr>
      <w:r w:rsidRPr="00A976C2">
        <w:rPr>
          <w:rFonts w:eastAsia="Times New Roman" w:cs="Times New Roman"/>
          <w:b/>
          <w:bCs/>
          <w:sz w:val="24"/>
          <w:szCs w:val="24"/>
          <w:lang w:val="cy-GB" w:eastAsia="en-GB"/>
        </w:rPr>
        <w:t xml:space="preserve">Rheoleiddio </w:t>
      </w:r>
      <w:r w:rsidRPr="00A976C2">
        <w:rPr>
          <w:rFonts w:eastAsia="Times New Roman" w:cs="Times New Roman"/>
          <w:sz w:val="24"/>
          <w:szCs w:val="24"/>
          <w:lang w:val="cy-GB" w:eastAsia="en-GB"/>
        </w:rPr>
        <w:t>– gwaredu llygryddion, rheoli llifogydd, amsugno carbon deuocsid (nwyon tŷ gwydr), atal erydiad.</w:t>
      </w:r>
    </w:p>
    <w:p w14:paraId="10971F21" w14:textId="77777777" w:rsidR="00FD09AC" w:rsidRPr="0040090B" w:rsidRDefault="00120E02" w:rsidP="00A11150">
      <w:pPr>
        <w:numPr>
          <w:ilvl w:val="0"/>
          <w:numId w:val="2"/>
        </w:numPr>
        <w:shd w:val="clear" w:color="auto" w:fill="FFFFFF"/>
        <w:tabs>
          <w:tab w:val="clear" w:pos="720"/>
          <w:tab w:val="left" w:pos="302"/>
        </w:tabs>
        <w:spacing w:after="120"/>
        <w:ind w:left="0" w:firstLine="0"/>
        <w:rPr>
          <w:rFonts w:eastAsia="Times New Roman" w:cs="Times New Roman"/>
          <w:sz w:val="24"/>
          <w:szCs w:val="24"/>
          <w:lang w:val="en" w:eastAsia="en-GB"/>
        </w:rPr>
      </w:pPr>
      <w:r w:rsidRPr="00A976C2">
        <w:rPr>
          <w:rFonts w:eastAsia="Times New Roman" w:cs="Times New Roman"/>
          <w:b/>
          <w:bCs/>
          <w:sz w:val="24"/>
          <w:szCs w:val="24"/>
          <w:lang w:val="cy-GB" w:eastAsia="en-GB"/>
        </w:rPr>
        <w:t xml:space="preserve">Diwylliannol </w:t>
      </w:r>
      <w:r w:rsidRPr="00A976C2">
        <w:rPr>
          <w:rFonts w:eastAsia="Times New Roman" w:cs="Times New Roman"/>
          <w:sz w:val="24"/>
          <w:szCs w:val="24"/>
          <w:lang w:val="cy-GB" w:eastAsia="en-GB"/>
        </w:rPr>
        <w:t>– tirweddau hardd, ymdeimlad o berthyn, hamdden a thwristiaeth, ysbrydoliaeth ac ymchwilio, o blant ysgol i wyddonwyr.</w:t>
      </w:r>
    </w:p>
    <w:p w14:paraId="10971F22" w14:textId="77777777" w:rsidR="00FD09AC" w:rsidRPr="0040090B" w:rsidRDefault="00120E02" w:rsidP="00A11150">
      <w:pPr>
        <w:numPr>
          <w:ilvl w:val="0"/>
          <w:numId w:val="2"/>
        </w:numPr>
        <w:shd w:val="clear" w:color="auto" w:fill="FFFFFF"/>
        <w:tabs>
          <w:tab w:val="clear" w:pos="720"/>
          <w:tab w:val="left" w:pos="302"/>
        </w:tabs>
        <w:spacing w:after="120"/>
        <w:ind w:left="0" w:firstLine="0"/>
        <w:rPr>
          <w:rFonts w:eastAsia="Times New Roman" w:cs="Times New Roman"/>
          <w:sz w:val="24"/>
          <w:szCs w:val="24"/>
          <w:lang w:val="en" w:eastAsia="en-GB"/>
        </w:rPr>
      </w:pPr>
      <w:r w:rsidRPr="00A976C2">
        <w:rPr>
          <w:rFonts w:eastAsia="Times New Roman" w:cs="Times New Roman"/>
          <w:b/>
          <w:bCs/>
          <w:sz w:val="24"/>
          <w:szCs w:val="24"/>
          <w:lang w:val="cy-GB" w:eastAsia="en-GB"/>
        </w:rPr>
        <w:lastRenderedPageBreak/>
        <w:t xml:space="preserve">Cefnogi </w:t>
      </w:r>
      <w:r w:rsidRPr="00A976C2">
        <w:rPr>
          <w:rFonts w:eastAsia="Times New Roman" w:cs="Times New Roman"/>
          <w:sz w:val="24"/>
          <w:szCs w:val="24"/>
          <w:lang w:val="cy-GB" w:eastAsia="en-GB"/>
        </w:rPr>
        <w:t>– gofalu am briddoedd a thwf planhigion.</w:t>
      </w:r>
    </w:p>
    <w:p w14:paraId="10971F23" w14:textId="77777777" w:rsidR="00FD09AC" w:rsidRDefault="00120E02" w:rsidP="00FD09AC">
      <w:pPr>
        <w:autoSpaceDE w:val="0"/>
        <w:autoSpaceDN w:val="0"/>
        <w:adjustRightInd w:val="0"/>
        <w:spacing w:after="120" w:line="240" w:lineRule="auto"/>
        <w:rPr>
          <w:rFonts w:cs="Gotham-Book"/>
          <w:color w:val="000000" w:themeColor="text1"/>
          <w:sz w:val="24"/>
          <w:szCs w:val="24"/>
        </w:rPr>
      </w:pPr>
      <w:r>
        <w:rPr>
          <w:rFonts w:eastAsia="Calibri" w:cs="Gotham-Book"/>
          <w:sz w:val="24"/>
          <w:szCs w:val="24"/>
          <w:lang w:val="cy-GB"/>
        </w:rPr>
        <w:t>Mae amgylchedd naturiol iach yn cynnal ein cymdeithas ac yn galluogi ein heconomi i ffynnu. Gall ein hadnoddau a’n hecosystemau helpu i leihau llifogydd, cyflenwi dŵr glân, gwella ansawdd aer a darparu deunyddiau ar gyfer adeiladu. Maent hefyd yn cynnig cartref i fywyd gwyllt o bob math, ac yn rhoi inni dirweddau rydym yn eu ffermio a’u trysori yn Sir Gaerfyrddin, gan wella ein llesiant ac ansawdd ein bywydau, a nhw yw’r adnodd naturiol y mae ein diwydiant twristiaeth a hamdden datblygol yn seiliedig arno.</w:t>
      </w:r>
    </w:p>
    <w:p w14:paraId="10971F24" w14:textId="77777777" w:rsidR="00FD09AC" w:rsidRDefault="00120E02" w:rsidP="00B055F4">
      <w:pPr>
        <w:autoSpaceDE w:val="0"/>
        <w:autoSpaceDN w:val="0"/>
        <w:adjustRightInd w:val="0"/>
        <w:spacing w:after="60"/>
        <w:rPr>
          <w:rFonts w:cs="Gotham-Book"/>
          <w:color w:val="000000" w:themeColor="text1"/>
          <w:sz w:val="24"/>
          <w:szCs w:val="24"/>
        </w:rPr>
      </w:pPr>
      <w:r>
        <w:rPr>
          <w:rFonts w:eastAsia="Calibri" w:cs="Gotham-Book"/>
          <w:sz w:val="24"/>
          <w:szCs w:val="24"/>
          <w:lang w:val="cy-GB"/>
        </w:rPr>
        <w:t>Derbynnir er hynny fod yr amgylchedd naturiol o dan bwysau cynyddol am nifer o resymau gwahanol. Mae methu rheoli amgylchedd naturiol yn iawn yn cynyddu’r risgiau hirdymor i’n llesiant, ac yn lleihau gwerth ein hadnoddau naturiol - ein system gynhaliaeth naturiol. Dyna felly’r rhesymwaith dros sefydlu ein Blaengynllun Deddf yr Amgylchedd, sef adolygu ein harferion gwaith, cynlluniau a pholisïau i sicrhau eu bod yn cyfyngu unrhyw effaith negyddol ar yr amgylchedd naturiol a mynd ati o ddifrif i geisio cynnal a gwella bioamrywiaeth a hyrwyddo cydnerthedd ecosystemau.</w:t>
      </w:r>
    </w:p>
    <w:p w14:paraId="10971F25" w14:textId="4C4AE2F8" w:rsidR="000329E5" w:rsidRDefault="00120E02" w:rsidP="0023602B">
      <w:pPr>
        <w:tabs>
          <w:tab w:val="left" w:pos="302"/>
        </w:tabs>
        <w:autoSpaceDE w:val="0"/>
        <w:autoSpaceDN w:val="0"/>
        <w:adjustRightInd w:val="0"/>
        <w:spacing w:after="120"/>
        <w:rPr>
          <w:b/>
          <w:color w:val="2F5496" w:themeColor="accent5" w:themeShade="BF"/>
          <w:sz w:val="24"/>
          <w:szCs w:val="24"/>
        </w:rPr>
      </w:pPr>
      <w:r>
        <w:rPr>
          <w:rFonts w:cs="Helvetica"/>
          <w:sz w:val="24"/>
          <w:szCs w:val="24"/>
          <w:lang w:val="cy-GB"/>
        </w:rPr>
        <w:t xml:space="preserve">   </w:t>
      </w:r>
      <w:r w:rsidR="00BD48A4" w:rsidRPr="00BD48A4">
        <w:rPr>
          <w:b/>
          <w:bCs/>
          <w:color w:val="2F5496" w:themeColor="accent5" w:themeShade="BF"/>
          <w:sz w:val="28"/>
          <w:szCs w:val="28"/>
          <w:lang w:val="cy-GB"/>
        </w:rPr>
        <w:t xml:space="preserve">Sut mae ein hadnoddau naturiol yn cefnogi’r saith nod llesiant </w:t>
      </w:r>
      <w:r>
        <w:rPr>
          <w:b/>
          <w:bCs/>
          <w:color w:val="2F5496" w:themeColor="accent5" w:themeShade="BF"/>
          <w:sz w:val="24"/>
          <w:szCs w:val="24"/>
          <w:lang w:val="cy-GB"/>
        </w:rPr>
        <w:t xml:space="preserve">(o </w:t>
      </w:r>
      <w:hyperlink r:id="rId12" w:history="1">
        <w:r w:rsidR="000329E5" w:rsidRPr="00557DB1">
          <w:rPr>
            <w:rStyle w:val="Hyperlink"/>
            <w:b/>
            <w:bCs/>
            <w:sz w:val="24"/>
            <w:szCs w:val="24"/>
            <w:lang w:val="cy-GB"/>
          </w:rPr>
          <w:t>Adroddiad o Gyflwr Adnoddau Naturiol</w:t>
        </w:r>
      </w:hyperlink>
      <w:r>
        <w:rPr>
          <w:b/>
          <w:bCs/>
          <w:color w:val="2F5496" w:themeColor="accent5" w:themeShade="BF"/>
          <w:sz w:val="24"/>
          <w:szCs w:val="24"/>
          <w:lang w:val="cy-GB"/>
        </w:rPr>
        <w:t xml:space="preserve"> Cyfoeth Naturiol </w:t>
      </w:r>
      <w:hyperlink r:id="rId13" w:history="1">
        <w:r w:rsidR="000329E5" w:rsidRPr="00A071EE">
          <w:rPr>
            <w:rStyle w:val="Hyperlink"/>
            <w:b/>
            <w:bCs/>
            <w:sz w:val="24"/>
            <w:szCs w:val="24"/>
            <w:u w:val="none"/>
            <w:lang w:val="cy-GB"/>
          </w:rPr>
          <w:t>Cymru</w:t>
        </w:r>
      </w:hyperlink>
      <w:r>
        <w:rPr>
          <w:b/>
          <w:bCs/>
          <w:color w:val="2F5496" w:themeColor="accent5" w:themeShade="BF"/>
          <w:sz w:val="24"/>
          <w:szCs w:val="24"/>
          <w:lang w:val="cy-GB"/>
        </w:rPr>
        <w: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11480"/>
      </w:tblGrid>
      <w:tr w:rsidR="003B37B0" w14:paraId="10971F29"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10971F26" w14:textId="77777777" w:rsidR="000329E5" w:rsidRPr="00DE71B5" w:rsidRDefault="00120E02" w:rsidP="005C3EEC">
            <w:pPr>
              <w:jc w:val="center"/>
              <w:rPr>
                <w:b/>
                <w:i/>
                <w:color w:val="FFFFFF" w:themeColor="background1"/>
                <w:sz w:val="24"/>
                <w:szCs w:val="24"/>
              </w:rPr>
            </w:pPr>
            <w:r w:rsidRPr="00DE71B5">
              <w:rPr>
                <w:b/>
                <w:bCs/>
                <w:i/>
                <w:iCs/>
                <w:color w:val="FFFFFF" w:themeColor="background1"/>
                <w:sz w:val="24"/>
                <w:szCs w:val="24"/>
                <w:lang w:val="cy-GB"/>
              </w:rPr>
              <w:t>Cymru lewyrchus</w:t>
            </w:r>
          </w:p>
          <w:p w14:paraId="10971F27" w14:textId="77777777" w:rsidR="000329E5" w:rsidRPr="00DE71B5" w:rsidRDefault="000329E5" w:rsidP="005C3EEC">
            <w:pPr>
              <w:jc w:val="center"/>
              <w:rPr>
                <w:b/>
                <w:i/>
                <w:color w:val="FFFFFF" w:themeColor="background1"/>
                <w:sz w:val="24"/>
                <w:szCs w:val="24"/>
              </w:rPr>
            </w:pPr>
          </w:p>
        </w:tc>
        <w:tc>
          <w:tcPr>
            <w:tcW w:w="3691" w:type="pct"/>
            <w:tcBorders>
              <w:top w:val="single" w:sz="4" w:space="0" w:color="auto"/>
              <w:left w:val="single" w:sz="4" w:space="0" w:color="auto"/>
              <w:bottom w:val="single" w:sz="4" w:space="0" w:color="auto"/>
              <w:right w:val="single" w:sz="4" w:space="0" w:color="auto"/>
            </w:tcBorders>
          </w:tcPr>
          <w:p w14:paraId="10971F28" w14:textId="7419AAF8" w:rsidR="004923E8" w:rsidRPr="0091606D" w:rsidRDefault="00120E02" w:rsidP="00BC4B3C">
            <w:pPr>
              <w:autoSpaceDE w:val="0"/>
              <w:autoSpaceDN w:val="0"/>
              <w:adjustRightInd w:val="0"/>
              <w:rPr>
                <w:rFonts w:cs="Gotham-Book"/>
                <w:sz w:val="24"/>
                <w:szCs w:val="24"/>
              </w:rPr>
            </w:pPr>
            <w:r w:rsidRPr="00E27271">
              <w:rPr>
                <w:rFonts w:cs="Gotham-Book"/>
                <w:sz w:val="24"/>
                <w:szCs w:val="24"/>
                <w:lang w:val="cy-GB"/>
              </w:rPr>
              <w:t>Mae adnoddau naturiol yn cynnig cyfleoedd ar gyfer cyflogaeth a gweithgarwch economaidd. Er enghraifft, mae twristiaeth bywyd gwyllt a gweithgareddau awyr</w:t>
            </w:r>
            <w:r w:rsidR="005C2104">
              <w:rPr>
                <w:rFonts w:cs="Gotham-Book"/>
                <w:sz w:val="24"/>
                <w:szCs w:val="24"/>
                <w:lang w:val="cy-GB"/>
              </w:rPr>
              <w:t xml:space="preserve"> </w:t>
            </w:r>
            <w:r w:rsidRPr="00E27271">
              <w:rPr>
                <w:rFonts w:cs="Gotham-Book"/>
                <w:sz w:val="24"/>
                <w:szCs w:val="24"/>
                <w:lang w:val="cy-GB"/>
              </w:rPr>
              <w:t>agored i Gymru yn darparu tua 206,000 o swyddi ac amcangyfrifir ei fod yn werth £6.2 biliwn. Yn 2013, bu i 3.5 miliwn a mwy o ymwelwyr â’n harfordir ddod â £602 miliwn i’r economi, a rhagwelir twf o 10%. Mae tri Pharc Cenedlaethol Cymru yn denu 12 miliwn o ymwelwyr bob blwyddyn, a’r rheini’n gwario £1 biliwn ar nwyddau a gwasanaethau.</w:t>
            </w:r>
          </w:p>
        </w:tc>
      </w:tr>
      <w:tr w:rsidR="003B37B0" w14:paraId="10971F2D"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10971F2A" w14:textId="77777777" w:rsidR="000329E5" w:rsidRPr="00DE71B5" w:rsidRDefault="00120E02" w:rsidP="005C3EEC">
            <w:pPr>
              <w:jc w:val="center"/>
              <w:rPr>
                <w:b/>
                <w:i/>
                <w:color w:val="FFFFFF" w:themeColor="background1"/>
                <w:sz w:val="24"/>
                <w:szCs w:val="24"/>
              </w:rPr>
            </w:pPr>
            <w:r w:rsidRPr="00DE71B5">
              <w:rPr>
                <w:b/>
                <w:bCs/>
                <w:i/>
                <w:iCs/>
                <w:color w:val="FFFFFF" w:themeColor="background1"/>
                <w:sz w:val="24"/>
                <w:szCs w:val="24"/>
                <w:lang w:val="cy-GB"/>
              </w:rPr>
              <w:t>Cymru gydnerth</w:t>
            </w:r>
          </w:p>
          <w:p w14:paraId="10971F2B" w14:textId="77777777" w:rsidR="000329E5" w:rsidRPr="00DE71B5" w:rsidRDefault="000329E5" w:rsidP="005C3EEC">
            <w:pPr>
              <w:jc w:val="center"/>
              <w:rPr>
                <w:b/>
                <w:i/>
                <w:color w:val="FFFFFF" w:themeColor="background1"/>
                <w:sz w:val="24"/>
                <w:szCs w:val="24"/>
              </w:rPr>
            </w:pPr>
          </w:p>
        </w:tc>
        <w:tc>
          <w:tcPr>
            <w:tcW w:w="3691" w:type="pct"/>
            <w:tcBorders>
              <w:top w:val="single" w:sz="4" w:space="0" w:color="auto"/>
              <w:left w:val="single" w:sz="4" w:space="0" w:color="auto"/>
              <w:bottom w:val="single" w:sz="4" w:space="0" w:color="auto"/>
              <w:right w:val="single" w:sz="4" w:space="0" w:color="auto"/>
            </w:tcBorders>
          </w:tcPr>
          <w:p w14:paraId="10971F2C" w14:textId="77777777" w:rsidR="000329E5" w:rsidRPr="00DE71B5" w:rsidRDefault="00120E02" w:rsidP="00C00DF6">
            <w:pPr>
              <w:autoSpaceDE w:val="0"/>
              <w:autoSpaceDN w:val="0"/>
              <w:adjustRightInd w:val="0"/>
              <w:rPr>
                <w:rFonts w:cs="Arial"/>
                <w:color w:val="A6A6A6" w:themeColor="background1" w:themeShade="A6"/>
                <w:sz w:val="23"/>
                <w:szCs w:val="23"/>
              </w:rPr>
            </w:pPr>
            <w:r w:rsidRPr="00E27271">
              <w:rPr>
                <w:rFonts w:cs="Gotham-Book"/>
                <w:sz w:val="24"/>
                <w:szCs w:val="24"/>
                <w:lang w:val="cy-GB"/>
              </w:rPr>
              <w:t>Mae bioamrywiaeth, mynyddoedd, gweundiroedd a rhosydd, glaswelltiroedd lled-naturiol, coetiroedd, mannau gwyrdd trefol, afonydd, nentydd, llynnoedd a gwlyptiroedd, yr arfordir ac ecosystemau morol oll yn cyfrannu at gefnogi gallu Cymru i addasu i newid hinsawdd.</w:t>
            </w:r>
          </w:p>
        </w:tc>
      </w:tr>
      <w:tr w:rsidR="003B37B0" w14:paraId="10971F31"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10971F2E" w14:textId="77777777" w:rsidR="000329E5" w:rsidRPr="00DE71B5" w:rsidRDefault="00120E02" w:rsidP="005C3EEC">
            <w:pPr>
              <w:jc w:val="center"/>
              <w:rPr>
                <w:b/>
                <w:i/>
                <w:color w:val="FFFFFF" w:themeColor="background1"/>
                <w:sz w:val="24"/>
                <w:szCs w:val="24"/>
              </w:rPr>
            </w:pPr>
            <w:r w:rsidRPr="00DE71B5">
              <w:rPr>
                <w:b/>
                <w:bCs/>
                <w:i/>
                <w:iCs/>
                <w:color w:val="FFFFFF" w:themeColor="background1"/>
                <w:sz w:val="24"/>
                <w:szCs w:val="24"/>
                <w:lang w:val="cy-GB"/>
              </w:rPr>
              <w:t>Cymru iachach</w:t>
            </w:r>
          </w:p>
          <w:p w14:paraId="10971F2F" w14:textId="77777777" w:rsidR="000329E5" w:rsidRPr="00DE71B5" w:rsidRDefault="000329E5" w:rsidP="005C3EEC">
            <w:pPr>
              <w:jc w:val="center"/>
              <w:rPr>
                <w:b/>
                <w:i/>
                <w:color w:val="FFFFFF" w:themeColor="background1"/>
                <w:sz w:val="24"/>
                <w:szCs w:val="24"/>
              </w:rPr>
            </w:pPr>
          </w:p>
        </w:tc>
        <w:tc>
          <w:tcPr>
            <w:tcW w:w="3691" w:type="pct"/>
            <w:tcBorders>
              <w:top w:val="single" w:sz="4" w:space="0" w:color="auto"/>
              <w:left w:val="single" w:sz="4" w:space="0" w:color="auto"/>
              <w:bottom w:val="single" w:sz="4" w:space="0" w:color="auto"/>
              <w:right w:val="single" w:sz="4" w:space="0" w:color="auto"/>
            </w:tcBorders>
          </w:tcPr>
          <w:p w14:paraId="10971F30" w14:textId="77777777" w:rsidR="000329E5" w:rsidRPr="00E27271" w:rsidRDefault="00120E02" w:rsidP="005C3EEC">
            <w:pPr>
              <w:autoSpaceDE w:val="0"/>
              <w:autoSpaceDN w:val="0"/>
              <w:adjustRightInd w:val="0"/>
              <w:rPr>
                <w:rFonts w:cs="Arial"/>
                <w:sz w:val="24"/>
                <w:szCs w:val="24"/>
              </w:rPr>
            </w:pPr>
            <w:r w:rsidRPr="00E27271">
              <w:rPr>
                <w:rFonts w:cs="Arial"/>
                <w:sz w:val="24"/>
                <w:szCs w:val="24"/>
                <w:lang w:val="cy-GB"/>
              </w:rPr>
              <w:t>Mae adnoddau naturiol yn gwneud cyfraniad sylweddol at iechyd corfforol a llesiant meddyliol pobl yng Nghymru. Er enghraifft, mae coed yn helpu i amsugno llygryddion a gwella ansawdd yr aer, sydd yn gallu effeithio ar iechyd pobl os yw’n wael. Mae mynediad at natur a mannau gwyrdd yn cael effeithiau cadarnhaol ar iechyd corfforol ac iechyd meddwl.</w:t>
            </w:r>
          </w:p>
        </w:tc>
      </w:tr>
      <w:tr w:rsidR="003B37B0" w14:paraId="10971F35"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10971F32" w14:textId="77777777" w:rsidR="000329E5" w:rsidRPr="00DE71B5" w:rsidRDefault="00120E02" w:rsidP="005C3EEC">
            <w:pPr>
              <w:jc w:val="center"/>
              <w:rPr>
                <w:b/>
                <w:i/>
                <w:color w:val="FFFFFF" w:themeColor="background1"/>
                <w:sz w:val="24"/>
                <w:szCs w:val="24"/>
              </w:rPr>
            </w:pPr>
            <w:r w:rsidRPr="00DE71B5">
              <w:rPr>
                <w:b/>
                <w:bCs/>
                <w:i/>
                <w:iCs/>
                <w:color w:val="FFFFFF" w:themeColor="background1"/>
                <w:sz w:val="24"/>
                <w:szCs w:val="24"/>
                <w:lang w:val="cy-GB"/>
              </w:rPr>
              <w:t>Cymru sy’n fwy cyfartal</w:t>
            </w:r>
          </w:p>
          <w:p w14:paraId="10971F33" w14:textId="77777777" w:rsidR="000329E5" w:rsidRPr="00DE71B5" w:rsidRDefault="000329E5" w:rsidP="005C3EEC">
            <w:pPr>
              <w:jc w:val="center"/>
              <w:rPr>
                <w:b/>
                <w:i/>
                <w:color w:val="FFFFFF" w:themeColor="background1"/>
                <w:sz w:val="24"/>
                <w:szCs w:val="24"/>
              </w:rPr>
            </w:pPr>
          </w:p>
        </w:tc>
        <w:tc>
          <w:tcPr>
            <w:tcW w:w="3691" w:type="pct"/>
            <w:tcBorders>
              <w:top w:val="single" w:sz="4" w:space="0" w:color="auto"/>
              <w:left w:val="single" w:sz="4" w:space="0" w:color="auto"/>
              <w:bottom w:val="single" w:sz="4" w:space="0" w:color="auto"/>
              <w:right w:val="single" w:sz="4" w:space="0" w:color="auto"/>
            </w:tcBorders>
          </w:tcPr>
          <w:p w14:paraId="10971F34" w14:textId="77777777" w:rsidR="000329E5" w:rsidRPr="00E27271" w:rsidRDefault="00120E02" w:rsidP="0091606D">
            <w:pPr>
              <w:autoSpaceDE w:val="0"/>
              <w:autoSpaceDN w:val="0"/>
              <w:adjustRightInd w:val="0"/>
              <w:rPr>
                <w:rFonts w:cs="Arial"/>
                <w:sz w:val="24"/>
                <w:szCs w:val="24"/>
              </w:rPr>
            </w:pPr>
            <w:r w:rsidRPr="00E27271">
              <w:rPr>
                <w:rFonts w:cs="Arial"/>
                <w:sz w:val="24"/>
                <w:szCs w:val="24"/>
                <w:lang w:val="cy-GB"/>
              </w:rPr>
              <w:t>Mae mynediad cyfartal i ecosystemau sy’n darparu gwasanaethau diwylliannol yn cyfrannu at gydraddoldeb yng Nghymru. Byddwn yn gweithio tuag at ddarparu mynediad cyfartal i bawb at fuddion llesiant a gynigir gan ecosystemau naturiol.</w:t>
            </w:r>
          </w:p>
        </w:tc>
      </w:tr>
      <w:tr w:rsidR="003B37B0" w14:paraId="10971F39"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10971F36" w14:textId="77777777" w:rsidR="000329E5" w:rsidRPr="00DE71B5" w:rsidRDefault="00120E02" w:rsidP="005C3EEC">
            <w:pPr>
              <w:jc w:val="center"/>
              <w:rPr>
                <w:b/>
                <w:i/>
                <w:color w:val="FFFFFF" w:themeColor="background1"/>
                <w:sz w:val="24"/>
                <w:szCs w:val="24"/>
              </w:rPr>
            </w:pPr>
            <w:r w:rsidRPr="00DE71B5">
              <w:rPr>
                <w:b/>
                <w:bCs/>
                <w:i/>
                <w:iCs/>
                <w:color w:val="FFFFFF" w:themeColor="background1"/>
                <w:sz w:val="24"/>
                <w:szCs w:val="24"/>
                <w:lang w:val="cy-GB"/>
              </w:rPr>
              <w:t>Cymru o gymunedau cydlynus</w:t>
            </w:r>
          </w:p>
        </w:tc>
        <w:tc>
          <w:tcPr>
            <w:tcW w:w="3691" w:type="pct"/>
            <w:tcBorders>
              <w:top w:val="single" w:sz="4" w:space="0" w:color="auto"/>
              <w:left w:val="single" w:sz="4" w:space="0" w:color="auto"/>
              <w:bottom w:val="single" w:sz="4" w:space="0" w:color="auto"/>
              <w:right w:val="single" w:sz="4" w:space="0" w:color="auto"/>
            </w:tcBorders>
          </w:tcPr>
          <w:p w14:paraId="10971F37" w14:textId="77777777" w:rsidR="0091606D" w:rsidRDefault="00120E02" w:rsidP="0091606D">
            <w:pPr>
              <w:autoSpaceDE w:val="0"/>
              <w:autoSpaceDN w:val="0"/>
              <w:adjustRightInd w:val="0"/>
              <w:rPr>
                <w:rFonts w:cs="Gotham-Book"/>
                <w:sz w:val="24"/>
                <w:szCs w:val="24"/>
              </w:rPr>
            </w:pPr>
            <w:r w:rsidRPr="00E27271">
              <w:rPr>
                <w:rFonts w:cs="Gotham-Book"/>
                <w:sz w:val="24"/>
                <w:szCs w:val="24"/>
                <w:lang w:val="cy-GB"/>
              </w:rPr>
              <w:t xml:space="preserve">Dangoswyd bod cynnwys cymunedau yn y gwaith o reoli eu parciau a’u coetiroedd lleol yn gwella cydlyniant y gymuned ac yn lleihau ymddygiad gwrthgymdeithasol. </w:t>
            </w:r>
          </w:p>
          <w:p w14:paraId="10971F38" w14:textId="77777777" w:rsidR="000329E5" w:rsidRPr="007405D3" w:rsidRDefault="00120E02" w:rsidP="0091606D">
            <w:pPr>
              <w:autoSpaceDE w:val="0"/>
              <w:autoSpaceDN w:val="0"/>
              <w:adjustRightInd w:val="0"/>
              <w:rPr>
                <w:rFonts w:cs="Gotham-Book"/>
                <w:sz w:val="24"/>
                <w:szCs w:val="24"/>
              </w:rPr>
            </w:pPr>
            <w:r>
              <w:rPr>
                <w:rFonts w:cs="Gotham-Book"/>
                <w:sz w:val="24"/>
                <w:szCs w:val="24"/>
                <w:lang w:val="cy-GB"/>
              </w:rPr>
              <w:t>Rydym wedi dechrau gweithio gyda Chynghorau Tref a Chymuned ar barciau lleol.</w:t>
            </w:r>
          </w:p>
        </w:tc>
      </w:tr>
      <w:tr w:rsidR="003B37B0" w14:paraId="10971F3C"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10971F3A" w14:textId="77777777" w:rsidR="000329E5" w:rsidRPr="00DE71B5" w:rsidRDefault="00120E02" w:rsidP="005C3EEC">
            <w:pPr>
              <w:jc w:val="center"/>
              <w:rPr>
                <w:b/>
                <w:i/>
                <w:color w:val="FFFFFF" w:themeColor="background1"/>
                <w:sz w:val="24"/>
                <w:szCs w:val="24"/>
              </w:rPr>
            </w:pPr>
            <w:r w:rsidRPr="00DE71B5">
              <w:rPr>
                <w:b/>
                <w:bCs/>
                <w:i/>
                <w:iCs/>
                <w:color w:val="FFFFFF" w:themeColor="background1"/>
                <w:sz w:val="24"/>
                <w:szCs w:val="24"/>
                <w:lang w:val="cy-GB"/>
              </w:rPr>
              <w:t>Cymru â diwylliant bywiog lle mae’r Gymraeg yn ffynnu</w:t>
            </w:r>
          </w:p>
        </w:tc>
        <w:tc>
          <w:tcPr>
            <w:tcW w:w="3691" w:type="pct"/>
            <w:tcBorders>
              <w:top w:val="single" w:sz="4" w:space="0" w:color="auto"/>
              <w:left w:val="single" w:sz="4" w:space="0" w:color="auto"/>
              <w:bottom w:val="single" w:sz="4" w:space="0" w:color="auto"/>
              <w:right w:val="single" w:sz="4" w:space="0" w:color="auto"/>
            </w:tcBorders>
          </w:tcPr>
          <w:p w14:paraId="10971F3B" w14:textId="77777777" w:rsidR="000329E5" w:rsidRPr="00E27271" w:rsidRDefault="00120E02" w:rsidP="005C3EEC">
            <w:pPr>
              <w:autoSpaceDE w:val="0"/>
              <w:autoSpaceDN w:val="0"/>
              <w:adjustRightInd w:val="0"/>
              <w:rPr>
                <w:sz w:val="24"/>
                <w:szCs w:val="24"/>
              </w:rPr>
            </w:pPr>
            <w:r w:rsidRPr="00E27271">
              <w:rPr>
                <w:rFonts w:cs="Times New Roman"/>
                <w:sz w:val="24"/>
                <w:szCs w:val="24"/>
                <w:lang w:val="cy-GB"/>
              </w:rPr>
              <w:t>Mae tirweddau wedi chwarae rhan arwyddocaol o ran datblygu arferion diwylliannol unigryw, megis technegau adeiladu lleol yn dibynnu ar ddefnyddiau lleol, ynghyd â chelf a llenyddiaeth leol benodol.</w:t>
            </w:r>
          </w:p>
        </w:tc>
      </w:tr>
      <w:tr w:rsidR="003B37B0" w14:paraId="10971F3F" w14:textId="77777777" w:rsidTr="005C3EEC">
        <w:tc>
          <w:tcPr>
            <w:tcW w:w="1309" w:type="pc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10971F3D" w14:textId="77777777" w:rsidR="000329E5" w:rsidRPr="00DE71B5" w:rsidRDefault="00120E02" w:rsidP="005C3EEC">
            <w:pPr>
              <w:jc w:val="center"/>
              <w:rPr>
                <w:b/>
                <w:i/>
                <w:color w:val="FFFFFF" w:themeColor="background1"/>
                <w:sz w:val="24"/>
                <w:szCs w:val="24"/>
              </w:rPr>
            </w:pPr>
            <w:r w:rsidRPr="00DE71B5">
              <w:rPr>
                <w:b/>
                <w:bCs/>
                <w:i/>
                <w:iCs/>
                <w:color w:val="FFFFFF" w:themeColor="background1"/>
                <w:sz w:val="24"/>
                <w:szCs w:val="24"/>
                <w:lang w:val="cy-GB"/>
              </w:rPr>
              <w:t>Cymru sy’n gyfrifol ar lefel fyd-eang</w:t>
            </w:r>
          </w:p>
        </w:tc>
        <w:tc>
          <w:tcPr>
            <w:tcW w:w="3691" w:type="pct"/>
            <w:tcBorders>
              <w:top w:val="single" w:sz="4" w:space="0" w:color="auto"/>
              <w:left w:val="single" w:sz="4" w:space="0" w:color="auto"/>
              <w:bottom w:val="single" w:sz="4" w:space="0" w:color="auto"/>
              <w:right w:val="single" w:sz="4" w:space="0" w:color="auto"/>
            </w:tcBorders>
          </w:tcPr>
          <w:p w14:paraId="10971F3E" w14:textId="77777777" w:rsidR="000329E5" w:rsidRPr="00E27271" w:rsidRDefault="00120E02" w:rsidP="005C3EEC">
            <w:pPr>
              <w:autoSpaceDE w:val="0"/>
              <w:autoSpaceDN w:val="0"/>
              <w:adjustRightInd w:val="0"/>
              <w:rPr>
                <w:rFonts w:cs="Arial"/>
                <w:sz w:val="24"/>
                <w:szCs w:val="24"/>
              </w:rPr>
            </w:pPr>
            <w:r w:rsidRPr="00E27271">
              <w:rPr>
                <w:rFonts w:cs="Arial"/>
                <w:sz w:val="24"/>
                <w:szCs w:val="24"/>
                <w:lang w:val="cy-GB"/>
              </w:rPr>
              <w:t>Mae’r amgylchedd yn cyflenwi ein holl adnoddau materol ond rhaid inni sicrhau mai dim ond ein cyfran deg a ddefnyddir gennym.</w:t>
            </w:r>
          </w:p>
        </w:tc>
      </w:tr>
    </w:tbl>
    <w:p w14:paraId="10971F40" w14:textId="77777777" w:rsidR="0032794D" w:rsidRDefault="0032794D" w:rsidP="00DE482D">
      <w:pPr>
        <w:pStyle w:val="Default"/>
        <w:rPr>
          <w:rFonts w:ascii="Calibri" w:hAnsi="Calibri"/>
          <w:b/>
          <w:bCs/>
          <w:color w:val="2F5496" w:themeColor="accent5" w:themeShade="BF"/>
        </w:rPr>
      </w:pPr>
    </w:p>
    <w:p w14:paraId="10971F41" w14:textId="3BC3902E" w:rsidR="000329E5" w:rsidRPr="0091606D" w:rsidRDefault="00120E02" w:rsidP="00A11150">
      <w:pPr>
        <w:pStyle w:val="ListParagraph"/>
        <w:numPr>
          <w:ilvl w:val="1"/>
          <w:numId w:val="10"/>
        </w:numPr>
        <w:tabs>
          <w:tab w:val="left" w:pos="284"/>
        </w:tabs>
        <w:spacing w:after="200" w:line="240" w:lineRule="auto"/>
        <w:rPr>
          <w:sz w:val="24"/>
          <w:szCs w:val="24"/>
        </w:rPr>
      </w:pPr>
      <w:r>
        <w:rPr>
          <w:rFonts w:cs="Arial"/>
          <w:b/>
          <w:bCs/>
          <w:color w:val="2F5496" w:themeColor="accent5" w:themeShade="BF"/>
          <w:sz w:val="28"/>
          <w:szCs w:val="28"/>
          <w:lang w:val="cy-GB"/>
        </w:rPr>
        <w:lastRenderedPageBreak/>
        <w:t xml:space="preserve"> Cynllun Adfer Natur </w:t>
      </w:r>
    </w:p>
    <w:p w14:paraId="10971F42" w14:textId="05E1CA75" w:rsidR="00716BA9" w:rsidRDefault="00120E02" w:rsidP="003F07C5">
      <w:pPr>
        <w:autoSpaceDE w:val="0"/>
        <w:autoSpaceDN w:val="0"/>
        <w:adjustRightInd w:val="0"/>
        <w:spacing w:after="0" w:line="240" w:lineRule="auto"/>
        <w:rPr>
          <w:rFonts w:cs="Arial"/>
          <w:sz w:val="24"/>
          <w:szCs w:val="24"/>
        </w:rPr>
      </w:pPr>
      <w:r w:rsidRPr="000329E5">
        <w:rPr>
          <w:rFonts w:cs="Arial"/>
          <w:sz w:val="24"/>
          <w:szCs w:val="24"/>
          <w:lang w:val="cy-GB"/>
        </w:rPr>
        <w:t xml:space="preserve">Lansiodd Llywodraeth Cymru ei </w:t>
      </w:r>
      <w:hyperlink r:id="rId14" w:history="1">
        <w:r w:rsidR="00716BA9" w:rsidRPr="003C0650">
          <w:rPr>
            <w:rStyle w:val="Hyperlink"/>
            <w:rFonts w:cs="Arial"/>
            <w:b/>
            <w:bCs/>
            <w:sz w:val="24"/>
            <w:szCs w:val="24"/>
            <w:lang w:val="cy-GB"/>
          </w:rPr>
          <w:t>Gynllun Adfer Natur</w:t>
        </w:r>
      </w:hyperlink>
      <w:r w:rsidRPr="000329E5">
        <w:rPr>
          <w:rFonts w:cs="Arial"/>
          <w:sz w:val="24"/>
          <w:szCs w:val="24"/>
          <w:lang w:val="cy-GB"/>
        </w:rPr>
        <w:t xml:space="preserve"> (NRAP) ei hun, sy’n amlinellu ei ymrwymiad i fioamrywiaeth yng Nghymru, </w:t>
      </w:r>
      <w:hyperlink r:id="rId15" w:history="1"/>
      <w:r w:rsidRPr="000329E5">
        <w:rPr>
          <w:rFonts w:cs="Arial"/>
          <w:sz w:val="24"/>
          <w:szCs w:val="24"/>
          <w:lang w:val="cy-GB"/>
        </w:rPr>
        <w:t xml:space="preserve"> </w:t>
      </w:r>
    </w:p>
    <w:p w14:paraId="10971F43" w14:textId="77777777" w:rsidR="000329E5" w:rsidRPr="000329E5" w:rsidRDefault="00120E02" w:rsidP="003F07C5">
      <w:pPr>
        <w:autoSpaceDE w:val="0"/>
        <w:autoSpaceDN w:val="0"/>
        <w:adjustRightInd w:val="0"/>
        <w:spacing w:after="0" w:line="240" w:lineRule="auto"/>
        <w:rPr>
          <w:rFonts w:cs="Arial"/>
          <w:sz w:val="24"/>
          <w:szCs w:val="24"/>
        </w:rPr>
      </w:pPr>
      <w:r w:rsidRPr="000329E5">
        <w:rPr>
          <w:rFonts w:cs="Arial"/>
          <w:sz w:val="24"/>
          <w:szCs w:val="24"/>
          <w:lang w:val="cy-GB"/>
        </w:rPr>
        <w:t xml:space="preserve">Amcanion y Cynllun Gweithredu Adfer Natur yw: </w:t>
      </w:r>
    </w:p>
    <w:tbl>
      <w:tblPr>
        <w:tblStyle w:val="GridTable5Dark-Accent5"/>
        <w:tblW w:w="15588" w:type="dxa"/>
        <w:tblLook w:val="0480" w:firstRow="0" w:lastRow="0" w:firstColumn="1" w:lastColumn="0" w:noHBand="0" w:noVBand="1"/>
      </w:tblPr>
      <w:tblGrid>
        <w:gridCol w:w="704"/>
        <w:gridCol w:w="14884"/>
      </w:tblGrid>
      <w:tr w:rsidR="003B37B0" w14:paraId="10971F46" w14:textId="77777777" w:rsidTr="003B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0971F44" w14:textId="77777777" w:rsidR="000329E5" w:rsidRPr="008357A3" w:rsidRDefault="00120E02" w:rsidP="00DE482D">
            <w:pPr>
              <w:ind w:right="-46"/>
              <w:rPr>
                <w:sz w:val="24"/>
                <w:szCs w:val="24"/>
              </w:rPr>
            </w:pPr>
            <w:r w:rsidRPr="008357A3">
              <w:rPr>
                <w:sz w:val="24"/>
                <w:szCs w:val="24"/>
                <w:lang w:val="cy-GB"/>
              </w:rPr>
              <w:t>1</w:t>
            </w:r>
          </w:p>
        </w:tc>
        <w:tc>
          <w:tcPr>
            <w:tcW w:w="14884" w:type="dxa"/>
          </w:tcPr>
          <w:p w14:paraId="10971F45" w14:textId="77777777" w:rsidR="000329E5" w:rsidRPr="008357A3" w:rsidRDefault="00120E02" w:rsidP="00DE482D">
            <w:pPr>
              <w:ind w:right="-46"/>
              <w:cnfStyle w:val="000000100000" w:firstRow="0" w:lastRow="0" w:firstColumn="0" w:lastColumn="0" w:oddVBand="0" w:evenVBand="0" w:oddHBand="1" w:evenHBand="0" w:firstRowFirstColumn="0" w:firstRowLastColumn="0" w:lastRowFirstColumn="0" w:lastRowLastColumn="0"/>
              <w:rPr>
                <w:bCs/>
                <w:sz w:val="24"/>
                <w:szCs w:val="24"/>
              </w:rPr>
            </w:pPr>
            <w:r w:rsidRPr="008357A3">
              <w:rPr>
                <w:bCs/>
                <w:sz w:val="24"/>
                <w:szCs w:val="24"/>
                <w:lang w:val="cy-GB"/>
              </w:rPr>
              <w:t>Sicrhau a chefnogi cyfranogiad a dealltwriaeth er mwyn gwreiddio bioamrywiaeth mewn gwaith gwneud penderfyniadau ar bob lefel.</w:t>
            </w:r>
          </w:p>
        </w:tc>
      </w:tr>
      <w:tr w:rsidR="003B37B0" w14:paraId="10971F49" w14:textId="77777777" w:rsidTr="003B37B0">
        <w:tc>
          <w:tcPr>
            <w:cnfStyle w:val="001000000000" w:firstRow="0" w:lastRow="0" w:firstColumn="1" w:lastColumn="0" w:oddVBand="0" w:evenVBand="0" w:oddHBand="0" w:evenHBand="0" w:firstRowFirstColumn="0" w:firstRowLastColumn="0" w:lastRowFirstColumn="0" w:lastRowLastColumn="0"/>
            <w:tcW w:w="704" w:type="dxa"/>
          </w:tcPr>
          <w:p w14:paraId="10971F47" w14:textId="77777777" w:rsidR="000329E5" w:rsidRPr="008357A3" w:rsidRDefault="00120E02" w:rsidP="00DE482D">
            <w:pPr>
              <w:ind w:right="-46"/>
              <w:rPr>
                <w:sz w:val="24"/>
                <w:szCs w:val="24"/>
              </w:rPr>
            </w:pPr>
            <w:r w:rsidRPr="008357A3">
              <w:rPr>
                <w:sz w:val="24"/>
                <w:szCs w:val="24"/>
                <w:lang w:val="cy-GB"/>
              </w:rPr>
              <w:t>2</w:t>
            </w:r>
          </w:p>
        </w:tc>
        <w:tc>
          <w:tcPr>
            <w:tcW w:w="14884" w:type="dxa"/>
          </w:tcPr>
          <w:p w14:paraId="10971F48" w14:textId="77777777" w:rsidR="000329E5" w:rsidRPr="008357A3" w:rsidRDefault="00120E02" w:rsidP="00DE482D">
            <w:pPr>
              <w:ind w:right="-46"/>
              <w:cnfStyle w:val="000000000000" w:firstRow="0" w:lastRow="0" w:firstColumn="0" w:lastColumn="0" w:oddVBand="0" w:evenVBand="0" w:oddHBand="0" w:evenHBand="0" w:firstRowFirstColumn="0" w:firstRowLastColumn="0" w:lastRowFirstColumn="0" w:lastRowLastColumn="0"/>
              <w:rPr>
                <w:bCs/>
                <w:sz w:val="24"/>
                <w:szCs w:val="24"/>
              </w:rPr>
            </w:pPr>
            <w:r w:rsidRPr="008357A3">
              <w:rPr>
                <w:bCs/>
                <w:sz w:val="24"/>
                <w:szCs w:val="24"/>
                <w:lang w:val="cy-GB"/>
              </w:rPr>
              <w:t>Diogelu rhywogaethau a chynefinoedd o’r pwysigrwydd pennaf a gwella’r rheolaeth ohonynt</w:t>
            </w:r>
          </w:p>
        </w:tc>
      </w:tr>
      <w:tr w:rsidR="003B37B0" w14:paraId="10971F4C" w14:textId="77777777" w:rsidTr="003B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0971F4A" w14:textId="77777777" w:rsidR="000329E5" w:rsidRPr="008357A3" w:rsidRDefault="00120E02" w:rsidP="00DE482D">
            <w:pPr>
              <w:ind w:right="-46"/>
              <w:rPr>
                <w:sz w:val="24"/>
                <w:szCs w:val="24"/>
              </w:rPr>
            </w:pPr>
            <w:r w:rsidRPr="008357A3">
              <w:rPr>
                <w:sz w:val="24"/>
                <w:szCs w:val="24"/>
                <w:lang w:val="cy-GB"/>
              </w:rPr>
              <w:t>3</w:t>
            </w:r>
          </w:p>
        </w:tc>
        <w:tc>
          <w:tcPr>
            <w:tcW w:w="14884" w:type="dxa"/>
          </w:tcPr>
          <w:p w14:paraId="10971F4B" w14:textId="77777777" w:rsidR="000329E5" w:rsidRPr="008357A3" w:rsidRDefault="00120E02" w:rsidP="00DE482D">
            <w:pPr>
              <w:ind w:right="-46"/>
              <w:cnfStyle w:val="000000100000" w:firstRow="0" w:lastRow="0" w:firstColumn="0" w:lastColumn="0" w:oddVBand="0" w:evenVBand="0" w:oddHBand="1" w:evenHBand="0" w:firstRowFirstColumn="0" w:firstRowLastColumn="0" w:lastRowFirstColumn="0" w:lastRowLastColumn="0"/>
              <w:rPr>
                <w:sz w:val="24"/>
                <w:szCs w:val="24"/>
              </w:rPr>
            </w:pPr>
            <w:r w:rsidRPr="008357A3">
              <w:rPr>
                <w:sz w:val="24"/>
                <w:szCs w:val="24"/>
                <w:lang w:val="cy-GB"/>
              </w:rPr>
              <w:t>Cryfhau cydnerthedd ein hamgylchedd naturiol trwy adfer cynefinoedd wedi dirywio a chreu cynefinoedd newydd.</w:t>
            </w:r>
          </w:p>
        </w:tc>
      </w:tr>
      <w:tr w:rsidR="003B37B0" w14:paraId="10971F4F" w14:textId="77777777" w:rsidTr="003B37B0">
        <w:tc>
          <w:tcPr>
            <w:cnfStyle w:val="001000000000" w:firstRow="0" w:lastRow="0" w:firstColumn="1" w:lastColumn="0" w:oddVBand="0" w:evenVBand="0" w:oddHBand="0" w:evenHBand="0" w:firstRowFirstColumn="0" w:firstRowLastColumn="0" w:lastRowFirstColumn="0" w:lastRowLastColumn="0"/>
            <w:tcW w:w="704" w:type="dxa"/>
          </w:tcPr>
          <w:p w14:paraId="10971F4D" w14:textId="77777777" w:rsidR="000329E5" w:rsidRPr="008357A3" w:rsidRDefault="00120E02" w:rsidP="00DE482D">
            <w:pPr>
              <w:ind w:right="-46"/>
              <w:rPr>
                <w:sz w:val="24"/>
                <w:szCs w:val="24"/>
              </w:rPr>
            </w:pPr>
            <w:r w:rsidRPr="008357A3">
              <w:rPr>
                <w:sz w:val="24"/>
                <w:szCs w:val="24"/>
                <w:lang w:val="cy-GB"/>
              </w:rPr>
              <w:t>4</w:t>
            </w:r>
          </w:p>
        </w:tc>
        <w:tc>
          <w:tcPr>
            <w:tcW w:w="14884" w:type="dxa"/>
          </w:tcPr>
          <w:p w14:paraId="10971F4E" w14:textId="77777777" w:rsidR="000329E5" w:rsidRPr="008357A3" w:rsidRDefault="00120E02" w:rsidP="00DE482D">
            <w:pPr>
              <w:ind w:right="-46"/>
              <w:cnfStyle w:val="000000000000" w:firstRow="0" w:lastRow="0" w:firstColumn="0" w:lastColumn="0" w:oddVBand="0" w:evenVBand="0" w:oddHBand="0" w:evenHBand="0" w:firstRowFirstColumn="0" w:firstRowLastColumn="0" w:lastRowFirstColumn="0" w:lastRowLastColumn="0"/>
              <w:rPr>
                <w:sz w:val="24"/>
                <w:szCs w:val="24"/>
              </w:rPr>
            </w:pPr>
            <w:r w:rsidRPr="008357A3">
              <w:rPr>
                <w:sz w:val="24"/>
                <w:szCs w:val="24"/>
                <w:lang w:val="cy-GB"/>
              </w:rPr>
              <w:t>Mynd i’r afael â’r pwysau trymaf ar rywogaethau a chynefinoedd</w:t>
            </w:r>
          </w:p>
        </w:tc>
      </w:tr>
      <w:tr w:rsidR="003B37B0" w14:paraId="10971F52" w14:textId="77777777" w:rsidTr="003B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0971F50" w14:textId="77777777" w:rsidR="000329E5" w:rsidRPr="008357A3" w:rsidRDefault="00120E02" w:rsidP="00DE482D">
            <w:pPr>
              <w:ind w:right="-46"/>
              <w:rPr>
                <w:sz w:val="24"/>
                <w:szCs w:val="24"/>
              </w:rPr>
            </w:pPr>
            <w:r w:rsidRPr="008357A3">
              <w:rPr>
                <w:sz w:val="24"/>
                <w:szCs w:val="24"/>
                <w:lang w:val="cy-GB"/>
              </w:rPr>
              <w:t>5</w:t>
            </w:r>
          </w:p>
        </w:tc>
        <w:tc>
          <w:tcPr>
            <w:tcW w:w="14884" w:type="dxa"/>
          </w:tcPr>
          <w:p w14:paraId="10971F51" w14:textId="77777777" w:rsidR="000329E5" w:rsidRPr="008357A3" w:rsidRDefault="00120E02" w:rsidP="00DE482D">
            <w:pPr>
              <w:ind w:right="-46"/>
              <w:cnfStyle w:val="000000100000" w:firstRow="0" w:lastRow="0" w:firstColumn="0" w:lastColumn="0" w:oddVBand="0" w:evenVBand="0" w:oddHBand="1" w:evenHBand="0" w:firstRowFirstColumn="0" w:firstRowLastColumn="0" w:lastRowFirstColumn="0" w:lastRowLastColumn="0"/>
              <w:rPr>
                <w:sz w:val="24"/>
                <w:szCs w:val="24"/>
              </w:rPr>
            </w:pPr>
            <w:r w:rsidRPr="008357A3">
              <w:rPr>
                <w:sz w:val="24"/>
                <w:szCs w:val="24"/>
                <w:lang w:val="cy-GB"/>
              </w:rPr>
              <w:t>Gwella’n tystiolaeth, dealltwriaeth a monitro</w:t>
            </w:r>
          </w:p>
        </w:tc>
      </w:tr>
      <w:tr w:rsidR="003B37B0" w14:paraId="10971F55" w14:textId="77777777" w:rsidTr="003B37B0">
        <w:tc>
          <w:tcPr>
            <w:cnfStyle w:val="001000000000" w:firstRow="0" w:lastRow="0" w:firstColumn="1" w:lastColumn="0" w:oddVBand="0" w:evenVBand="0" w:oddHBand="0" w:evenHBand="0" w:firstRowFirstColumn="0" w:firstRowLastColumn="0" w:lastRowFirstColumn="0" w:lastRowLastColumn="0"/>
            <w:tcW w:w="704" w:type="dxa"/>
          </w:tcPr>
          <w:p w14:paraId="10971F53" w14:textId="77777777" w:rsidR="000329E5" w:rsidRPr="008357A3" w:rsidRDefault="00120E02" w:rsidP="005C3EEC">
            <w:pPr>
              <w:ind w:right="-46"/>
              <w:rPr>
                <w:sz w:val="24"/>
                <w:szCs w:val="24"/>
              </w:rPr>
            </w:pPr>
            <w:r w:rsidRPr="008357A3">
              <w:rPr>
                <w:sz w:val="24"/>
                <w:szCs w:val="24"/>
                <w:lang w:val="cy-GB"/>
              </w:rPr>
              <w:t>6</w:t>
            </w:r>
          </w:p>
        </w:tc>
        <w:tc>
          <w:tcPr>
            <w:tcW w:w="14884" w:type="dxa"/>
          </w:tcPr>
          <w:p w14:paraId="10971F54" w14:textId="77777777" w:rsidR="000329E5" w:rsidRPr="008357A3" w:rsidRDefault="00120E02" w:rsidP="005C3EEC">
            <w:pPr>
              <w:ind w:right="-46"/>
              <w:cnfStyle w:val="000000000000" w:firstRow="0" w:lastRow="0" w:firstColumn="0" w:lastColumn="0" w:oddVBand="0" w:evenVBand="0" w:oddHBand="0" w:evenHBand="0" w:firstRowFirstColumn="0" w:firstRowLastColumn="0" w:lastRowFirstColumn="0" w:lastRowLastColumn="0"/>
              <w:rPr>
                <w:rFonts w:cs="Arial"/>
                <w:sz w:val="24"/>
                <w:szCs w:val="24"/>
              </w:rPr>
            </w:pPr>
            <w:r w:rsidRPr="008357A3">
              <w:rPr>
                <w:rFonts w:cs="Arial"/>
                <w:sz w:val="24"/>
                <w:szCs w:val="24"/>
                <w:lang w:val="cy-GB"/>
              </w:rPr>
              <w:t>Rhoi fframwaith llywodraethu a chymorth i gyflwyno ar waith</w:t>
            </w:r>
          </w:p>
        </w:tc>
      </w:tr>
    </w:tbl>
    <w:p w14:paraId="10971F56" w14:textId="77777777" w:rsidR="000329E5" w:rsidRDefault="000329E5" w:rsidP="00F8442B">
      <w:pPr>
        <w:pStyle w:val="Default"/>
        <w:rPr>
          <w:rFonts w:asciiTheme="minorHAnsi" w:hAnsiTheme="minorHAnsi"/>
          <w:b/>
          <w:bCs/>
          <w:color w:val="2F5496" w:themeColor="accent5" w:themeShade="BF"/>
          <w:sz w:val="28"/>
          <w:szCs w:val="28"/>
        </w:rPr>
      </w:pPr>
    </w:p>
    <w:p w14:paraId="10971F57" w14:textId="2A1A4EFD" w:rsidR="00716BA9" w:rsidRDefault="00120E02" w:rsidP="00F8442B">
      <w:pPr>
        <w:pStyle w:val="Default"/>
        <w:rPr>
          <w:rFonts w:asciiTheme="minorHAnsi" w:hAnsiTheme="minorHAnsi" w:cstheme="minorHAnsi"/>
          <w:b/>
        </w:rPr>
      </w:pPr>
      <w:r w:rsidRPr="00AF5095">
        <w:rPr>
          <w:rFonts w:asciiTheme="minorHAnsi" w:hAnsiTheme="minorHAnsi" w:cstheme="minorHAnsi"/>
          <w:bCs/>
          <w:lang w:val="cy-GB"/>
        </w:rPr>
        <w:t xml:space="preserve">Yn Sir Gaerfyrddin roedd </w:t>
      </w:r>
      <w:hyperlink r:id="rId16" w:history="1">
        <w:r w:rsidR="00716BA9" w:rsidRPr="002F6087">
          <w:rPr>
            <w:rStyle w:val="Hyperlink"/>
            <w:rFonts w:asciiTheme="minorHAnsi" w:hAnsiTheme="minorHAnsi" w:cstheme="minorHAnsi"/>
            <w:b/>
            <w:bCs/>
            <w:lang w:val="cy-GB"/>
          </w:rPr>
          <w:t>Cynllun Adfer Natur Lleol</w:t>
        </w:r>
      </w:hyperlink>
      <w:r w:rsidRPr="00AF5095">
        <w:rPr>
          <w:rFonts w:asciiTheme="minorHAnsi" w:hAnsiTheme="minorHAnsi" w:cstheme="minorHAnsi"/>
          <w:bCs/>
          <w:lang w:val="cy-GB"/>
        </w:rPr>
        <w:t xml:space="preserve"> </w:t>
      </w:r>
      <w:hyperlink r:id="rId17" w:history="1"/>
      <w:r w:rsidRPr="00733E48">
        <w:rPr>
          <w:rFonts w:ascii="Calibri" w:hAnsi="Calibri" w:cstheme="minorHAnsi"/>
          <w:lang w:val="cy-GB"/>
        </w:rPr>
        <w:t xml:space="preserve">wedi cael ei ddatblygu yn 2020 yn seiliedig ar amcanion y cynllun cenedlaethol a </w:t>
      </w:r>
      <w:hyperlink r:id="rId18" w:history="1"/>
      <w:r w:rsidR="00FA3873">
        <w:rPr>
          <w:rFonts w:ascii="Calibri" w:hAnsi="Calibri" w:cstheme="minorHAnsi"/>
          <w:lang w:val="cy-GB"/>
        </w:rPr>
        <w:t xml:space="preserve">lluniwyd adroddiad </w:t>
      </w:r>
      <w:hyperlink r:id="rId19" w:history="1">
        <w:r w:rsidR="00FA3873" w:rsidRPr="007A1FFB">
          <w:rPr>
            <w:rStyle w:val="Hyperlink"/>
            <w:rFonts w:ascii="Calibri" w:hAnsi="Calibri" w:cstheme="minorHAnsi"/>
            <w:b/>
            <w:bCs/>
            <w:lang w:val="cy-GB"/>
          </w:rPr>
          <w:t>Sefyllfa Byd Natur</w:t>
        </w:r>
      </w:hyperlink>
      <w:r w:rsidR="00FA3873">
        <w:rPr>
          <w:rFonts w:ascii="Calibri" w:hAnsi="Calibri" w:cstheme="minorHAnsi"/>
          <w:lang w:val="cy-GB"/>
        </w:rPr>
        <w:t xml:space="preserve"> yn 2024.</w:t>
      </w:r>
    </w:p>
    <w:p w14:paraId="10971F58" w14:textId="77777777" w:rsidR="00004222" w:rsidRDefault="00004222" w:rsidP="00F8442B">
      <w:pPr>
        <w:pStyle w:val="Default"/>
        <w:rPr>
          <w:rFonts w:asciiTheme="minorHAnsi" w:hAnsiTheme="minorHAnsi" w:cstheme="minorHAnsi"/>
          <w:b/>
          <w:bCs/>
          <w:color w:val="auto"/>
        </w:rPr>
      </w:pPr>
    </w:p>
    <w:p w14:paraId="10971F59" w14:textId="77777777" w:rsidR="00EE4D80" w:rsidRDefault="00120E02" w:rsidP="00EE4D80">
      <w:pPr>
        <w:shd w:val="clear" w:color="auto" w:fill="2F5496" w:themeFill="accent5" w:themeFillShade="BF"/>
        <w:rPr>
          <w:b/>
          <w:color w:val="FFFFFF" w:themeColor="background1"/>
          <w:sz w:val="28"/>
          <w:szCs w:val="24"/>
        </w:rPr>
      </w:pPr>
      <w:r>
        <w:rPr>
          <w:b/>
          <w:bCs/>
          <w:color w:val="FFFFFF" w:themeColor="background1"/>
          <w:sz w:val="28"/>
          <w:szCs w:val="24"/>
          <w:lang w:val="cy-GB"/>
        </w:rPr>
        <w:t>4. Cyd-destun strategol</w:t>
      </w:r>
    </w:p>
    <w:p w14:paraId="10971F5A" w14:textId="77777777" w:rsidR="007A516E" w:rsidRDefault="00120E02" w:rsidP="007A516E">
      <w:pPr>
        <w:pStyle w:val="Default"/>
        <w:spacing w:after="120"/>
        <w:rPr>
          <w:rFonts w:asciiTheme="minorHAnsi" w:hAnsiTheme="minorHAnsi"/>
          <w:b/>
          <w:bCs/>
          <w:color w:val="2F5496" w:themeColor="accent5" w:themeShade="BF"/>
          <w:sz w:val="28"/>
          <w:szCs w:val="28"/>
        </w:rPr>
      </w:pPr>
      <w:r>
        <w:rPr>
          <w:rFonts w:ascii="Calibri" w:hAnsi="Calibri"/>
          <w:b/>
          <w:bCs/>
          <w:color w:val="2F5496" w:themeColor="accent5" w:themeShade="BF"/>
          <w:sz w:val="28"/>
          <w:szCs w:val="28"/>
          <w:lang w:val="cy-GB"/>
        </w:rPr>
        <w:t xml:space="preserve">4.1 Cynlluniau a Pholisïau’r Cyngor sy’n cysylltu â Deddf yr Amgylchedd (Cymru) 2016 </w:t>
      </w:r>
    </w:p>
    <w:p w14:paraId="10971F5B" w14:textId="049DCD0C" w:rsidR="00313D71" w:rsidRDefault="00120E02" w:rsidP="007A516E">
      <w:pPr>
        <w:pStyle w:val="Default"/>
        <w:spacing w:after="120"/>
        <w:rPr>
          <w:rFonts w:asciiTheme="minorHAnsi" w:hAnsiTheme="minorHAnsi"/>
          <w:color w:val="212121"/>
        </w:rPr>
      </w:pPr>
      <w:r w:rsidRPr="00D37E0B">
        <w:rPr>
          <w:rFonts w:asciiTheme="minorHAnsi" w:hAnsiTheme="minorHAnsi"/>
          <w:color w:val="212121"/>
          <w:lang w:val="cy-GB"/>
        </w:rPr>
        <w:t xml:space="preserve">• </w:t>
      </w:r>
      <w:hyperlink r:id="rId20" w:history="1">
        <w:r w:rsidR="00313D71" w:rsidRPr="007B6B15">
          <w:rPr>
            <w:rStyle w:val="Hyperlink"/>
            <w:rFonts w:ascii="Calibri" w:hAnsi="Calibri"/>
            <w:lang w:val="cy-GB"/>
          </w:rPr>
          <w:t>Amcanion Llesiant</w:t>
        </w:r>
      </w:hyperlink>
      <w:r w:rsidRPr="00D37E0B">
        <w:rPr>
          <w:rFonts w:asciiTheme="minorHAnsi" w:hAnsiTheme="minorHAnsi"/>
          <w:color w:val="212121"/>
          <w:lang w:val="cy-GB"/>
        </w:rPr>
        <w:t xml:space="preserve"> Strategaeth Gorfforaethol Cyngor Sir Caerfyrddin 2022-27: Amcan 3 - Galluogi ein cymunedau a'n hamgylchedd i fod yn iach, yn ddiogel ac yn ffyniannus (Cymunedau Ffyniannus) a'r flaenoriaeth thematig: Datgarboneiddio a'r Argyfwng Natur (gan gynnwys 'mynd i'r afael â'r materion sy'n sbarduno dirywiad yn ein bioamrywiaeth ac yn cefnogi adferiad natur’). Byddai hefyd yn cyfrannu at Gynllun Llesiant y Bwrdd Gwasanaethau Cyhoeddus ar gyfer Sir Gaerfyrddin.</w:t>
      </w:r>
    </w:p>
    <w:p w14:paraId="10971F5C" w14:textId="282FF4CF" w:rsidR="00D37E0B" w:rsidRDefault="00120E02" w:rsidP="007A516E">
      <w:pPr>
        <w:pStyle w:val="Default"/>
        <w:spacing w:after="120"/>
        <w:rPr>
          <w:rFonts w:asciiTheme="minorHAnsi" w:hAnsiTheme="minorHAnsi"/>
          <w:color w:val="212121"/>
        </w:rPr>
      </w:pPr>
      <w:r>
        <w:rPr>
          <w:rFonts w:asciiTheme="minorHAnsi" w:hAnsiTheme="minorHAnsi"/>
          <w:color w:val="212121"/>
          <w:lang w:val="cy-GB"/>
        </w:rPr>
        <w:t xml:space="preserve">• </w:t>
      </w:r>
      <w:hyperlink r:id="rId21" w:history="1">
        <w:r w:rsidR="00D37E0B" w:rsidRPr="00707DC8">
          <w:rPr>
            <w:rStyle w:val="Hyperlink"/>
            <w:rFonts w:ascii="Calibri" w:hAnsi="Calibri"/>
            <w:b/>
            <w:bCs/>
            <w:lang w:val="cy-GB"/>
          </w:rPr>
          <w:t>Datganiad Gweledigaeth Cabinet Cyngor Sir Caerfyrddin 2022–27</w:t>
        </w:r>
      </w:hyperlink>
      <w:r>
        <w:rPr>
          <w:rFonts w:asciiTheme="minorHAnsi" w:hAnsiTheme="minorHAnsi"/>
          <w:b/>
          <w:bCs/>
          <w:color w:val="212121"/>
          <w:lang w:val="cy-GB"/>
        </w:rPr>
        <w:t xml:space="preserve"> </w:t>
      </w:r>
      <w:r>
        <w:rPr>
          <w:rFonts w:asciiTheme="minorHAnsi" w:hAnsiTheme="minorHAnsi"/>
          <w:color w:val="212121"/>
          <w:lang w:val="cy-GB"/>
        </w:rPr>
        <w:t xml:space="preserve">sy'n amlinellu man cychwyn uchelgeisiau'r Cyngor dros y 5 mlynedd nesaf hyn.  Mae hyn yn cynnwys gweledigaeth i: </w:t>
      </w:r>
      <w:r>
        <w:rPr>
          <w:rFonts w:asciiTheme="minorHAnsi" w:hAnsiTheme="minorHAnsi"/>
          <w:i/>
          <w:iCs/>
          <w:color w:val="212121"/>
          <w:lang w:val="cy-GB"/>
        </w:rPr>
        <w:t xml:space="preserve">Cynyddu bioamrywiaeth yr holl dir sy'n eiddo i'r Cyngor, a chydnabod y gydberthynas gref rhwng newid hinsawdd, colli bioamrywiaeth a llesiant pobl. Ystyried defnyddio tir Cyngor Sir Caerfyrddin i greu cynefinoedd blodau gwyllt a phryfed peillio, gan gynnwys ochrau ac ymylon ffyrdd. Ni allwn ddatrys bygythiadau newid hinsawdd o achos gweithgarwch dynol a cholli bioamrywiaeth ar y llaw arall. </w:t>
      </w:r>
      <w:r>
        <w:rPr>
          <w:rFonts w:asciiTheme="minorHAnsi" w:hAnsiTheme="minorHAnsi"/>
          <w:color w:val="212121"/>
          <w:lang w:val="cy-GB"/>
        </w:rPr>
        <w:t>Rydym naill ai’n datrys y ddau beth neu ddim un ohonynt.</w:t>
      </w:r>
    </w:p>
    <w:p w14:paraId="10971F5D" w14:textId="77777777" w:rsidR="00D37E0B" w:rsidRDefault="00120E02" w:rsidP="007A516E">
      <w:pPr>
        <w:pStyle w:val="Default"/>
        <w:spacing w:after="120"/>
        <w:rPr>
          <w:rFonts w:asciiTheme="minorHAnsi" w:hAnsiTheme="minorHAnsi"/>
          <w:color w:val="212121"/>
        </w:rPr>
      </w:pPr>
      <w:r w:rsidRPr="002F4F67">
        <w:rPr>
          <w:rFonts w:asciiTheme="minorHAnsi" w:hAnsiTheme="minorHAnsi"/>
          <w:color w:val="212121"/>
          <w:lang w:val="cy-GB"/>
        </w:rPr>
        <w:t xml:space="preserve">• Datganiad gan Lywodraeth Cymru a Chyngor Sir Caerfyrddin o </w:t>
      </w:r>
      <w:r w:rsidRPr="002F4F67">
        <w:rPr>
          <w:rFonts w:asciiTheme="minorHAnsi" w:hAnsiTheme="minorHAnsi"/>
          <w:b/>
          <w:bCs/>
          <w:color w:val="212121"/>
          <w:lang w:val="cy-GB"/>
        </w:rPr>
        <w:t>Argyfwng Hinsawdd a Natur</w:t>
      </w:r>
      <w:r w:rsidRPr="002F4F67">
        <w:rPr>
          <w:rFonts w:asciiTheme="minorHAnsi" w:hAnsiTheme="minorHAnsi"/>
          <w:color w:val="212121"/>
          <w:lang w:val="cy-GB"/>
        </w:rPr>
        <w:t xml:space="preserve">, a'r rôl sydd gan ein cynefinoedd wrth liniaru newid yn yr hinsawdd a darparu cyfleoedd ar gyfer Adfer Natur. </w:t>
      </w:r>
    </w:p>
    <w:p w14:paraId="10971F5E" w14:textId="73EF71D4" w:rsidR="00716BA9" w:rsidRDefault="00120E02" w:rsidP="007A516E">
      <w:pPr>
        <w:pStyle w:val="Default"/>
        <w:spacing w:after="120"/>
        <w:rPr>
          <w:rFonts w:asciiTheme="minorHAnsi" w:hAnsiTheme="minorHAnsi"/>
          <w:color w:val="212121"/>
        </w:rPr>
      </w:pPr>
      <w:r w:rsidRPr="002F4F67">
        <w:rPr>
          <w:rFonts w:asciiTheme="minorHAnsi" w:hAnsiTheme="minorHAnsi"/>
          <w:color w:val="212121"/>
          <w:lang w:val="cy-GB"/>
        </w:rPr>
        <w:t xml:space="preserve">• Bydd yn cyfrannu at </w:t>
      </w:r>
      <w:hyperlink r:id="rId22" w:history="1">
        <w:r w:rsidR="00716BA9" w:rsidRPr="00A1595B">
          <w:rPr>
            <w:rStyle w:val="Hyperlink"/>
            <w:rFonts w:ascii="Calibri" w:hAnsi="Calibri"/>
            <w:b/>
            <w:bCs/>
            <w:lang w:val="cy-GB"/>
          </w:rPr>
          <w:t>Strategaeth Trawsnewid y Cyngor 2022-27</w:t>
        </w:r>
      </w:hyperlink>
      <w:r w:rsidRPr="002F4F67">
        <w:rPr>
          <w:rFonts w:asciiTheme="minorHAnsi" w:hAnsiTheme="minorHAnsi"/>
          <w:color w:val="212121"/>
          <w:lang w:val="cy-GB"/>
        </w:rPr>
        <w:t xml:space="preserve"> a bydd yn fecanwaith i weithredu rhaglen i gyflawni'r newid i Sero Net erbyn 2030</w:t>
      </w:r>
    </w:p>
    <w:p w14:paraId="10971F5F" w14:textId="77777777" w:rsidR="00AF5095" w:rsidRDefault="00AF5095" w:rsidP="00DF59E4">
      <w:pPr>
        <w:tabs>
          <w:tab w:val="left" w:pos="284"/>
        </w:tabs>
        <w:spacing w:after="0" w:line="240" w:lineRule="auto"/>
        <w:rPr>
          <w:b/>
          <w:sz w:val="24"/>
          <w:szCs w:val="23"/>
        </w:rPr>
      </w:pPr>
    </w:p>
    <w:p w14:paraId="10971F60" w14:textId="77777777" w:rsidR="00CB12DD" w:rsidRPr="00EE4D80" w:rsidRDefault="00120E02" w:rsidP="00EE4D80">
      <w:pPr>
        <w:shd w:val="clear" w:color="auto" w:fill="1F3864" w:themeFill="accent5" w:themeFillShade="80"/>
        <w:rPr>
          <w:b/>
          <w:color w:val="FFFFFF" w:themeColor="background1"/>
          <w:sz w:val="28"/>
          <w:szCs w:val="24"/>
        </w:rPr>
      </w:pPr>
      <w:r w:rsidRPr="00EE4D80">
        <w:rPr>
          <w:b/>
          <w:bCs/>
          <w:color w:val="FFFFFF" w:themeColor="background1"/>
          <w:sz w:val="28"/>
          <w:szCs w:val="24"/>
          <w:lang w:val="cy-GB"/>
        </w:rPr>
        <w:t>5. Blaengynllun – gweithredoedd a gyflawnwyd</w:t>
      </w:r>
    </w:p>
    <w:p w14:paraId="10971F61" w14:textId="77777777" w:rsidR="006F7C77" w:rsidRDefault="00120E02" w:rsidP="006F7C77">
      <w:pPr>
        <w:spacing w:after="0"/>
        <w:rPr>
          <w:b/>
          <w:color w:val="2F5496" w:themeColor="accent5" w:themeShade="BF"/>
          <w:sz w:val="28"/>
          <w:szCs w:val="28"/>
        </w:rPr>
      </w:pPr>
      <w:r>
        <w:rPr>
          <w:b/>
          <w:bCs/>
          <w:color w:val="2F5496" w:themeColor="accent5" w:themeShade="BF"/>
          <w:sz w:val="28"/>
          <w:szCs w:val="28"/>
          <w:lang w:val="cy-GB"/>
        </w:rPr>
        <w:t>5.1 Sut y datblygwyd ac yr adroddwyd ar y cynllun gweithredu</w:t>
      </w:r>
    </w:p>
    <w:p w14:paraId="10971F62" w14:textId="77777777" w:rsidR="009D371A" w:rsidRPr="0032794D" w:rsidRDefault="00120E02" w:rsidP="006F7C77">
      <w:pPr>
        <w:spacing w:after="0"/>
        <w:rPr>
          <w:b/>
          <w:color w:val="2F5496" w:themeColor="accent5" w:themeShade="BF"/>
          <w:sz w:val="28"/>
          <w:szCs w:val="28"/>
        </w:rPr>
      </w:pPr>
      <w:r w:rsidRPr="001C66AF">
        <w:rPr>
          <w:b/>
          <w:bCs/>
          <w:sz w:val="24"/>
          <w:szCs w:val="24"/>
          <w:lang w:val="cy-GB"/>
        </w:rPr>
        <w:lastRenderedPageBreak/>
        <w:t xml:space="preserve">Adnabod camau gweithredu is-adrannol </w:t>
      </w:r>
      <w:r w:rsidRPr="00EE4D80">
        <w:rPr>
          <w:b/>
          <w:bCs/>
          <w:color w:val="FFFFFF" w:themeColor="background1"/>
          <w:sz w:val="28"/>
          <w:szCs w:val="24"/>
          <w:lang w:val="cy-GB"/>
        </w:rPr>
        <w:t>Camau Gweithredu Is-adrannol</w:t>
      </w:r>
    </w:p>
    <w:p w14:paraId="10971F63" w14:textId="77777777" w:rsidR="00D84E45" w:rsidRDefault="00120E02" w:rsidP="00C20095">
      <w:pPr>
        <w:pStyle w:val="ListParagraph"/>
        <w:spacing w:after="120" w:line="240" w:lineRule="auto"/>
        <w:ind w:left="0"/>
        <w:contextualSpacing w:val="0"/>
        <w:rPr>
          <w:sz w:val="24"/>
          <w:szCs w:val="24"/>
        </w:rPr>
      </w:pPr>
      <w:r w:rsidRPr="00981DD2">
        <w:rPr>
          <w:sz w:val="24"/>
          <w:szCs w:val="24"/>
          <w:lang w:val="cy-GB"/>
        </w:rPr>
        <w:t>Datblygwyd y trydydd Blaengynllun hwn gan y cyngor ac ar ei gyfer, gan ddatblygu'r cynlluniau blaenorol, dysgu o'r profiad hwnnw, a thrafod â Phenaethiaid Gwasanaeth a chydweithwyr mewn ystod o is-adrannau. Yna cafodd y camau gweithredu a nodwyd eu cymeradwyo gan y Pennaeth Gwasanaeth a thimau perthnasol.  Pwysleisiwyd bod rhaid i’r camau gweithredu hyn ddod o’r timau yn hytrach na chael eu gorfodi arnynt - bernir bod hyn yn hanfodol er mwyn gwreiddio arferion gwaith newydd.</w:t>
      </w:r>
    </w:p>
    <w:p w14:paraId="10971F64" w14:textId="77777777" w:rsidR="002E6EAB" w:rsidRPr="00981DD2" w:rsidRDefault="00120E02" w:rsidP="00C20095">
      <w:pPr>
        <w:pStyle w:val="ListParagraph"/>
        <w:spacing w:after="120" w:line="240" w:lineRule="auto"/>
        <w:ind w:left="0"/>
        <w:contextualSpacing w:val="0"/>
        <w:rPr>
          <w:sz w:val="24"/>
          <w:szCs w:val="24"/>
        </w:rPr>
      </w:pPr>
      <w:r w:rsidRPr="00981DD2">
        <w:rPr>
          <w:sz w:val="24"/>
          <w:szCs w:val="24"/>
          <w:lang w:val="cy-GB"/>
        </w:rPr>
        <w:t xml:space="preserve">Yna cafodd pob cam gweithredu y cytunwyd arno ei ychwanegu at System Gwella Monitro Perfformiad (PIMS) y Cyngor gyda'r bwriad o'u hintegreiddio gyda Chynlluniau Busnes Is-adrannol yn ôl y galw. Trwy ddefnyddio’r System Monitro Perfformiad a Gwella (PIMS) adroddir ar y gweithredoedd hyn bob 6 mis ym Mehefin a Rhagfyr bob blwyddyn, a chaiff yr adroddiad diweddaru ei gymeradwyo gan y Pennaeth Gwasanaeth perthnasol. Cylch adrodd Ionawr PIMS ar y gweithredoedd Deddf yr Amgylchedd PIMS hyn yw sail yr adroddiad blynyddol i Bwyllgor Craffu yr Amgylchedd a Diogelu’r Cyhoedd y Cyngor ar ddechrau Gorffennaf bob blwyddyn. Mae’r cynllun gweithredu yn ddogfen fyw. Caiff gweithredoedd eu hadolygu a’u diwygio yn ôl y galw gyda’r swyddogion sy’n gyfrifol amdanynt. Gellir ychwanegu camau gweithredu newydd wrth i drafodaethau gael eu cynnal gydag is-adrannau eraill perthnasol yn y Cyngor. </w:t>
      </w:r>
    </w:p>
    <w:p w14:paraId="10971F65" w14:textId="77777777" w:rsidR="002E6EAB" w:rsidRPr="00981DD2" w:rsidRDefault="00120E02" w:rsidP="00C20095">
      <w:pPr>
        <w:pStyle w:val="ListParagraph"/>
        <w:spacing w:after="120" w:line="240" w:lineRule="auto"/>
        <w:ind w:left="0"/>
        <w:contextualSpacing w:val="0"/>
        <w:rPr>
          <w:sz w:val="24"/>
          <w:szCs w:val="24"/>
        </w:rPr>
      </w:pPr>
      <w:r w:rsidRPr="00981DD2">
        <w:rPr>
          <w:sz w:val="24"/>
          <w:szCs w:val="24"/>
          <w:lang w:val="cy-GB"/>
        </w:rPr>
        <w:t xml:space="preserve">Defnyddiwyd cylch adrodd Mehefin 2025 ar gyfer camau gweithredu PIMS Deddf yr Amgylchedd y Cyngor wrth baratoi’r adroddiad terfynol hwn. </w:t>
      </w:r>
    </w:p>
    <w:p w14:paraId="10971F66" w14:textId="77777777" w:rsidR="00472916" w:rsidRPr="001C66AF" w:rsidRDefault="00120E02" w:rsidP="002E6EAB">
      <w:pPr>
        <w:pStyle w:val="ListParagraph"/>
        <w:ind w:left="0"/>
        <w:rPr>
          <w:sz w:val="23"/>
          <w:szCs w:val="23"/>
        </w:rPr>
      </w:pPr>
      <w:r w:rsidRPr="00981DD2">
        <w:rPr>
          <w:sz w:val="24"/>
          <w:szCs w:val="24"/>
          <w:lang w:val="cy-GB"/>
        </w:rPr>
        <w:t>Credwn fod y drefn a ddefnyddiwyd wrth gyflawni Blaengynllun Deddf yr Amgylchedd y Cyngor yn arddangos y ffyrdd canlynol o weithio fel y cyfeirir atynt yn Neddf Llesiant Cenedlaethau’r Dyfodol.</w:t>
      </w:r>
    </w:p>
    <w:tbl>
      <w:tblPr>
        <w:tblStyle w:val="TableGrid"/>
        <w:tblW w:w="5000" w:type="pct"/>
        <w:tblLook w:val="04A0" w:firstRow="1" w:lastRow="0" w:firstColumn="1" w:lastColumn="0" w:noHBand="0" w:noVBand="1"/>
      </w:tblPr>
      <w:tblGrid>
        <w:gridCol w:w="7775"/>
        <w:gridCol w:w="7776"/>
      </w:tblGrid>
      <w:tr w:rsidR="003B37B0" w14:paraId="10971F69" w14:textId="77777777" w:rsidTr="00472916">
        <w:tc>
          <w:tcPr>
            <w:tcW w:w="2500" w:type="pct"/>
            <w:shd w:val="clear" w:color="auto" w:fill="EDF1F9"/>
            <w:vAlign w:val="center"/>
          </w:tcPr>
          <w:p w14:paraId="10971F67" w14:textId="77777777" w:rsidR="00472916" w:rsidRPr="00BC1F9F" w:rsidRDefault="00120E02" w:rsidP="00416C70">
            <w:pPr>
              <w:rPr>
                <w:sz w:val="24"/>
                <w:szCs w:val="24"/>
              </w:rPr>
            </w:pPr>
            <w:r w:rsidRPr="00BC1F9F">
              <w:rPr>
                <w:sz w:val="24"/>
                <w:szCs w:val="24"/>
                <w:lang w:val="cy-GB"/>
              </w:rPr>
              <w:t>Meddwl am y tymor hir fel nad ydym yn peryglu gallu cenedlaethau’r dyfodol i ddiwallu eu hanghenion hwy eu hunain</w:t>
            </w:r>
          </w:p>
        </w:tc>
        <w:tc>
          <w:tcPr>
            <w:tcW w:w="2500" w:type="pct"/>
            <w:shd w:val="clear" w:color="auto" w:fill="EDF1F9"/>
          </w:tcPr>
          <w:p w14:paraId="10971F68" w14:textId="77777777" w:rsidR="00472916" w:rsidRPr="00BC1F9F" w:rsidRDefault="00120E02" w:rsidP="00376E47">
            <w:pPr>
              <w:rPr>
                <w:sz w:val="24"/>
                <w:szCs w:val="24"/>
              </w:rPr>
            </w:pPr>
            <w:r>
              <w:rPr>
                <w:sz w:val="24"/>
                <w:szCs w:val="24"/>
                <w:lang w:val="cy-GB"/>
              </w:rPr>
              <w:t>Buom yn edrych ar wasanaethau ac arferion gwaith y Cyngor – ein gwaith craidd, a bydd y newidiadau a wnawn i’r arferion hyn yn cynnig buddion hirdymor</w:t>
            </w:r>
          </w:p>
        </w:tc>
      </w:tr>
      <w:tr w:rsidR="003B37B0" w14:paraId="10971F6C" w14:textId="77777777" w:rsidTr="00472916">
        <w:tc>
          <w:tcPr>
            <w:tcW w:w="2500" w:type="pct"/>
            <w:shd w:val="clear" w:color="auto" w:fill="EDF1F9"/>
            <w:vAlign w:val="center"/>
          </w:tcPr>
          <w:p w14:paraId="10971F6A" w14:textId="77777777" w:rsidR="00472916" w:rsidRPr="00BC1F9F" w:rsidRDefault="00120E02" w:rsidP="00416C70">
            <w:pPr>
              <w:rPr>
                <w:sz w:val="24"/>
                <w:szCs w:val="24"/>
              </w:rPr>
            </w:pPr>
            <w:r w:rsidRPr="00BC1F9F">
              <w:rPr>
                <w:sz w:val="24"/>
                <w:szCs w:val="24"/>
                <w:lang w:val="cy-GB"/>
              </w:rPr>
              <w:t xml:space="preserve">Deall achosion sylfaenol y materion i’w </w:t>
            </w:r>
            <w:r w:rsidRPr="00BC1F9F">
              <w:rPr>
                <w:b/>
                <w:bCs/>
                <w:sz w:val="24"/>
                <w:szCs w:val="24"/>
                <w:lang w:val="cy-GB"/>
              </w:rPr>
              <w:t>hatal</w:t>
            </w:r>
            <w:r w:rsidRPr="00BC1F9F">
              <w:rPr>
                <w:sz w:val="24"/>
                <w:szCs w:val="24"/>
                <w:lang w:val="cy-GB"/>
              </w:rPr>
              <w:t xml:space="preserve"> rhag ailddigwydd</w:t>
            </w:r>
          </w:p>
        </w:tc>
        <w:tc>
          <w:tcPr>
            <w:tcW w:w="2500" w:type="pct"/>
            <w:shd w:val="clear" w:color="auto" w:fill="EDF1F9"/>
          </w:tcPr>
          <w:p w14:paraId="10971F6B" w14:textId="77777777" w:rsidR="00472916" w:rsidRPr="00BC1F9F" w:rsidRDefault="00120E02" w:rsidP="00416C70">
            <w:pPr>
              <w:rPr>
                <w:sz w:val="24"/>
                <w:szCs w:val="24"/>
              </w:rPr>
            </w:pPr>
            <w:r>
              <w:rPr>
                <w:sz w:val="24"/>
                <w:szCs w:val="24"/>
                <w:lang w:val="cy-GB"/>
              </w:rPr>
              <w:t>Rydym wedi datblygu ein gweithredoedd Deddf yr Amgylchedd gyda’r timau cyflawni cyfrifol, gan sicrhau y gellir integreiddio’r gweithredoedd a nodir mewn arferion gwaith, a chyda pholisïau a chynlluniau eraill</w:t>
            </w:r>
          </w:p>
        </w:tc>
      </w:tr>
      <w:tr w:rsidR="003B37B0" w14:paraId="10971F6F" w14:textId="77777777" w:rsidTr="00472916">
        <w:tc>
          <w:tcPr>
            <w:tcW w:w="2500" w:type="pct"/>
            <w:shd w:val="clear" w:color="auto" w:fill="EDF1F9"/>
            <w:vAlign w:val="center"/>
          </w:tcPr>
          <w:p w14:paraId="10971F6D" w14:textId="77777777" w:rsidR="00472916" w:rsidRPr="00BC1F9F" w:rsidRDefault="00120E02" w:rsidP="00416C70">
            <w:pPr>
              <w:rPr>
                <w:sz w:val="24"/>
                <w:szCs w:val="24"/>
              </w:rPr>
            </w:pPr>
            <w:r w:rsidRPr="00BC1F9F">
              <w:rPr>
                <w:sz w:val="24"/>
                <w:szCs w:val="24"/>
                <w:lang w:val="cy-GB"/>
              </w:rPr>
              <w:t xml:space="preserve">Gweithio mewn ffordd </w:t>
            </w:r>
            <w:r w:rsidRPr="00BC1F9F">
              <w:rPr>
                <w:b/>
                <w:bCs/>
                <w:sz w:val="24"/>
                <w:szCs w:val="24"/>
                <w:lang w:val="cy-GB"/>
              </w:rPr>
              <w:t xml:space="preserve">integredig </w:t>
            </w:r>
            <w:r w:rsidRPr="00BC1F9F">
              <w:rPr>
                <w:sz w:val="24"/>
                <w:szCs w:val="24"/>
                <w:lang w:val="cy-GB"/>
              </w:rPr>
              <w:t>fel ein bod yn edrych ar holl nodau ac amcanion llesiant gwasanaethau a phartneriaid eraill</w:t>
            </w:r>
          </w:p>
        </w:tc>
        <w:tc>
          <w:tcPr>
            <w:tcW w:w="2500" w:type="pct"/>
            <w:shd w:val="clear" w:color="auto" w:fill="EDF1F9"/>
          </w:tcPr>
          <w:p w14:paraId="10971F6E" w14:textId="77777777" w:rsidR="00472916" w:rsidRPr="00BC1F9F" w:rsidRDefault="00120E02" w:rsidP="00416C70">
            <w:pPr>
              <w:rPr>
                <w:sz w:val="24"/>
                <w:szCs w:val="24"/>
              </w:rPr>
            </w:pPr>
            <w:r w:rsidRPr="00472916">
              <w:rPr>
                <w:sz w:val="24"/>
                <w:szCs w:val="24"/>
                <w:lang w:val="cy-GB"/>
              </w:rPr>
              <w:t>Rydym wedi arddangos dull cydweithredol trwy weithio gyda’r sawl sy’n gyfrifol am wneud newidiadau i arferion gwaith</w:t>
            </w:r>
          </w:p>
        </w:tc>
      </w:tr>
      <w:tr w:rsidR="003B37B0" w14:paraId="10971F72" w14:textId="77777777" w:rsidTr="0023602B">
        <w:trPr>
          <w:trHeight w:val="390"/>
        </w:trPr>
        <w:tc>
          <w:tcPr>
            <w:tcW w:w="2500" w:type="pct"/>
            <w:shd w:val="clear" w:color="auto" w:fill="EDF1F9"/>
            <w:vAlign w:val="center"/>
          </w:tcPr>
          <w:p w14:paraId="10971F70" w14:textId="77777777" w:rsidR="00472916" w:rsidRPr="00BC1F9F" w:rsidRDefault="00120E02" w:rsidP="00416C70">
            <w:pPr>
              <w:rPr>
                <w:sz w:val="24"/>
                <w:szCs w:val="24"/>
              </w:rPr>
            </w:pPr>
            <w:r w:rsidRPr="00BC1F9F">
              <w:rPr>
                <w:b/>
                <w:bCs/>
                <w:sz w:val="24"/>
                <w:szCs w:val="24"/>
                <w:lang w:val="cy-GB"/>
              </w:rPr>
              <w:t xml:space="preserve">Cydweithio </w:t>
            </w:r>
            <w:r w:rsidRPr="00BC1F9F">
              <w:rPr>
                <w:sz w:val="24"/>
                <w:szCs w:val="24"/>
                <w:lang w:val="cy-GB"/>
              </w:rPr>
              <w:t>– gweithio gydag eraill mewn ffordd gydweithredol i ddod o hyd i ddatrysiadau cynaliadwy ar y cyd</w:t>
            </w:r>
          </w:p>
        </w:tc>
        <w:tc>
          <w:tcPr>
            <w:tcW w:w="2500" w:type="pct"/>
            <w:shd w:val="clear" w:color="auto" w:fill="EDF1F9"/>
          </w:tcPr>
          <w:p w14:paraId="10971F71" w14:textId="77777777" w:rsidR="00472916" w:rsidRPr="00472916" w:rsidRDefault="00472916" w:rsidP="00416C70">
            <w:pPr>
              <w:rPr>
                <w:sz w:val="24"/>
                <w:szCs w:val="24"/>
              </w:rPr>
            </w:pPr>
          </w:p>
        </w:tc>
      </w:tr>
    </w:tbl>
    <w:p w14:paraId="10971F73" w14:textId="77777777" w:rsidR="00576E1D" w:rsidRDefault="00576E1D" w:rsidP="006F7C77">
      <w:pPr>
        <w:spacing w:after="0"/>
        <w:rPr>
          <w:b/>
          <w:color w:val="2F5496" w:themeColor="accent5" w:themeShade="BF"/>
          <w:sz w:val="28"/>
          <w:szCs w:val="28"/>
        </w:rPr>
      </w:pPr>
    </w:p>
    <w:p w14:paraId="10971F74" w14:textId="77777777" w:rsidR="00716BA9" w:rsidRDefault="00120E02" w:rsidP="006F7C77">
      <w:pPr>
        <w:spacing w:after="0"/>
        <w:rPr>
          <w:b/>
          <w:color w:val="2F5496" w:themeColor="accent5" w:themeShade="BF"/>
          <w:sz w:val="28"/>
          <w:szCs w:val="28"/>
        </w:rPr>
      </w:pPr>
      <w:r w:rsidRPr="00981DD2">
        <w:rPr>
          <w:b/>
          <w:bCs/>
          <w:color w:val="2F5496" w:themeColor="accent5" w:themeShade="BF"/>
          <w:sz w:val="28"/>
          <w:szCs w:val="28"/>
          <w:lang w:val="cy-GB"/>
        </w:rPr>
        <w:t>5.2 TABL 1 Camau Gweithredu Blaengynllun Deddf yr Amgylchedd Cyngor Sir Caerfyrddin a ddatblygwyd ac yr adroddwyd arnynt:</w:t>
      </w:r>
    </w:p>
    <w:p w14:paraId="10971F75" w14:textId="77777777" w:rsidR="00DA03D3" w:rsidRPr="00012E9F" w:rsidRDefault="00120E02" w:rsidP="006805F8">
      <w:pPr>
        <w:spacing w:after="0"/>
        <w:rPr>
          <w:b/>
          <w:sz w:val="24"/>
          <w:szCs w:val="24"/>
        </w:rPr>
      </w:pPr>
      <w:r w:rsidRPr="00012E9F">
        <w:rPr>
          <w:b/>
          <w:bCs/>
          <w:sz w:val="24"/>
          <w:szCs w:val="24"/>
          <w:lang w:val="cy-GB"/>
        </w:rPr>
        <w:t>Amcanion y Cynllun Gweithredu Adfer Natur</w:t>
      </w:r>
    </w:p>
    <w:p w14:paraId="10971F76" w14:textId="77777777" w:rsidR="006805F8" w:rsidRPr="00564243" w:rsidRDefault="00120E02" w:rsidP="006805F8">
      <w:pPr>
        <w:pStyle w:val="ListParagraph"/>
        <w:numPr>
          <w:ilvl w:val="0"/>
          <w:numId w:val="32"/>
        </w:numPr>
        <w:tabs>
          <w:tab w:val="left" w:pos="1560"/>
        </w:tabs>
        <w:overflowPunct w:val="0"/>
        <w:autoSpaceDE w:val="0"/>
        <w:autoSpaceDN w:val="0"/>
        <w:adjustRightInd w:val="0"/>
        <w:spacing w:after="0" w:line="240" w:lineRule="auto"/>
        <w:ind w:left="425" w:hanging="357"/>
        <w:textAlignment w:val="baseline"/>
        <w:rPr>
          <w:rFonts w:cs="Arial"/>
          <w:b/>
          <w:bCs/>
          <w:sz w:val="18"/>
          <w:szCs w:val="18"/>
        </w:rPr>
      </w:pPr>
      <w:r w:rsidRPr="00564243">
        <w:rPr>
          <w:rFonts w:cs="Arial"/>
          <w:sz w:val="18"/>
          <w:szCs w:val="18"/>
          <w:lang w:val="cy-GB"/>
        </w:rPr>
        <w:t xml:space="preserve">Amcan 1: </w:t>
      </w:r>
      <w:r w:rsidRPr="00564243">
        <w:rPr>
          <w:rFonts w:cs="Arial"/>
          <w:sz w:val="18"/>
          <w:szCs w:val="18"/>
          <w:lang w:val="cy-GB"/>
        </w:rPr>
        <w:tab/>
        <w:t xml:space="preserve">Ymgysylltu a chefnogi cyfranogiad a dealltwriaeth </w:t>
      </w:r>
      <w:r w:rsidRPr="00564243">
        <w:rPr>
          <w:rFonts w:cs="Arial"/>
          <w:b/>
          <w:bCs/>
          <w:sz w:val="18"/>
          <w:szCs w:val="18"/>
          <w:lang w:val="cy-GB"/>
        </w:rPr>
        <w:t>i ymgorffori bioamrywiaeth ar hyd y broses gwneud penderfyniadau ar bob lefel</w:t>
      </w:r>
    </w:p>
    <w:p w14:paraId="10971F77" w14:textId="77777777" w:rsidR="006805F8" w:rsidRPr="00564243" w:rsidRDefault="00120E02" w:rsidP="006805F8">
      <w:pPr>
        <w:pStyle w:val="ListParagraph"/>
        <w:numPr>
          <w:ilvl w:val="0"/>
          <w:numId w:val="32"/>
        </w:numPr>
        <w:tabs>
          <w:tab w:val="left" w:pos="1560"/>
        </w:tabs>
        <w:overflowPunct w:val="0"/>
        <w:autoSpaceDE w:val="0"/>
        <w:autoSpaceDN w:val="0"/>
        <w:adjustRightInd w:val="0"/>
        <w:spacing w:after="0" w:line="240" w:lineRule="auto"/>
        <w:ind w:left="425"/>
        <w:textAlignment w:val="baseline"/>
        <w:rPr>
          <w:rFonts w:cs="Arial"/>
          <w:sz w:val="18"/>
          <w:szCs w:val="18"/>
        </w:rPr>
      </w:pPr>
      <w:r>
        <w:rPr>
          <w:rFonts w:cs="Arial"/>
          <w:sz w:val="18"/>
          <w:szCs w:val="18"/>
          <w:lang w:val="cy-GB"/>
        </w:rPr>
        <w:t xml:space="preserve">Amcan 2: </w:t>
      </w:r>
      <w:r>
        <w:rPr>
          <w:rFonts w:cs="Arial"/>
          <w:sz w:val="18"/>
          <w:szCs w:val="18"/>
          <w:lang w:val="cy-GB"/>
        </w:rPr>
        <w:tab/>
      </w:r>
      <w:r>
        <w:rPr>
          <w:rFonts w:cs="Arial"/>
          <w:b/>
          <w:bCs/>
          <w:sz w:val="18"/>
          <w:szCs w:val="18"/>
          <w:lang w:val="cy-GB"/>
        </w:rPr>
        <w:t xml:space="preserve">Diogelu rhywogaethau a chynefinoedd </w:t>
      </w:r>
      <w:r>
        <w:rPr>
          <w:rFonts w:cs="Arial"/>
          <w:sz w:val="18"/>
          <w:szCs w:val="18"/>
          <w:lang w:val="cy-GB"/>
        </w:rPr>
        <w:t>o’r pwysigrwydd pennaf a gwella’r rheolaeth ohonynt</w:t>
      </w:r>
    </w:p>
    <w:p w14:paraId="10971F78" w14:textId="77777777" w:rsidR="006805F8" w:rsidRPr="00564243" w:rsidRDefault="00120E02" w:rsidP="006805F8">
      <w:pPr>
        <w:pStyle w:val="ListParagraph"/>
        <w:numPr>
          <w:ilvl w:val="0"/>
          <w:numId w:val="32"/>
        </w:numPr>
        <w:tabs>
          <w:tab w:val="left" w:pos="1560"/>
        </w:tabs>
        <w:overflowPunct w:val="0"/>
        <w:autoSpaceDE w:val="0"/>
        <w:autoSpaceDN w:val="0"/>
        <w:adjustRightInd w:val="0"/>
        <w:spacing w:after="0" w:line="240" w:lineRule="auto"/>
        <w:ind w:left="425"/>
        <w:textAlignment w:val="baseline"/>
        <w:rPr>
          <w:rFonts w:cs="Arial"/>
          <w:sz w:val="18"/>
          <w:szCs w:val="18"/>
        </w:rPr>
      </w:pPr>
      <w:r w:rsidRPr="00564243">
        <w:rPr>
          <w:rFonts w:cs="Arial"/>
          <w:sz w:val="18"/>
          <w:szCs w:val="18"/>
          <w:lang w:val="cy-GB"/>
        </w:rPr>
        <w:t xml:space="preserve">Amcan 3: </w:t>
      </w:r>
      <w:r w:rsidRPr="00564243">
        <w:rPr>
          <w:rFonts w:cs="Arial"/>
          <w:sz w:val="18"/>
          <w:szCs w:val="18"/>
          <w:lang w:val="cy-GB"/>
        </w:rPr>
        <w:tab/>
      </w:r>
      <w:r w:rsidRPr="00564243">
        <w:rPr>
          <w:rFonts w:cs="Arial"/>
          <w:b/>
          <w:bCs/>
          <w:sz w:val="18"/>
          <w:szCs w:val="18"/>
          <w:lang w:val="cy-GB"/>
        </w:rPr>
        <w:t xml:space="preserve">Cryfhau cydnerthedd ein hamgylchedd naturiol </w:t>
      </w:r>
      <w:r w:rsidRPr="00564243">
        <w:rPr>
          <w:rFonts w:cs="Arial"/>
          <w:sz w:val="18"/>
          <w:szCs w:val="18"/>
          <w:lang w:val="cy-GB"/>
        </w:rPr>
        <w:t>trwy adfer cynefinoedd wedi dirywio a chreu cynefinoedd newydd.</w:t>
      </w:r>
    </w:p>
    <w:p w14:paraId="10971F79" w14:textId="77777777" w:rsidR="006805F8" w:rsidRPr="00564243" w:rsidRDefault="00120E02" w:rsidP="006805F8">
      <w:pPr>
        <w:pStyle w:val="ListParagraph"/>
        <w:numPr>
          <w:ilvl w:val="0"/>
          <w:numId w:val="32"/>
        </w:numPr>
        <w:tabs>
          <w:tab w:val="left" w:pos="1560"/>
        </w:tabs>
        <w:overflowPunct w:val="0"/>
        <w:autoSpaceDE w:val="0"/>
        <w:autoSpaceDN w:val="0"/>
        <w:adjustRightInd w:val="0"/>
        <w:spacing w:after="0" w:line="240" w:lineRule="auto"/>
        <w:ind w:left="425" w:hanging="357"/>
        <w:textAlignment w:val="baseline"/>
        <w:rPr>
          <w:rFonts w:cs="Arial"/>
          <w:sz w:val="18"/>
          <w:szCs w:val="18"/>
        </w:rPr>
      </w:pPr>
      <w:r w:rsidRPr="00564243">
        <w:rPr>
          <w:rFonts w:cs="Arial"/>
          <w:sz w:val="18"/>
          <w:szCs w:val="18"/>
          <w:lang w:val="cy-GB"/>
        </w:rPr>
        <w:t xml:space="preserve">Amcan 4: </w:t>
      </w:r>
      <w:r w:rsidRPr="00564243">
        <w:rPr>
          <w:rFonts w:cs="Arial"/>
          <w:sz w:val="18"/>
          <w:szCs w:val="18"/>
          <w:lang w:val="cy-GB"/>
        </w:rPr>
        <w:tab/>
      </w:r>
      <w:r w:rsidRPr="00564243">
        <w:rPr>
          <w:rFonts w:cs="Arial"/>
          <w:b/>
          <w:bCs/>
          <w:sz w:val="18"/>
          <w:szCs w:val="18"/>
          <w:lang w:val="cy-GB"/>
        </w:rPr>
        <w:t xml:space="preserve">Mynd i’r afael â’r pwysau trymaf </w:t>
      </w:r>
      <w:r w:rsidRPr="00564243">
        <w:rPr>
          <w:rFonts w:cs="Arial"/>
          <w:sz w:val="18"/>
          <w:szCs w:val="18"/>
          <w:lang w:val="cy-GB"/>
        </w:rPr>
        <w:t xml:space="preserve">ar rywogaethau a chynefinoedd </w:t>
      </w:r>
    </w:p>
    <w:p w14:paraId="10971F7A" w14:textId="77777777" w:rsidR="006805F8" w:rsidRPr="007533FC" w:rsidRDefault="00120E02" w:rsidP="006805F8">
      <w:pPr>
        <w:pStyle w:val="ListParagraph"/>
        <w:numPr>
          <w:ilvl w:val="0"/>
          <w:numId w:val="32"/>
        </w:numPr>
        <w:tabs>
          <w:tab w:val="left" w:pos="1560"/>
        </w:tabs>
        <w:overflowPunct w:val="0"/>
        <w:autoSpaceDE w:val="0"/>
        <w:autoSpaceDN w:val="0"/>
        <w:adjustRightInd w:val="0"/>
        <w:spacing w:after="0" w:line="240" w:lineRule="auto"/>
        <w:ind w:left="425" w:hanging="357"/>
        <w:textAlignment w:val="baseline"/>
      </w:pPr>
      <w:r w:rsidRPr="007533FC">
        <w:rPr>
          <w:rFonts w:cs="Arial"/>
          <w:sz w:val="18"/>
          <w:szCs w:val="18"/>
          <w:lang w:val="cy-GB"/>
        </w:rPr>
        <w:t xml:space="preserve">Amcan 5: </w:t>
      </w:r>
      <w:r w:rsidRPr="007533FC">
        <w:rPr>
          <w:rFonts w:cs="Arial"/>
          <w:sz w:val="18"/>
          <w:szCs w:val="18"/>
          <w:lang w:val="cy-GB"/>
        </w:rPr>
        <w:tab/>
        <w:t xml:space="preserve">Gwella’n </w:t>
      </w:r>
      <w:r w:rsidRPr="007533FC">
        <w:rPr>
          <w:rFonts w:cs="Arial"/>
          <w:b/>
          <w:bCs/>
          <w:sz w:val="18"/>
          <w:szCs w:val="18"/>
          <w:lang w:val="cy-GB"/>
        </w:rPr>
        <w:t>tystiolaeth, dealltwriaeth a monitro</w:t>
      </w:r>
    </w:p>
    <w:p w14:paraId="10971F7B" w14:textId="77777777" w:rsidR="006805F8" w:rsidRPr="007533FC" w:rsidRDefault="00120E02" w:rsidP="006805F8">
      <w:pPr>
        <w:pStyle w:val="ListParagraph"/>
        <w:numPr>
          <w:ilvl w:val="0"/>
          <w:numId w:val="32"/>
        </w:numPr>
        <w:tabs>
          <w:tab w:val="left" w:pos="1560"/>
        </w:tabs>
        <w:overflowPunct w:val="0"/>
        <w:autoSpaceDE w:val="0"/>
        <w:autoSpaceDN w:val="0"/>
        <w:adjustRightInd w:val="0"/>
        <w:spacing w:after="0" w:line="240" w:lineRule="auto"/>
        <w:ind w:left="425" w:hanging="357"/>
        <w:contextualSpacing w:val="0"/>
        <w:textAlignment w:val="baseline"/>
      </w:pPr>
      <w:r w:rsidRPr="007533FC">
        <w:rPr>
          <w:rFonts w:cs="Arial"/>
          <w:sz w:val="18"/>
          <w:szCs w:val="18"/>
          <w:lang w:val="cy-GB"/>
        </w:rPr>
        <w:t xml:space="preserve">Amcan 6: </w:t>
      </w:r>
      <w:r w:rsidRPr="007533FC">
        <w:rPr>
          <w:rFonts w:cs="Arial"/>
          <w:sz w:val="18"/>
          <w:szCs w:val="18"/>
          <w:lang w:val="cy-GB"/>
        </w:rPr>
        <w:tab/>
        <w:t xml:space="preserve">Rhoi fframwaith </w:t>
      </w:r>
      <w:r w:rsidRPr="007533FC">
        <w:rPr>
          <w:rFonts w:cs="Arial"/>
          <w:b/>
          <w:bCs/>
          <w:sz w:val="18"/>
          <w:szCs w:val="18"/>
          <w:lang w:val="cy-GB"/>
        </w:rPr>
        <w:t xml:space="preserve">llywodraethu a chymorth </w:t>
      </w:r>
      <w:r w:rsidRPr="007533FC">
        <w:rPr>
          <w:rFonts w:cs="Arial"/>
          <w:sz w:val="18"/>
          <w:szCs w:val="18"/>
          <w:lang w:val="cy-GB"/>
        </w:rPr>
        <w:t>i gyflwyno ar waith.</w:t>
      </w:r>
    </w:p>
    <w:p w14:paraId="10971F7C" w14:textId="77777777" w:rsidR="006805F8" w:rsidRDefault="006805F8" w:rsidP="006F7C77">
      <w:pPr>
        <w:spacing w:after="0"/>
        <w:rPr>
          <w:bCs/>
          <w:sz w:val="24"/>
          <w:szCs w:val="24"/>
        </w:rPr>
      </w:pPr>
    </w:p>
    <w:p w14:paraId="10971F7D" w14:textId="77777777" w:rsidR="00E31015" w:rsidRDefault="00E31015" w:rsidP="006F7C77">
      <w:pPr>
        <w:spacing w:after="0"/>
        <w:rPr>
          <w:bCs/>
          <w:sz w:val="24"/>
          <w:szCs w:val="24"/>
        </w:rPr>
      </w:pPr>
    </w:p>
    <w:tbl>
      <w:tblPr>
        <w:tblpPr w:leftFromText="180" w:rightFromText="180" w:vertAnchor="text" w:tblpY="1"/>
        <w:tblOverlap w:val="never"/>
        <w:tblW w:w="478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11"/>
        <w:gridCol w:w="3435"/>
        <w:gridCol w:w="1267"/>
        <w:gridCol w:w="9466"/>
      </w:tblGrid>
      <w:tr w:rsidR="003B37B0" w14:paraId="10971F83" w14:textId="77777777" w:rsidTr="006558D8">
        <w:trPr>
          <w:tblHeader/>
          <w:tblCellSpacing w:w="15" w:type="dxa"/>
        </w:trPr>
        <w:tc>
          <w:tcPr>
            <w:tcW w:w="224" w:type="pct"/>
            <w:vAlign w:val="bottom"/>
            <w:hideMark/>
          </w:tcPr>
          <w:p w14:paraId="10971F7E" w14:textId="77777777" w:rsidR="004852A4" w:rsidRPr="005F0298" w:rsidRDefault="00120E02" w:rsidP="006558D8">
            <w:pPr>
              <w:rPr>
                <w:rFonts w:ascii="Aptos" w:hAnsi="Aptos" w:cstheme="minorHAnsi"/>
                <w:b/>
                <w:bCs/>
              </w:rPr>
            </w:pPr>
            <w:r w:rsidRPr="005F0298">
              <w:rPr>
                <w:rFonts w:ascii="Aptos" w:hAnsi="Aptos" w:cstheme="minorHAnsi"/>
                <w:b/>
                <w:bCs/>
                <w:lang w:val="cy-GB"/>
              </w:rPr>
              <w:t xml:space="preserve">Rhif PIMS </w:t>
            </w:r>
          </w:p>
          <w:p w14:paraId="10971F7F" w14:textId="77777777" w:rsidR="004852A4" w:rsidRPr="005F0298" w:rsidRDefault="004852A4" w:rsidP="006558D8">
            <w:pPr>
              <w:rPr>
                <w:rFonts w:ascii="Aptos" w:hAnsi="Aptos" w:cstheme="minorHAnsi"/>
                <w:b/>
                <w:bCs/>
              </w:rPr>
            </w:pPr>
          </w:p>
        </w:tc>
        <w:tc>
          <w:tcPr>
            <w:tcW w:w="1144" w:type="pct"/>
            <w:vAlign w:val="bottom"/>
            <w:hideMark/>
          </w:tcPr>
          <w:p w14:paraId="10971F80" w14:textId="77777777" w:rsidR="004852A4" w:rsidRPr="005F0298" w:rsidRDefault="00120E02" w:rsidP="006558D8">
            <w:pPr>
              <w:rPr>
                <w:rFonts w:ascii="Aptos" w:hAnsi="Aptos" w:cstheme="minorHAnsi"/>
                <w:b/>
                <w:bCs/>
              </w:rPr>
            </w:pPr>
            <w:r w:rsidRPr="005F0298">
              <w:rPr>
                <w:rFonts w:ascii="Aptos" w:hAnsi="Aptos" w:cstheme="minorHAnsi"/>
                <w:b/>
                <w:bCs/>
                <w:lang w:val="cy-GB"/>
              </w:rPr>
              <w:t xml:space="preserve">Disgrifiad o'r Cam Gweithredu </w:t>
            </w:r>
          </w:p>
        </w:tc>
        <w:tc>
          <w:tcPr>
            <w:tcW w:w="416" w:type="pct"/>
            <w:vAlign w:val="bottom"/>
          </w:tcPr>
          <w:p w14:paraId="10971F81" w14:textId="77777777" w:rsidR="004852A4" w:rsidRPr="005F0298" w:rsidRDefault="00120E02" w:rsidP="006558D8">
            <w:pPr>
              <w:rPr>
                <w:rFonts w:ascii="Aptos" w:hAnsi="Aptos" w:cstheme="minorHAnsi"/>
                <w:b/>
                <w:bCs/>
              </w:rPr>
            </w:pPr>
            <w:r w:rsidRPr="005F0298">
              <w:rPr>
                <w:rFonts w:ascii="Aptos" w:hAnsi="Aptos" w:cstheme="minorHAnsi"/>
                <w:b/>
                <w:bCs/>
                <w:lang w:val="cy-GB"/>
              </w:rPr>
              <w:t xml:space="preserve">Amcan(ion) y Cynllun Gweithredu Adfer Natur a gyflawnwyd </w:t>
            </w:r>
          </w:p>
        </w:tc>
        <w:tc>
          <w:tcPr>
            <w:tcW w:w="3166" w:type="pct"/>
            <w:vAlign w:val="bottom"/>
            <w:hideMark/>
          </w:tcPr>
          <w:p w14:paraId="10971F82" w14:textId="77777777" w:rsidR="004852A4" w:rsidRPr="005F0298" w:rsidRDefault="00120E02" w:rsidP="006558D8">
            <w:pPr>
              <w:rPr>
                <w:rFonts w:ascii="Aptos" w:hAnsi="Aptos" w:cstheme="minorHAnsi"/>
                <w:b/>
                <w:bCs/>
              </w:rPr>
            </w:pPr>
            <w:r w:rsidRPr="005F0298">
              <w:rPr>
                <w:rFonts w:ascii="Aptos" w:hAnsi="Aptos" w:cstheme="minorHAnsi"/>
                <w:b/>
                <w:bCs/>
                <w:lang w:val="cy-GB"/>
              </w:rPr>
              <w:t>Crynodeb o'r Camau Gweithredu a gyflawnwyd 2023-25</w:t>
            </w:r>
          </w:p>
        </w:tc>
      </w:tr>
      <w:tr w:rsidR="003B37B0" w14:paraId="10971F88" w14:textId="77777777" w:rsidTr="006558D8">
        <w:trPr>
          <w:trHeight w:val="978"/>
          <w:tblCellSpacing w:w="15" w:type="dxa"/>
        </w:trPr>
        <w:tc>
          <w:tcPr>
            <w:tcW w:w="224" w:type="pct"/>
            <w:shd w:val="clear" w:color="auto" w:fill="E7E6E6" w:themeFill="background2"/>
            <w:vAlign w:val="center"/>
            <w:hideMark/>
          </w:tcPr>
          <w:p w14:paraId="10971F84" w14:textId="77777777" w:rsidR="004852A4" w:rsidRPr="00F67132" w:rsidRDefault="004852A4" w:rsidP="006558D8">
            <w:pPr>
              <w:rPr>
                <w:rFonts w:ascii="Aptos" w:hAnsi="Aptos" w:cstheme="minorHAnsi"/>
                <w:b/>
                <w:bCs/>
                <w:sz w:val="20"/>
              </w:rPr>
            </w:pPr>
          </w:p>
        </w:tc>
        <w:tc>
          <w:tcPr>
            <w:tcW w:w="1144" w:type="pct"/>
            <w:shd w:val="clear" w:color="auto" w:fill="E7E6E6" w:themeFill="background2"/>
            <w:vAlign w:val="center"/>
            <w:hideMark/>
          </w:tcPr>
          <w:p w14:paraId="10971F85" w14:textId="77777777" w:rsidR="004852A4" w:rsidRPr="00140E75" w:rsidRDefault="00120E02" w:rsidP="0097545C">
            <w:pPr>
              <w:spacing w:after="120"/>
              <w:rPr>
                <w:rFonts w:ascii="Aptos" w:hAnsi="Aptos" w:cstheme="minorHAnsi"/>
                <w:b/>
                <w:bCs/>
                <w:sz w:val="20"/>
              </w:rPr>
            </w:pPr>
            <w:r w:rsidRPr="00140E75">
              <w:rPr>
                <w:rFonts w:ascii="Aptos" w:hAnsi="Aptos"/>
                <w:b/>
                <w:bCs/>
                <w:sz w:val="20"/>
                <w:lang w:val="cy-GB"/>
              </w:rPr>
              <w:t>IS-ADRAN YR AMGYLCHEDD</w:t>
            </w:r>
            <w:r w:rsidRPr="00140E75">
              <w:rPr>
                <w:rFonts w:ascii="Aptos" w:hAnsi="Aptos"/>
                <w:bCs/>
                <w:sz w:val="20"/>
                <w:lang w:val="cy-GB"/>
              </w:rPr>
              <w:t xml:space="preserve"> </w:t>
            </w:r>
            <w:r w:rsidRPr="00140E75">
              <w:rPr>
                <w:rFonts w:ascii="Aptos" w:hAnsi="Aptos"/>
                <w:b/>
                <w:bCs/>
                <w:sz w:val="20"/>
                <w:lang w:val="cy-GB"/>
              </w:rPr>
              <w:t xml:space="preserve">NATURIOL A CHYNALIADWYEDD  </w:t>
            </w:r>
          </w:p>
        </w:tc>
        <w:tc>
          <w:tcPr>
            <w:tcW w:w="416" w:type="pct"/>
            <w:shd w:val="clear" w:color="auto" w:fill="E7E6E6" w:themeFill="background2"/>
            <w:vAlign w:val="center"/>
          </w:tcPr>
          <w:p w14:paraId="10971F86"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1F87" w14:textId="77777777" w:rsidR="004852A4" w:rsidRPr="00F67132" w:rsidRDefault="004852A4" w:rsidP="006558D8">
            <w:pPr>
              <w:rPr>
                <w:rFonts w:ascii="Aptos" w:hAnsi="Aptos" w:cstheme="minorHAnsi"/>
                <w:sz w:val="20"/>
              </w:rPr>
            </w:pPr>
          </w:p>
        </w:tc>
      </w:tr>
      <w:tr w:rsidR="003B37B0" w14:paraId="10971FA5" w14:textId="77777777" w:rsidTr="006558D8">
        <w:trPr>
          <w:tblCellSpacing w:w="15" w:type="dxa"/>
        </w:trPr>
        <w:tc>
          <w:tcPr>
            <w:tcW w:w="224" w:type="pct"/>
            <w:vAlign w:val="center"/>
          </w:tcPr>
          <w:p w14:paraId="10971F89" w14:textId="77777777" w:rsidR="004852A4" w:rsidRPr="00F67132" w:rsidRDefault="00120E02" w:rsidP="006558D8">
            <w:pPr>
              <w:rPr>
                <w:rFonts w:ascii="Aptos" w:hAnsi="Aptos" w:cstheme="minorHAnsi"/>
                <w:sz w:val="20"/>
              </w:rPr>
            </w:pPr>
            <w:r>
              <w:rPr>
                <w:spacing w:val="-2"/>
                <w:sz w:val="20"/>
                <w:lang w:val="cy-GB"/>
              </w:rPr>
              <w:t>18034</w:t>
            </w:r>
          </w:p>
        </w:tc>
        <w:tc>
          <w:tcPr>
            <w:tcW w:w="1144" w:type="pct"/>
            <w:vAlign w:val="center"/>
          </w:tcPr>
          <w:p w14:paraId="10971F8A" w14:textId="77777777" w:rsidR="004852A4" w:rsidRPr="00F67132" w:rsidRDefault="00120E02" w:rsidP="006558D8">
            <w:pPr>
              <w:rPr>
                <w:rFonts w:ascii="Aptos" w:hAnsi="Aptos" w:cstheme="minorHAnsi"/>
                <w:i/>
                <w:iCs/>
                <w:sz w:val="20"/>
              </w:rPr>
            </w:pPr>
            <w:r w:rsidRPr="00F67132">
              <w:rPr>
                <w:rFonts w:ascii="Aptos" w:hAnsi="Aptos" w:cstheme="minorHAnsi"/>
                <w:sz w:val="20"/>
                <w:lang w:val="cy-GB"/>
              </w:rPr>
              <w:t>Bwrw ymlaen â mabwysiadu a chyflawni Strategaeth Coed a Choetir CSC. Adrodd ar gyfanswm nifer y camau gweithredu a roddwyd ar waith bob 6 mis. Adroddir ar gamau gweithredu unigol yn y System Monitro Perfformiad a Gwella fel rhan o'r gwaith o fonitro'r Strategaeth Coed a Choetir.</w:t>
            </w:r>
          </w:p>
        </w:tc>
        <w:tc>
          <w:tcPr>
            <w:tcW w:w="416" w:type="pct"/>
            <w:vAlign w:val="center"/>
          </w:tcPr>
          <w:p w14:paraId="10971F8B" w14:textId="77777777" w:rsidR="004852A4" w:rsidRPr="00F67132" w:rsidRDefault="00120E02" w:rsidP="006558D8">
            <w:pPr>
              <w:rPr>
                <w:rFonts w:ascii="Aptos" w:hAnsi="Aptos" w:cstheme="minorHAnsi"/>
                <w:sz w:val="20"/>
              </w:rPr>
            </w:pPr>
            <w:r>
              <w:rPr>
                <w:rFonts w:ascii="Aptos" w:hAnsi="Aptos" w:cstheme="minorHAnsi"/>
                <w:sz w:val="20"/>
                <w:lang w:val="cy-GB"/>
              </w:rPr>
              <w:t>1, 6</w:t>
            </w:r>
          </w:p>
        </w:tc>
        <w:tc>
          <w:tcPr>
            <w:tcW w:w="3166" w:type="pct"/>
          </w:tcPr>
          <w:p w14:paraId="10971F8C" w14:textId="77777777" w:rsidR="003974B3" w:rsidRDefault="00120E02" w:rsidP="003974B3">
            <w:pPr>
              <w:overflowPunct w:val="0"/>
              <w:spacing w:after="120"/>
              <w:textAlignment w:val="baseline"/>
              <w:rPr>
                <w:rFonts w:ascii="Aptos" w:eastAsia="Times New Roman" w:hAnsi="Aptos"/>
                <w:sz w:val="20"/>
              </w:rPr>
            </w:pPr>
            <w:r w:rsidRPr="008B4078">
              <w:rPr>
                <w:rFonts w:ascii="Aptos" w:eastAsia="Times New Roman" w:hAnsi="Aptos"/>
                <w:sz w:val="20"/>
                <w:lang w:val="cy-GB"/>
              </w:rPr>
              <w:t xml:space="preserve">Mabwysiadwyd y </w:t>
            </w:r>
            <w:hyperlink r:id="rId23" w:history="1">
              <w:r w:rsidR="003974B3" w:rsidRPr="00A013B4">
                <w:rPr>
                  <w:rStyle w:val="Hyperlink"/>
                  <w:rFonts w:ascii="Aptos" w:eastAsia="Times New Roman" w:hAnsi="Aptos"/>
                  <w:sz w:val="20"/>
                  <w:highlight w:val="yellow"/>
                  <w:lang w:val="cy-GB"/>
                </w:rPr>
                <w:t>Strategaeth Coed a Choetir</w:t>
              </w:r>
            </w:hyperlink>
            <w:r w:rsidRPr="008B4078">
              <w:rPr>
                <w:rFonts w:ascii="Aptos" w:eastAsia="Times New Roman" w:hAnsi="Aptos"/>
                <w:sz w:val="20"/>
                <w:lang w:val="cy-GB"/>
              </w:rPr>
              <w:t xml:space="preserve"> gan y Cabinet ym mis Rhagfyr 2024. </w:t>
            </w:r>
          </w:p>
          <w:p w14:paraId="10971F8D" w14:textId="77777777" w:rsidR="000C3A45" w:rsidRDefault="00120E02" w:rsidP="003974B3">
            <w:pPr>
              <w:overflowPunct w:val="0"/>
              <w:textAlignment w:val="baseline"/>
              <w:rPr>
                <w:rFonts w:ascii="Aptos" w:hAnsi="Aptos"/>
                <w:sz w:val="20"/>
                <w:szCs w:val="20"/>
              </w:rPr>
            </w:pPr>
            <w:r w:rsidRPr="00E10D1F">
              <w:rPr>
                <w:rFonts w:ascii="Aptos" w:hAnsi="Aptos"/>
                <w:sz w:val="20"/>
                <w:szCs w:val="20"/>
                <w:lang w:val="cy-GB"/>
              </w:rPr>
              <w:t>Mae'r strategaeth hon yn nodi sut a pham y bydd Cyngor Sir Caerfyrddin yn rheoli'r coed a choetir y mae'n gyfrifol amdanynt. Mae hefyd yn nodi sut a pham y bydd CSC yn sicrhau ei fod yn plannu mwy o goed a mwy o goetir mewn mannau priodol, am y rhesymau cywir.  Wrth gyflawni'r strategaeth bydd Cyngor Sir Caerfyrddin yn chwarae ei ran wrth liniaru'r Argyfyngau Natur a Newid Hinsawdd a ddatganwyd ganddo a Llywodraeth Cymru. Bydd cyflawni'r strategaeth arfaethedig yn llwyddiannus hefyd yn gwireddu'r buddion niferus eraill a ddaw yn sgil coed a choetir.</w:t>
            </w:r>
          </w:p>
          <w:p w14:paraId="10971F8E" w14:textId="77777777" w:rsidR="008B06DF" w:rsidRDefault="00120E02" w:rsidP="006558D8">
            <w:pPr>
              <w:pStyle w:val="ListParagraph"/>
              <w:numPr>
                <w:ilvl w:val="2"/>
                <w:numId w:val="0"/>
              </w:numPr>
              <w:spacing w:before="240" w:after="240" w:line="257" w:lineRule="auto"/>
              <w:rPr>
                <w:rFonts w:ascii="Aptos" w:hAnsi="Aptos"/>
                <w:sz w:val="20"/>
                <w:szCs w:val="20"/>
              </w:rPr>
            </w:pPr>
            <w:r>
              <w:rPr>
                <w:rFonts w:ascii="Aptos" w:hAnsi="Aptos"/>
                <w:sz w:val="20"/>
                <w:szCs w:val="20"/>
                <w:lang w:val="cy-GB"/>
              </w:rPr>
              <w:t xml:space="preserve">Mae'r canlynol wedi'u plannu yng nghyfnod y Blaengynllun: </w:t>
            </w:r>
          </w:p>
          <w:tbl>
            <w:tblPr>
              <w:tblW w:w="7840" w:type="dxa"/>
              <w:tblLayout w:type="fixed"/>
              <w:tblCellMar>
                <w:top w:w="15" w:type="dxa"/>
                <w:bottom w:w="15" w:type="dxa"/>
              </w:tblCellMar>
              <w:tblLook w:val="04A0" w:firstRow="1" w:lastRow="0" w:firstColumn="1" w:lastColumn="0" w:noHBand="0" w:noVBand="1"/>
            </w:tblPr>
            <w:tblGrid>
              <w:gridCol w:w="960"/>
              <w:gridCol w:w="1000"/>
              <w:gridCol w:w="1020"/>
              <w:gridCol w:w="4860"/>
            </w:tblGrid>
            <w:tr w:rsidR="003B37B0" w14:paraId="10971F93" w14:textId="77777777" w:rsidTr="00F0080A">
              <w:trPr>
                <w:trHeight w:val="615"/>
              </w:trPr>
              <w:tc>
                <w:tcPr>
                  <w:tcW w:w="960" w:type="dxa"/>
                  <w:tcBorders>
                    <w:top w:val="single" w:sz="8" w:space="0" w:color="auto"/>
                    <w:left w:val="single" w:sz="8" w:space="0" w:color="auto"/>
                    <w:bottom w:val="nil"/>
                    <w:right w:val="single" w:sz="4" w:space="0" w:color="auto"/>
                  </w:tcBorders>
                  <w:vAlign w:val="center"/>
                </w:tcPr>
                <w:p w14:paraId="10971F8F" w14:textId="77777777" w:rsidR="00F0080A" w:rsidRPr="006F1E92" w:rsidRDefault="00F0080A" w:rsidP="00A009C4">
                  <w:pPr>
                    <w:framePr w:hSpace="180" w:wrap="around" w:vAnchor="text" w:hAnchor="text" w:y="1"/>
                    <w:spacing w:after="0" w:line="240" w:lineRule="auto"/>
                    <w:suppressOverlap/>
                    <w:rPr>
                      <w:rFonts w:ascii="Aptos" w:eastAsia="Times New Roman" w:hAnsi="Aptos" w:cs="Calibri"/>
                      <w:color w:val="000000"/>
                      <w:sz w:val="20"/>
                      <w:szCs w:val="20"/>
                      <w:lang w:eastAsia="en-GB"/>
                    </w:rPr>
                  </w:pPr>
                </w:p>
              </w:tc>
              <w:tc>
                <w:tcPr>
                  <w:tcW w:w="1000" w:type="dxa"/>
                  <w:tcBorders>
                    <w:top w:val="single" w:sz="4" w:space="0" w:color="auto"/>
                    <w:left w:val="single" w:sz="4" w:space="0" w:color="auto"/>
                    <w:bottom w:val="nil"/>
                    <w:right w:val="single" w:sz="4" w:space="0" w:color="auto"/>
                  </w:tcBorders>
                  <w:vAlign w:val="center"/>
                </w:tcPr>
                <w:p w14:paraId="10971F90" w14:textId="77777777" w:rsidR="00F0080A" w:rsidRPr="006F1E92" w:rsidRDefault="00120E02" w:rsidP="00A009C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Pr>
                      <w:rFonts w:ascii="Aptos" w:eastAsia="Times New Roman" w:hAnsi="Aptos" w:cs="Calibri"/>
                      <w:color w:val="000000"/>
                      <w:sz w:val="20"/>
                      <w:szCs w:val="20"/>
                      <w:lang w:val="cy-GB" w:eastAsia="en-GB"/>
                    </w:rPr>
                    <w:t>Hectarau</w:t>
                  </w:r>
                </w:p>
              </w:tc>
              <w:tc>
                <w:tcPr>
                  <w:tcW w:w="1020" w:type="dxa"/>
                  <w:tcBorders>
                    <w:top w:val="single" w:sz="4" w:space="0" w:color="auto"/>
                    <w:left w:val="single" w:sz="4" w:space="0" w:color="auto"/>
                    <w:bottom w:val="nil"/>
                    <w:right w:val="single" w:sz="4" w:space="0" w:color="auto"/>
                  </w:tcBorders>
                  <w:vAlign w:val="center"/>
                </w:tcPr>
                <w:p w14:paraId="10971F91" w14:textId="77777777" w:rsidR="00F0080A" w:rsidRPr="006F1E92" w:rsidRDefault="00120E02" w:rsidP="00A009C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Pr>
                      <w:rFonts w:ascii="Aptos" w:eastAsia="Times New Roman" w:hAnsi="Aptos" w:cs="Calibri"/>
                      <w:color w:val="000000"/>
                      <w:sz w:val="20"/>
                      <w:szCs w:val="20"/>
                      <w:lang w:val="cy-GB" w:eastAsia="en-GB"/>
                    </w:rPr>
                    <w:t># coed</w:t>
                  </w:r>
                </w:p>
              </w:tc>
              <w:tc>
                <w:tcPr>
                  <w:tcW w:w="4860" w:type="dxa"/>
                  <w:tcBorders>
                    <w:top w:val="single" w:sz="4" w:space="0" w:color="auto"/>
                    <w:left w:val="single" w:sz="4" w:space="0" w:color="auto"/>
                    <w:bottom w:val="nil"/>
                    <w:right w:val="single" w:sz="8" w:space="0" w:color="auto"/>
                  </w:tcBorders>
                  <w:vAlign w:val="center"/>
                </w:tcPr>
                <w:p w14:paraId="10971F92" w14:textId="77777777" w:rsidR="00F0080A" w:rsidRPr="006F1E92" w:rsidRDefault="00F0080A" w:rsidP="00A009C4">
                  <w:pPr>
                    <w:framePr w:hSpace="180" w:wrap="around" w:vAnchor="text" w:hAnchor="text" w:y="1"/>
                    <w:spacing w:after="0" w:line="240" w:lineRule="auto"/>
                    <w:suppressOverlap/>
                    <w:rPr>
                      <w:rFonts w:ascii="Aptos" w:eastAsia="Times New Roman" w:hAnsi="Aptos" w:cs="Calibri"/>
                      <w:color w:val="000000"/>
                      <w:sz w:val="20"/>
                      <w:szCs w:val="20"/>
                      <w:lang w:eastAsia="en-GB"/>
                    </w:rPr>
                  </w:pPr>
                </w:p>
              </w:tc>
            </w:tr>
            <w:tr w:rsidR="003B37B0" w14:paraId="10971F98" w14:textId="77777777" w:rsidTr="00F0080A">
              <w:trPr>
                <w:trHeight w:val="615"/>
              </w:trPr>
              <w:tc>
                <w:tcPr>
                  <w:tcW w:w="960" w:type="dxa"/>
                  <w:tcBorders>
                    <w:top w:val="single" w:sz="8" w:space="0" w:color="auto"/>
                    <w:left w:val="single" w:sz="8" w:space="0" w:color="auto"/>
                    <w:bottom w:val="nil"/>
                    <w:right w:val="single" w:sz="4" w:space="0" w:color="auto"/>
                  </w:tcBorders>
                  <w:vAlign w:val="center"/>
                  <w:hideMark/>
                </w:tcPr>
                <w:p w14:paraId="10971F94" w14:textId="77777777" w:rsidR="00F0080A" w:rsidRPr="006F1E92" w:rsidRDefault="00120E02" w:rsidP="00A009C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val="cy-GB" w:eastAsia="en-GB"/>
                    </w:rPr>
                    <w:t>2022/23</w:t>
                  </w:r>
                </w:p>
              </w:tc>
              <w:tc>
                <w:tcPr>
                  <w:tcW w:w="1000" w:type="dxa"/>
                  <w:tcBorders>
                    <w:top w:val="single" w:sz="4" w:space="0" w:color="auto"/>
                    <w:left w:val="single" w:sz="4" w:space="0" w:color="auto"/>
                    <w:bottom w:val="nil"/>
                    <w:right w:val="single" w:sz="4" w:space="0" w:color="auto"/>
                  </w:tcBorders>
                  <w:vAlign w:val="center"/>
                  <w:hideMark/>
                </w:tcPr>
                <w:p w14:paraId="10971F95" w14:textId="77777777" w:rsidR="00F0080A" w:rsidRPr="006F1E92" w:rsidRDefault="00120E02" w:rsidP="00A009C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val="cy-GB" w:eastAsia="en-GB"/>
                    </w:rPr>
                    <w:t>5.4</w:t>
                  </w:r>
                </w:p>
              </w:tc>
              <w:tc>
                <w:tcPr>
                  <w:tcW w:w="1020" w:type="dxa"/>
                  <w:tcBorders>
                    <w:top w:val="single" w:sz="4" w:space="0" w:color="auto"/>
                    <w:left w:val="single" w:sz="4" w:space="0" w:color="auto"/>
                    <w:bottom w:val="nil"/>
                    <w:right w:val="single" w:sz="4" w:space="0" w:color="auto"/>
                  </w:tcBorders>
                  <w:vAlign w:val="center"/>
                  <w:hideMark/>
                </w:tcPr>
                <w:p w14:paraId="10971F96" w14:textId="77777777" w:rsidR="00F0080A" w:rsidRPr="006F1E92" w:rsidRDefault="00120E02" w:rsidP="00A009C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val="cy-GB" w:eastAsia="en-GB"/>
                    </w:rPr>
                    <w:t>8680</w:t>
                  </w:r>
                </w:p>
              </w:tc>
              <w:tc>
                <w:tcPr>
                  <w:tcW w:w="4860" w:type="dxa"/>
                  <w:tcBorders>
                    <w:top w:val="single" w:sz="4" w:space="0" w:color="auto"/>
                    <w:left w:val="single" w:sz="4" w:space="0" w:color="auto"/>
                    <w:bottom w:val="nil"/>
                    <w:right w:val="single" w:sz="8" w:space="0" w:color="auto"/>
                  </w:tcBorders>
                  <w:vAlign w:val="center"/>
                  <w:hideMark/>
                </w:tcPr>
                <w:p w14:paraId="10971F97" w14:textId="77777777" w:rsidR="00F0080A" w:rsidRPr="006F1E92" w:rsidRDefault="00120E02" w:rsidP="00A009C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val="cy-GB" w:eastAsia="en-GB"/>
                    </w:rPr>
                    <w:t>Creu coetir ar amrywiaeth o safleoedd sy'n eiddo i'r Cyngor ledled y sir</w:t>
                  </w:r>
                </w:p>
              </w:tc>
            </w:tr>
            <w:tr w:rsidR="003B37B0" w14:paraId="10971F9D" w14:textId="77777777" w:rsidTr="00F0080A">
              <w:trPr>
                <w:trHeight w:val="615"/>
              </w:trPr>
              <w:tc>
                <w:tcPr>
                  <w:tcW w:w="960" w:type="dxa"/>
                  <w:tcBorders>
                    <w:top w:val="single" w:sz="8" w:space="0" w:color="auto"/>
                    <w:left w:val="single" w:sz="8" w:space="0" w:color="auto"/>
                    <w:bottom w:val="single" w:sz="4" w:space="0" w:color="auto"/>
                    <w:right w:val="single" w:sz="4" w:space="0" w:color="auto"/>
                  </w:tcBorders>
                  <w:vAlign w:val="center"/>
                  <w:hideMark/>
                </w:tcPr>
                <w:p w14:paraId="10971F99" w14:textId="77777777" w:rsidR="00F0080A" w:rsidRPr="006F1E92" w:rsidRDefault="00120E02" w:rsidP="00A009C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val="cy-GB" w:eastAsia="en-GB"/>
                    </w:rPr>
                    <w:t>2023/24</w:t>
                  </w:r>
                </w:p>
              </w:tc>
              <w:tc>
                <w:tcPr>
                  <w:tcW w:w="1000" w:type="dxa"/>
                  <w:tcBorders>
                    <w:top w:val="single" w:sz="4" w:space="0" w:color="auto"/>
                    <w:left w:val="single" w:sz="4" w:space="0" w:color="auto"/>
                    <w:bottom w:val="nil"/>
                    <w:right w:val="single" w:sz="4" w:space="0" w:color="auto"/>
                  </w:tcBorders>
                  <w:vAlign w:val="center"/>
                  <w:hideMark/>
                </w:tcPr>
                <w:p w14:paraId="10971F9A" w14:textId="77777777" w:rsidR="00F0080A" w:rsidRPr="006F1E92" w:rsidRDefault="00120E02" w:rsidP="00A009C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val="cy-GB" w:eastAsia="en-GB"/>
                    </w:rPr>
                    <w:t>0.69</w:t>
                  </w:r>
                </w:p>
              </w:tc>
              <w:tc>
                <w:tcPr>
                  <w:tcW w:w="1020" w:type="dxa"/>
                  <w:tcBorders>
                    <w:top w:val="single" w:sz="4" w:space="0" w:color="auto"/>
                    <w:left w:val="single" w:sz="4" w:space="0" w:color="auto"/>
                    <w:bottom w:val="nil"/>
                    <w:right w:val="single" w:sz="4" w:space="0" w:color="auto"/>
                  </w:tcBorders>
                  <w:vAlign w:val="center"/>
                  <w:hideMark/>
                </w:tcPr>
                <w:p w14:paraId="10971F9B" w14:textId="77777777" w:rsidR="00F0080A" w:rsidRPr="006F1E92" w:rsidRDefault="00120E02" w:rsidP="00A009C4">
                  <w:pPr>
                    <w:framePr w:hSpace="180" w:wrap="around" w:vAnchor="text" w:hAnchor="text" w:y="1"/>
                    <w:spacing w:after="0" w:line="240" w:lineRule="auto"/>
                    <w:suppressOverlap/>
                    <w:jc w:val="right"/>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val="cy-GB" w:eastAsia="en-GB"/>
                    </w:rPr>
                    <w:t>1100</w:t>
                  </w:r>
                </w:p>
              </w:tc>
              <w:tc>
                <w:tcPr>
                  <w:tcW w:w="4860" w:type="dxa"/>
                  <w:tcBorders>
                    <w:top w:val="single" w:sz="4" w:space="0" w:color="auto"/>
                    <w:left w:val="single" w:sz="4" w:space="0" w:color="auto"/>
                    <w:bottom w:val="nil"/>
                    <w:right w:val="single" w:sz="8" w:space="0" w:color="auto"/>
                  </w:tcBorders>
                  <w:vAlign w:val="center"/>
                  <w:hideMark/>
                </w:tcPr>
                <w:p w14:paraId="10971F9C" w14:textId="77777777" w:rsidR="00F0080A" w:rsidRPr="006F1E92" w:rsidRDefault="00120E02" w:rsidP="00A009C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6F1E92">
                    <w:rPr>
                      <w:rFonts w:ascii="Aptos" w:eastAsia="Times New Roman" w:hAnsi="Aptos" w:cs="Calibri"/>
                      <w:color w:val="000000"/>
                      <w:sz w:val="20"/>
                      <w:szCs w:val="20"/>
                      <w:lang w:val="cy-GB" w:eastAsia="en-GB"/>
                    </w:rPr>
                    <w:t>Creu coetir ar amrywiaeth o safleoedd sy'n eiddo i'r Cyngor ledled y sir</w:t>
                  </w:r>
                </w:p>
              </w:tc>
            </w:tr>
            <w:tr w:rsidR="003B37B0" w14:paraId="10971FA3" w14:textId="77777777" w:rsidTr="00647F03">
              <w:trPr>
                <w:trHeight w:val="315"/>
              </w:trPr>
              <w:tc>
                <w:tcPr>
                  <w:tcW w:w="960" w:type="dxa"/>
                  <w:tcBorders>
                    <w:top w:val="single" w:sz="8" w:space="0" w:color="auto"/>
                    <w:left w:val="single" w:sz="8" w:space="0" w:color="auto"/>
                    <w:bottom w:val="single" w:sz="8" w:space="0" w:color="auto"/>
                    <w:right w:val="single" w:sz="4" w:space="0" w:color="auto"/>
                  </w:tcBorders>
                  <w:vAlign w:val="center"/>
                  <w:hideMark/>
                </w:tcPr>
                <w:p w14:paraId="10971F9E" w14:textId="77777777" w:rsidR="00F0080A" w:rsidRPr="006F1E92" w:rsidRDefault="00120E02" w:rsidP="00A009C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1B0353">
                    <w:rPr>
                      <w:rFonts w:ascii="Aptos" w:eastAsia="Times New Roman" w:hAnsi="Aptos" w:cs="Calibri"/>
                      <w:color w:val="000000"/>
                      <w:sz w:val="20"/>
                      <w:szCs w:val="20"/>
                      <w:lang w:val="cy-GB" w:eastAsia="en-GB"/>
                    </w:rPr>
                    <w:t>2024/25</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10971F9F" w14:textId="77777777" w:rsidR="00F0080A" w:rsidRPr="006F1E92" w:rsidRDefault="00120E02" w:rsidP="00A009C4">
                  <w:pPr>
                    <w:framePr w:hSpace="180" w:wrap="around" w:vAnchor="text" w:hAnchor="text" w:y="1"/>
                    <w:spacing w:after="0" w:line="240" w:lineRule="auto"/>
                    <w:suppressOverlap/>
                    <w:jc w:val="right"/>
                    <w:rPr>
                      <w:rFonts w:ascii="Aptos" w:eastAsia="Times New Roman" w:hAnsi="Aptos" w:cs="Times New Roman"/>
                      <w:sz w:val="20"/>
                      <w:szCs w:val="20"/>
                      <w:lang w:eastAsia="en-GB"/>
                    </w:rPr>
                  </w:pPr>
                  <w:r>
                    <w:rPr>
                      <w:rFonts w:ascii="Aptos" w:eastAsia="Times New Roman" w:hAnsi="Aptos" w:cs="Times New Roman"/>
                      <w:sz w:val="20"/>
                      <w:szCs w:val="20"/>
                      <w:lang w:val="cy-GB" w:eastAsia="en-GB"/>
                    </w:rPr>
                    <w:t>10.89</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0971FA0" w14:textId="77777777" w:rsidR="00F0080A" w:rsidRPr="006F1E92" w:rsidRDefault="00120E02" w:rsidP="00A009C4">
                  <w:pPr>
                    <w:framePr w:hSpace="180" w:wrap="around" w:vAnchor="text" w:hAnchor="text" w:y="1"/>
                    <w:spacing w:after="0" w:line="240" w:lineRule="auto"/>
                    <w:suppressOverlap/>
                    <w:jc w:val="right"/>
                    <w:rPr>
                      <w:rFonts w:ascii="Aptos" w:eastAsia="Times New Roman" w:hAnsi="Aptos" w:cs="Times New Roman"/>
                      <w:sz w:val="20"/>
                      <w:szCs w:val="20"/>
                      <w:lang w:eastAsia="en-GB"/>
                    </w:rPr>
                  </w:pPr>
                  <w:r>
                    <w:rPr>
                      <w:rFonts w:ascii="Aptos" w:eastAsia="Times New Roman" w:hAnsi="Aptos" w:cs="Times New Roman"/>
                      <w:sz w:val="20"/>
                      <w:szCs w:val="20"/>
                      <w:lang w:val="cy-GB" w:eastAsia="en-GB"/>
                    </w:rPr>
                    <w:t>12200</w:t>
                  </w:r>
                </w:p>
              </w:tc>
              <w:tc>
                <w:tcPr>
                  <w:tcW w:w="4860" w:type="dxa"/>
                  <w:tcBorders>
                    <w:top w:val="single" w:sz="4" w:space="0" w:color="auto"/>
                    <w:left w:val="single" w:sz="4" w:space="0" w:color="auto"/>
                    <w:bottom w:val="single" w:sz="4" w:space="0" w:color="auto"/>
                    <w:right w:val="single" w:sz="8" w:space="0" w:color="auto"/>
                  </w:tcBorders>
                  <w:noWrap/>
                  <w:vAlign w:val="bottom"/>
                  <w:hideMark/>
                </w:tcPr>
                <w:p w14:paraId="10971FA1" w14:textId="77777777" w:rsidR="00F0080A" w:rsidRPr="001B0353" w:rsidRDefault="00120E02" w:rsidP="00A009C4">
                  <w:pPr>
                    <w:framePr w:hSpace="180" w:wrap="around" w:vAnchor="text" w:hAnchor="text" w:y="1"/>
                    <w:spacing w:after="0" w:line="240" w:lineRule="auto"/>
                    <w:suppressOverlap/>
                    <w:rPr>
                      <w:rFonts w:ascii="Aptos" w:eastAsia="Times New Roman" w:hAnsi="Aptos" w:cs="Calibri"/>
                      <w:color w:val="000000"/>
                      <w:sz w:val="20"/>
                      <w:szCs w:val="20"/>
                      <w:lang w:eastAsia="en-GB"/>
                    </w:rPr>
                  </w:pPr>
                  <w:r w:rsidRPr="00470BB8">
                    <w:rPr>
                      <w:rFonts w:ascii="Aptos" w:eastAsia="Times New Roman" w:hAnsi="Aptos" w:cs="Calibri"/>
                      <w:color w:val="000000"/>
                      <w:sz w:val="20"/>
                      <w:szCs w:val="20"/>
                      <w:lang w:val="cy-GB" w:eastAsia="en-GB"/>
                    </w:rPr>
                    <w:t>Creu coetir ar amrywiaeth o safleoedd sy'n eiddo i'r Cyngor ledled y sir</w:t>
                  </w:r>
                </w:p>
                <w:p w14:paraId="10971FA2" w14:textId="77777777" w:rsidR="00F0080A" w:rsidRPr="006F1E92" w:rsidRDefault="00F0080A" w:rsidP="00A009C4">
                  <w:pPr>
                    <w:framePr w:hSpace="180" w:wrap="around" w:vAnchor="text" w:hAnchor="text" w:y="1"/>
                    <w:spacing w:after="0" w:line="240" w:lineRule="auto"/>
                    <w:suppressOverlap/>
                    <w:rPr>
                      <w:rFonts w:ascii="Aptos" w:eastAsia="Times New Roman" w:hAnsi="Aptos" w:cs="Times New Roman"/>
                      <w:sz w:val="20"/>
                      <w:szCs w:val="20"/>
                      <w:lang w:eastAsia="en-GB"/>
                    </w:rPr>
                  </w:pPr>
                </w:p>
              </w:tc>
            </w:tr>
          </w:tbl>
          <w:p w14:paraId="10971FA4" w14:textId="77777777" w:rsidR="00264310" w:rsidRPr="005279CA" w:rsidRDefault="00264310" w:rsidP="006558D8">
            <w:pPr>
              <w:overflowPunct w:val="0"/>
              <w:textAlignment w:val="baseline"/>
              <w:rPr>
                <w:rFonts w:ascii="Aptos" w:hAnsi="Aptos"/>
                <w:b/>
                <w:bCs/>
                <w:sz w:val="20"/>
              </w:rPr>
            </w:pPr>
          </w:p>
        </w:tc>
      </w:tr>
      <w:tr w:rsidR="003B37B0" w14:paraId="10971FAD" w14:textId="77777777" w:rsidTr="006558D8">
        <w:trPr>
          <w:tblCellSpacing w:w="15" w:type="dxa"/>
        </w:trPr>
        <w:tc>
          <w:tcPr>
            <w:tcW w:w="224" w:type="pct"/>
            <w:vAlign w:val="center"/>
          </w:tcPr>
          <w:p w14:paraId="10971FA6" w14:textId="77777777" w:rsidR="004852A4" w:rsidRPr="00F67132" w:rsidRDefault="00120E02" w:rsidP="006558D8">
            <w:pPr>
              <w:rPr>
                <w:rFonts w:ascii="Aptos" w:hAnsi="Aptos" w:cstheme="minorHAnsi"/>
                <w:sz w:val="20"/>
              </w:rPr>
            </w:pPr>
            <w:r>
              <w:rPr>
                <w:rFonts w:ascii="Aptos" w:hAnsi="Aptos" w:cstheme="minorHAnsi"/>
                <w:sz w:val="20"/>
                <w:lang w:val="cy-GB"/>
              </w:rPr>
              <w:t>18035</w:t>
            </w:r>
          </w:p>
        </w:tc>
        <w:tc>
          <w:tcPr>
            <w:tcW w:w="1144" w:type="pct"/>
            <w:vAlign w:val="center"/>
          </w:tcPr>
          <w:p w14:paraId="10971FA7" w14:textId="77777777" w:rsidR="004852A4" w:rsidRPr="00F67132" w:rsidRDefault="00120E02" w:rsidP="006558D8">
            <w:pPr>
              <w:rPr>
                <w:rFonts w:ascii="Aptos" w:hAnsi="Aptos"/>
                <w:sz w:val="20"/>
              </w:rPr>
            </w:pPr>
            <w:r w:rsidRPr="00F67132">
              <w:rPr>
                <w:rFonts w:ascii="Aptos" w:hAnsi="Aptos"/>
                <w:sz w:val="20"/>
                <w:lang w:val="cy-GB"/>
              </w:rPr>
              <w:t>Fel partner ym Mhartneriaeth Natur Sir Gâr, cyhoeddi crynodeb o Adroddiad Sefyllfa Byd Natur Sir Gâr ar wefan CSC.</w:t>
            </w:r>
          </w:p>
          <w:p w14:paraId="10971FA8" w14:textId="77777777" w:rsidR="004852A4" w:rsidRPr="00F67132" w:rsidRDefault="00120E02" w:rsidP="006558D8">
            <w:pPr>
              <w:rPr>
                <w:rFonts w:ascii="Aptos" w:hAnsi="Aptos" w:cstheme="minorHAnsi"/>
                <w:sz w:val="20"/>
              </w:rPr>
            </w:pPr>
            <w:r w:rsidRPr="00F67132">
              <w:rPr>
                <w:rFonts w:ascii="Aptos" w:hAnsi="Aptos" w:cs="Calibri"/>
                <w:sz w:val="20"/>
                <w:lang w:val="cy-GB"/>
              </w:rPr>
              <w:t xml:space="preserve">  </w:t>
            </w:r>
          </w:p>
        </w:tc>
        <w:tc>
          <w:tcPr>
            <w:tcW w:w="416" w:type="pct"/>
            <w:vAlign w:val="center"/>
          </w:tcPr>
          <w:p w14:paraId="10971FA9" w14:textId="77777777" w:rsidR="004852A4" w:rsidRPr="00F67132" w:rsidRDefault="00120E02" w:rsidP="006558D8">
            <w:pPr>
              <w:rPr>
                <w:rFonts w:ascii="Aptos" w:hAnsi="Aptos" w:cstheme="minorHAnsi"/>
                <w:sz w:val="20"/>
              </w:rPr>
            </w:pPr>
            <w:r>
              <w:rPr>
                <w:rFonts w:ascii="Aptos" w:hAnsi="Aptos" w:cstheme="minorHAnsi"/>
                <w:sz w:val="20"/>
                <w:lang w:val="cy-GB"/>
              </w:rPr>
              <w:t xml:space="preserve">1,5 </w:t>
            </w:r>
          </w:p>
        </w:tc>
        <w:tc>
          <w:tcPr>
            <w:tcW w:w="3166" w:type="pct"/>
          </w:tcPr>
          <w:p w14:paraId="10971FAA" w14:textId="0DE84A3B" w:rsidR="004852A4" w:rsidRPr="00151A09" w:rsidRDefault="00120E02" w:rsidP="006558D8">
            <w:pPr>
              <w:pStyle w:val="TableParagraph"/>
              <w:spacing w:before="78"/>
              <w:ind w:right="129"/>
              <w:rPr>
                <w:rFonts w:ascii="Aptos" w:hAnsi="Aptos"/>
                <w:sz w:val="20"/>
                <w:szCs w:val="20"/>
              </w:rPr>
            </w:pPr>
            <w:r w:rsidRPr="00151A09">
              <w:rPr>
                <w:rFonts w:ascii="Aptos" w:hAnsi="Aptos"/>
                <w:sz w:val="20"/>
                <w:szCs w:val="20"/>
                <w:lang w:val="cy-GB"/>
              </w:rPr>
              <w:t xml:space="preserve">• Mae'r crynodeb o Adroddiad Sefyllfa Byd Natur Sir Gâr, a baratowyd gan Bartneriaeth Natur Sir Gâr, bellach ar </w:t>
            </w:r>
            <w:hyperlink r:id="rId24" w:history="1">
              <w:r w:rsidR="006469B8" w:rsidRPr="00D90992">
                <w:rPr>
                  <w:rStyle w:val="Hyperlink"/>
                  <w:rFonts w:ascii="Aptos" w:hAnsi="Aptos"/>
                  <w:sz w:val="20"/>
                  <w:szCs w:val="20"/>
                  <w:lang w:val="cy-GB"/>
                </w:rPr>
                <w:t>dudalennau bioamrywiaeth</w:t>
              </w:r>
            </w:hyperlink>
            <w:r w:rsidRPr="00151A09">
              <w:rPr>
                <w:rFonts w:ascii="Aptos" w:hAnsi="Aptos"/>
                <w:sz w:val="20"/>
                <w:szCs w:val="20"/>
                <w:lang w:val="cy-GB"/>
              </w:rPr>
              <w:t xml:space="preserve"> gwefan CSC:  https://www.sirgar.llyw.cymru/cartref/gwasanaethaur-cyngor/gweithredu-dros-yr-hinsawdd-sir-gar/bioamrywiaeth/sefyllfa-byd-natur-yn-sir-gaerfyrddin/</w:t>
            </w:r>
            <w:hyperlink r:id="rId25" w:history="1"/>
            <w:r w:rsidRPr="00151A09">
              <w:rPr>
                <w:rFonts w:ascii="Aptos" w:hAnsi="Aptos"/>
                <w:sz w:val="20"/>
                <w:szCs w:val="20"/>
                <w:lang w:val="cy-GB"/>
              </w:rPr>
              <w:t xml:space="preserve">    </w:t>
            </w:r>
          </w:p>
          <w:p w14:paraId="10971FAB" w14:textId="55B5BD84" w:rsidR="004852A4" w:rsidRDefault="00120E02" w:rsidP="006558D8">
            <w:pPr>
              <w:pStyle w:val="TableParagraph"/>
              <w:ind w:right="129"/>
              <w:rPr>
                <w:rFonts w:ascii="Aptos" w:hAnsi="Aptos"/>
                <w:sz w:val="20"/>
                <w:szCs w:val="20"/>
              </w:rPr>
            </w:pPr>
            <w:r w:rsidRPr="00151A09">
              <w:rPr>
                <w:rFonts w:ascii="Aptos" w:hAnsi="Aptos"/>
                <w:sz w:val="20"/>
                <w:szCs w:val="20"/>
                <w:lang w:val="cy-GB"/>
              </w:rPr>
              <w:t xml:space="preserve">• Mae'r ddogfen lawn i'w gweld ar wefan Partneriaeth Natur Sir Gâr </w:t>
            </w:r>
            <w:hyperlink r:id="rId26" w:history="1">
              <w:r w:rsidR="004852A4" w:rsidRPr="001656CE">
                <w:rPr>
                  <w:rStyle w:val="Hyperlink"/>
                  <w:rFonts w:ascii="Aptos" w:hAnsi="Aptos"/>
                  <w:sz w:val="20"/>
                  <w:szCs w:val="20"/>
                  <w:lang w:val="cy-GB"/>
                </w:rPr>
                <w:t>Canolfan Gwybodaeth Bioamrywiaeth Gorllewin Cymru</w:t>
              </w:r>
            </w:hyperlink>
          </w:p>
          <w:p w14:paraId="10971FAC" w14:textId="3AEAB377" w:rsidR="00AC7938" w:rsidRPr="000119B2" w:rsidRDefault="00120E02" w:rsidP="006558D8">
            <w:pPr>
              <w:pStyle w:val="TableParagraph"/>
              <w:ind w:right="129"/>
              <w:rPr>
                <w:rFonts w:ascii="Aptos" w:hAnsi="Aptos"/>
                <w:color w:val="FF0000"/>
                <w:sz w:val="20"/>
              </w:rPr>
            </w:pPr>
            <w:r w:rsidRPr="00151A09">
              <w:rPr>
                <w:rFonts w:ascii="Aptos" w:hAnsi="Aptos"/>
                <w:sz w:val="20"/>
                <w:szCs w:val="20"/>
                <w:lang w:val="cy-GB"/>
              </w:rPr>
              <w:t xml:space="preserve">• Mae'n seiliedig ar ddata/gwybodaeth o ystod o ffynonellau/arbenigedd ac mae'n rhoi trosolwg o'r prif </w:t>
            </w:r>
            <w:r w:rsidRPr="00151A09">
              <w:rPr>
                <w:rFonts w:ascii="Aptos" w:hAnsi="Aptos"/>
                <w:sz w:val="20"/>
                <w:szCs w:val="20"/>
                <w:lang w:val="cy-GB"/>
              </w:rPr>
              <w:lastRenderedPageBreak/>
              <w:t xml:space="preserve">benawdau ac argymhellion ar gyfer ein </w:t>
            </w:r>
            <w:hyperlink r:id="rId27" w:tooltip="Priority Species in Carmarthenshire" w:history="1">
              <w:r w:rsidR="002D487B" w:rsidRPr="000A1179">
                <w:rPr>
                  <w:rStyle w:val="Hyperlink"/>
                  <w:rFonts w:ascii="Aptos" w:hAnsi="Aptos"/>
                  <w:sz w:val="20"/>
                  <w:szCs w:val="20"/>
                  <w:lang w:val="cy-GB"/>
                </w:rPr>
                <w:t>cynefinoedd a'n rhywogaethau blaenoriaeth a geir yn Sir Gaerfyrddin</w:t>
              </w:r>
            </w:hyperlink>
            <w:r w:rsidR="002D487B" w:rsidRPr="000A1179">
              <w:rPr>
                <w:rFonts w:ascii="Aptos" w:hAnsi="Aptos"/>
                <w:sz w:val="20"/>
                <w:szCs w:val="20"/>
                <w:lang w:val="cy-GB"/>
              </w:rPr>
              <w:t xml:space="preserve"> a'r bygythiadau sy'n eu hwynebu.</w:t>
            </w:r>
          </w:p>
        </w:tc>
      </w:tr>
      <w:tr w:rsidR="003B37B0" w14:paraId="10971FB4" w14:textId="77777777" w:rsidTr="006558D8">
        <w:trPr>
          <w:tblCellSpacing w:w="15" w:type="dxa"/>
        </w:trPr>
        <w:tc>
          <w:tcPr>
            <w:tcW w:w="224" w:type="pct"/>
            <w:vAlign w:val="center"/>
          </w:tcPr>
          <w:p w14:paraId="10971FAE" w14:textId="77777777" w:rsidR="004852A4" w:rsidRDefault="00120E02" w:rsidP="006558D8">
            <w:pPr>
              <w:rPr>
                <w:rFonts w:ascii="Aptos" w:hAnsi="Aptos" w:cstheme="minorHAnsi"/>
                <w:sz w:val="20"/>
              </w:rPr>
            </w:pPr>
            <w:r w:rsidRPr="000A1179">
              <w:rPr>
                <w:rFonts w:ascii="Aptos" w:hAnsi="Aptos" w:cstheme="minorHAnsi"/>
                <w:sz w:val="20"/>
                <w:lang w:val="cy-GB"/>
              </w:rPr>
              <w:lastRenderedPageBreak/>
              <w:t>18036</w:t>
            </w:r>
          </w:p>
        </w:tc>
        <w:tc>
          <w:tcPr>
            <w:tcW w:w="1144" w:type="pct"/>
            <w:vAlign w:val="center"/>
          </w:tcPr>
          <w:p w14:paraId="10971FAF" w14:textId="77777777" w:rsidR="004852A4" w:rsidRPr="00F67132" w:rsidRDefault="00120E02" w:rsidP="006558D8">
            <w:pPr>
              <w:rPr>
                <w:rFonts w:ascii="Aptos" w:hAnsi="Aptos"/>
                <w:sz w:val="20"/>
              </w:rPr>
            </w:pPr>
            <w:r w:rsidRPr="00F67132">
              <w:rPr>
                <w:rFonts w:ascii="Aptos" w:hAnsi="Aptos"/>
                <w:sz w:val="20"/>
                <w:lang w:val="cy-GB"/>
              </w:rPr>
              <w:t xml:space="preserve">Adroddiad ar gamau gweithredu a gyflawnwyd gan CSC, ac mewn partneriaeth ag eraill, a fydd yn darparu adferiad natur a thystiolaeth o ymateb CSC i'r Argyfwng Natur </w:t>
            </w:r>
          </w:p>
        </w:tc>
        <w:tc>
          <w:tcPr>
            <w:tcW w:w="416" w:type="pct"/>
            <w:vAlign w:val="center"/>
          </w:tcPr>
          <w:p w14:paraId="10971FB0" w14:textId="77777777" w:rsidR="004852A4" w:rsidRPr="00F67132" w:rsidRDefault="00120E02" w:rsidP="006558D8">
            <w:pPr>
              <w:rPr>
                <w:rFonts w:ascii="Aptos" w:hAnsi="Aptos" w:cstheme="minorHAnsi"/>
                <w:sz w:val="20"/>
              </w:rPr>
            </w:pPr>
            <w:r>
              <w:rPr>
                <w:rFonts w:ascii="Aptos" w:hAnsi="Aptos" w:cstheme="minorHAnsi"/>
                <w:sz w:val="20"/>
                <w:lang w:val="cy-GB"/>
              </w:rPr>
              <w:t>1,6</w:t>
            </w:r>
          </w:p>
        </w:tc>
        <w:tc>
          <w:tcPr>
            <w:tcW w:w="3166" w:type="pct"/>
          </w:tcPr>
          <w:p w14:paraId="10971FB1" w14:textId="77777777" w:rsidR="004852A4" w:rsidRDefault="00120E02" w:rsidP="006558D8">
            <w:pPr>
              <w:pStyle w:val="TableParagraph"/>
              <w:spacing w:before="78"/>
              <w:ind w:right="129"/>
              <w:rPr>
                <w:rFonts w:ascii="Aptos" w:eastAsia="Verdana" w:hAnsi="Aptos" w:cs="Verdana"/>
                <w:sz w:val="20"/>
                <w:lang w:val="en-GB"/>
              </w:rPr>
            </w:pPr>
            <w:r>
              <w:rPr>
                <w:rFonts w:ascii="Aptos" w:eastAsia="Verdana" w:hAnsi="Aptos" w:cs="Verdana"/>
                <w:sz w:val="20"/>
                <w:lang w:val="cy-GB"/>
              </w:rPr>
              <w:t>Dyma'r adroddiad ar Flaengynllun Deddf yr Amgylchedd 2023-2025 CSC a bydd hwn yn cael ei gyflwyno i Lywodraeth Cymru erbyn diwedd 2025/dechrau 2026. Y</w:t>
            </w:r>
            <w:r w:rsidRPr="009776AA">
              <w:rPr>
                <w:rFonts w:ascii="Aptos" w:hAnsi="Aptos"/>
                <w:sz w:val="20"/>
                <w:lang w:val="cy-GB"/>
              </w:rPr>
              <w:t xml:space="preserve"> </w:t>
            </w:r>
            <w:r>
              <w:rPr>
                <w:rFonts w:ascii="Aptos" w:eastAsia="Verdana" w:hAnsi="Aptos" w:cs="Verdana"/>
                <w:sz w:val="20"/>
                <w:lang w:val="cy-GB"/>
              </w:rPr>
              <w:t xml:space="preserve"> cynllun</w:t>
            </w:r>
            <w:r w:rsidRPr="009776AA">
              <w:rPr>
                <w:rFonts w:ascii="Aptos" w:hAnsi="Aptos"/>
                <w:sz w:val="20"/>
                <w:lang w:val="cy-GB"/>
              </w:rPr>
              <w:t xml:space="preserve"> nesaf: </w:t>
            </w:r>
            <w:r>
              <w:rPr>
                <w:rFonts w:ascii="Aptos" w:eastAsia="Verdana" w:hAnsi="Aptos" w:cs="Verdana"/>
                <w:sz w:val="20"/>
                <w:lang w:val="cy-GB"/>
              </w:rPr>
              <w:t xml:space="preserve">Bydd Blaengynllun Deddf yr Amgylchedd 2026-28 CSC yn cael ei gynhyrchu yn 2025 i'w fabwysiadu gan CSC. </w:t>
            </w:r>
          </w:p>
          <w:p w14:paraId="10971FB2" w14:textId="77777777" w:rsidR="004852A4" w:rsidRDefault="004852A4" w:rsidP="006558D8">
            <w:pPr>
              <w:pStyle w:val="TableParagraph"/>
              <w:spacing w:before="78"/>
              <w:ind w:right="129"/>
              <w:rPr>
                <w:rFonts w:ascii="Aptos" w:hAnsi="Aptos"/>
                <w:sz w:val="20"/>
                <w:szCs w:val="20"/>
                <w:lang w:val="en-GB"/>
              </w:rPr>
            </w:pPr>
          </w:p>
          <w:p w14:paraId="10971FB3" w14:textId="77777777" w:rsidR="004852A4" w:rsidRDefault="004852A4" w:rsidP="006558D8">
            <w:pPr>
              <w:pStyle w:val="TableParagraph"/>
              <w:spacing w:before="78"/>
              <w:ind w:left="40" w:right="129"/>
              <w:rPr>
                <w:rFonts w:ascii="Aptos" w:hAnsi="Aptos"/>
                <w:color w:val="FF0000"/>
                <w:sz w:val="20"/>
                <w:szCs w:val="20"/>
              </w:rPr>
            </w:pPr>
          </w:p>
        </w:tc>
      </w:tr>
      <w:tr w:rsidR="003B37B0" w14:paraId="10971FBE" w14:textId="77777777" w:rsidTr="006558D8">
        <w:trPr>
          <w:tblCellSpacing w:w="15" w:type="dxa"/>
        </w:trPr>
        <w:tc>
          <w:tcPr>
            <w:tcW w:w="224" w:type="pct"/>
            <w:vAlign w:val="center"/>
          </w:tcPr>
          <w:p w14:paraId="10971FB5" w14:textId="77777777" w:rsidR="004852A4" w:rsidRPr="00F67132" w:rsidRDefault="00120E02" w:rsidP="006558D8">
            <w:pPr>
              <w:rPr>
                <w:rFonts w:ascii="Aptos" w:hAnsi="Aptos" w:cstheme="minorHAnsi"/>
                <w:sz w:val="20"/>
              </w:rPr>
            </w:pPr>
            <w:r>
              <w:rPr>
                <w:spacing w:val="-2"/>
                <w:sz w:val="20"/>
                <w:lang w:val="cy-GB"/>
              </w:rPr>
              <w:t>18037</w:t>
            </w:r>
          </w:p>
        </w:tc>
        <w:tc>
          <w:tcPr>
            <w:tcW w:w="1144" w:type="pct"/>
            <w:vAlign w:val="center"/>
          </w:tcPr>
          <w:p w14:paraId="10971FB6" w14:textId="77777777" w:rsidR="004852A4" w:rsidRDefault="00120E02" w:rsidP="006558D8">
            <w:pPr>
              <w:rPr>
                <w:rFonts w:ascii="Aptos" w:hAnsi="Aptos" w:cstheme="minorHAnsi"/>
                <w:sz w:val="20"/>
              </w:rPr>
            </w:pPr>
            <w:r w:rsidRPr="00F67132">
              <w:rPr>
                <w:rFonts w:ascii="Aptos" w:hAnsi="Aptos" w:cstheme="minorHAnsi"/>
                <w:sz w:val="20"/>
                <w:lang w:val="cy-GB"/>
              </w:rPr>
              <w:t xml:space="preserve">Bwrw ymlaen â mabwysiadu ac adrodd ynghylch cyflawni Strategaeth CSC ar gyfer Rheoli Glaswelltir i Bryfed Peillio </w:t>
            </w:r>
          </w:p>
          <w:p w14:paraId="10971FB7" w14:textId="77777777" w:rsidR="004852A4" w:rsidRPr="00F67132" w:rsidRDefault="004852A4" w:rsidP="006558D8">
            <w:pPr>
              <w:rPr>
                <w:rFonts w:ascii="Aptos" w:hAnsi="Aptos" w:cstheme="minorHAnsi"/>
                <w:i/>
                <w:iCs/>
                <w:sz w:val="20"/>
              </w:rPr>
            </w:pPr>
          </w:p>
        </w:tc>
        <w:tc>
          <w:tcPr>
            <w:tcW w:w="416" w:type="pct"/>
            <w:vAlign w:val="center"/>
          </w:tcPr>
          <w:p w14:paraId="10971FB8" w14:textId="77777777" w:rsidR="004852A4" w:rsidRPr="00F67132" w:rsidRDefault="00120E02" w:rsidP="006558D8">
            <w:pPr>
              <w:rPr>
                <w:rFonts w:ascii="Aptos" w:hAnsi="Aptos" w:cstheme="minorHAnsi"/>
                <w:sz w:val="20"/>
              </w:rPr>
            </w:pPr>
            <w:r>
              <w:rPr>
                <w:rFonts w:ascii="Aptos" w:hAnsi="Aptos" w:cstheme="minorHAnsi"/>
                <w:sz w:val="20"/>
                <w:lang w:val="cy-GB"/>
              </w:rPr>
              <w:t>1, 5, 6</w:t>
            </w:r>
          </w:p>
        </w:tc>
        <w:tc>
          <w:tcPr>
            <w:tcW w:w="3166" w:type="pct"/>
          </w:tcPr>
          <w:p w14:paraId="10971FB9" w14:textId="2C5A3565" w:rsidR="004C70C0" w:rsidRDefault="00120E02" w:rsidP="006558D8">
            <w:pPr>
              <w:rPr>
                <w:rFonts w:ascii="Aptos" w:hAnsi="Aptos"/>
                <w:sz w:val="20"/>
              </w:rPr>
            </w:pPr>
            <w:r w:rsidRPr="00C462DF">
              <w:rPr>
                <w:rFonts w:ascii="Aptos" w:hAnsi="Aptos"/>
                <w:sz w:val="20"/>
                <w:lang w:val="cy-GB"/>
              </w:rPr>
              <w:t xml:space="preserve">Cafodd </w:t>
            </w:r>
            <w:hyperlink r:id="rId28" w:history="1">
              <w:r w:rsidR="004C70C0" w:rsidRPr="00B6058E">
                <w:rPr>
                  <w:rStyle w:val="Hyperlink"/>
                  <w:rFonts w:ascii="Aptos" w:hAnsi="Aptos"/>
                  <w:sz w:val="20"/>
                  <w:lang w:val="cy-GB"/>
                </w:rPr>
                <w:t>Strategaeth CSC ar gyfer Rheoli Glaswelltir i Bryfed Peillio 2024-29</w:t>
              </w:r>
            </w:hyperlink>
            <w:r w:rsidRPr="00C462DF">
              <w:rPr>
                <w:rFonts w:ascii="Aptos" w:hAnsi="Aptos"/>
                <w:sz w:val="20"/>
                <w:lang w:val="cy-GB"/>
              </w:rPr>
              <w:t xml:space="preserve"> ei chyflwyno i Rag-gyfarfod y Cabinet a'r Cabinet a'i chefnogi ganddynt yn 2024. Mae hefyd wedi cael ei chefnogi gan Gabinet yr Wrthblaid. Felly mae'r gwaith o fabwysiadu'r cynllun wedi'i gwblhau.</w:t>
            </w:r>
          </w:p>
          <w:p w14:paraId="10971FBA" w14:textId="77777777" w:rsidR="008301A7" w:rsidRDefault="00120E02" w:rsidP="006558D8">
            <w:pPr>
              <w:rPr>
                <w:rFonts w:ascii="Aptos" w:hAnsi="Aptos"/>
                <w:sz w:val="20"/>
              </w:rPr>
            </w:pPr>
            <w:r w:rsidRPr="00F67132">
              <w:rPr>
                <w:rFonts w:ascii="Aptos" w:hAnsi="Aptos"/>
                <w:sz w:val="20"/>
                <w:lang w:val="cy-GB"/>
              </w:rPr>
              <w:t>Mae grant Lleoedd Lleol ar gyfer Natur Llywodraeth Cymru wedi galluogi CSC i brynu peiriannau ychwanegol y mae eu hangen i ddarparu'r rheolaeth angenrheidiol. Yn gyfan gwbl, mae gan y gwasanaeth Tiroedd dri pheiriant torri a chasglu Grillo, dau drelar, peiriant torri a chasglu Weidemann i'w roi y tu ôl i dractor a pheiriannau torri gwair trydan i gynyddu'r hyblygrwydd o ran y ffordd y gallant weithio dros ystâd y cyngor.</w:t>
            </w:r>
          </w:p>
          <w:p w14:paraId="10971FBB" w14:textId="77777777" w:rsidR="004852A4" w:rsidRDefault="00120E02" w:rsidP="006558D8">
            <w:pPr>
              <w:rPr>
                <w:rFonts w:ascii="Aptos" w:hAnsi="Aptos"/>
                <w:sz w:val="20"/>
              </w:rPr>
            </w:pPr>
            <w:r>
              <w:rPr>
                <w:rFonts w:ascii="Aptos" w:hAnsi="Aptos"/>
                <w:sz w:val="20"/>
                <w:lang w:val="cy-GB"/>
              </w:rPr>
              <w:t>Mae Cytundebau Lefel Gwasanaeth bellach yn cynnwys yr opsiynau 'bioamrywiaeth' fel y'u disgrifir yn y Strategaeth Rheoli Glaswelltir a bydd y gwasanaeth Tiroedd yn gallu creu cynlluniau rheoli glaswelltir manwl ar gyfer safleoedd, gan allu cymharu rhwng gwahanol dechnegau rheoli pan fydd system fapio newydd, sef Alloy, ar waith.</w:t>
            </w:r>
          </w:p>
          <w:p w14:paraId="10971FBC" w14:textId="14842E03" w:rsidR="004852A4" w:rsidRPr="00EA6BB5" w:rsidRDefault="004852A4" w:rsidP="006558D8">
            <w:pPr>
              <w:overflowPunct w:val="0"/>
              <w:textAlignment w:val="baseline"/>
              <w:rPr>
                <w:rFonts w:ascii="Aptos" w:eastAsia="Times New Roman" w:hAnsi="Aptos"/>
                <w:sz w:val="20"/>
              </w:rPr>
            </w:pPr>
            <w:hyperlink r:id="rId29" w:history="1">
              <w:r w:rsidRPr="00EA6BB5">
                <w:rPr>
                  <w:rFonts w:ascii="Aptos" w:eastAsia="Times New Roman" w:hAnsi="Aptos"/>
                  <w:sz w:val="20"/>
                  <w:lang w:val="cy-GB"/>
                </w:rPr>
                <w:t xml:space="preserve">Mae </w:t>
              </w:r>
              <w:r w:rsidRPr="002A22C3">
                <w:rPr>
                  <w:rStyle w:val="Hyperlink"/>
                  <w:rFonts w:ascii="Aptos" w:eastAsia="Times New Roman" w:hAnsi="Aptos"/>
                  <w:sz w:val="20"/>
                  <w:lang w:val="cy-GB"/>
                </w:rPr>
                <w:t>Cwestiynau Cyffredin</w:t>
              </w:r>
            </w:hyperlink>
            <w:r w:rsidR="00120E02" w:rsidRPr="00EA6BB5">
              <w:rPr>
                <w:rFonts w:ascii="Aptos" w:eastAsia="Times New Roman" w:hAnsi="Aptos"/>
                <w:sz w:val="20"/>
                <w:lang w:val="cy-GB"/>
              </w:rPr>
              <w:t xml:space="preserve"> wedi'u paratoi ac maent ar y </w:t>
            </w:r>
            <w:hyperlink r:id="rId30" w:history="1">
              <w:r w:rsidR="001A0E04" w:rsidRPr="00C51C8C">
                <w:rPr>
                  <w:rStyle w:val="Hyperlink"/>
                  <w:rFonts w:ascii="Aptos" w:eastAsia="Times New Roman" w:hAnsi="Aptos"/>
                  <w:sz w:val="20"/>
                  <w:lang w:val="cy-GB"/>
                </w:rPr>
                <w:t>dudalen Pryfed Peillio</w:t>
              </w:r>
            </w:hyperlink>
            <w:r w:rsidR="00120E02" w:rsidRPr="00EA6BB5">
              <w:rPr>
                <w:rFonts w:ascii="Aptos" w:eastAsia="Times New Roman" w:hAnsi="Aptos"/>
                <w:sz w:val="20"/>
                <w:lang w:val="cy-GB"/>
              </w:rPr>
              <w:t xml:space="preserve"> ar wefan CSC</w:t>
            </w:r>
          </w:p>
          <w:p w14:paraId="10971FBD" w14:textId="77777777" w:rsidR="004852A4" w:rsidRPr="00506A94" w:rsidRDefault="00120E02" w:rsidP="006558D8">
            <w:pPr>
              <w:overflowPunct w:val="0"/>
              <w:textAlignment w:val="baseline"/>
              <w:rPr>
                <w:rFonts w:ascii="Aptos" w:hAnsi="Aptos"/>
                <w:sz w:val="20"/>
              </w:rPr>
            </w:pPr>
            <w:r w:rsidRPr="00EA6BB5">
              <w:rPr>
                <w:rFonts w:ascii="Aptos" w:eastAsia="Times New Roman" w:hAnsi="Aptos"/>
                <w:sz w:val="20"/>
                <w:lang w:val="cy-GB"/>
              </w:rPr>
              <w:t xml:space="preserve">Mae cynllun monitro syml </w:t>
            </w:r>
            <w:r>
              <w:rPr>
                <w:rFonts w:ascii="Aptos" w:hAnsi="Aptos"/>
                <w:sz w:val="20"/>
                <w:lang w:val="cy-GB"/>
              </w:rPr>
              <w:t>wedi'i</w:t>
            </w:r>
            <w:r w:rsidRPr="00EA6BB5">
              <w:rPr>
                <w:rFonts w:ascii="Aptos" w:eastAsia="Times New Roman" w:hAnsi="Aptos"/>
                <w:sz w:val="20"/>
                <w:lang w:val="cy-GB"/>
              </w:rPr>
              <w:t xml:space="preserve"> ddyfeisio gan y Swyddog Bioamrywiaeth yn Un Llais Cymru i'w ddefnyddio gan swyddogion/y cyhoedd/y gymuned</w:t>
            </w:r>
            <w:r>
              <w:rPr>
                <w:rFonts w:ascii="Aptos" w:hAnsi="Aptos"/>
                <w:sz w:val="20"/>
                <w:lang w:val="cy-GB"/>
              </w:rPr>
              <w:t xml:space="preserve"> a chafodd y cynllun ei dreialu</w:t>
            </w:r>
            <w:r w:rsidRPr="00EA6BB5">
              <w:rPr>
                <w:rFonts w:ascii="Aptos" w:eastAsia="Times New Roman" w:hAnsi="Aptos"/>
                <w:sz w:val="20"/>
                <w:lang w:val="cy-GB"/>
              </w:rPr>
              <w:t xml:space="preserve"> yn 2025.</w:t>
            </w:r>
          </w:p>
        </w:tc>
      </w:tr>
      <w:tr w:rsidR="003B37B0" w14:paraId="10971FC6" w14:textId="77777777" w:rsidTr="006558D8">
        <w:trPr>
          <w:tblCellSpacing w:w="15" w:type="dxa"/>
        </w:trPr>
        <w:tc>
          <w:tcPr>
            <w:tcW w:w="224" w:type="pct"/>
            <w:vAlign w:val="center"/>
          </w:tcPr>
          <w:p w14:paraId="10971FBF" w14:textId="77777777" w:rsidR="004852A4" w:rsidRPr="00F67132" w:rsidRDefault="00120E02" w:rsidP="006558D8">
            <w:pPr>
              <w:rPr>
                <w:rFonts w:ascii="Aptos" w:hAnsi="Aptos" w:cstheme="minorHAnsi"/>
                <w:sz w:val="20"/>
              </w:rPr>
            </w:pPr>
            <w:r>
              <w:rPr>
                <w:spacing w:val="-2"/>
                <w:sz w:val="20"/>
                <w:lang w:val="cy-GB"/>
              </w:rPr>
              <w:t>18038</w:t>
            </w:r>
          </w:p>
        </w:tc>
        <w:tc>
          <w:tcPr>
            <w:tcW w:w="1144" w:type="pct"/>
            <w:vAlign w:val="center"/>
          </w:tcPr>
          <w:p w14:paraId="10971FC0" w14:textId="77777777" w:rsidR="004852A4" w:rsidRPr="00F67132" w:rsidRDefault="00120E02" w:rsidP="006558D8">
            <w:pPr>
              <w:rPr>
                <w:rFonts w:ascii="Aptos" w:hAnsi="Aptos" w:cstheme="minorHAnsi"/>
                <w:sz w:val="20"/>
              </w:rPr>
            </w:pPr>
            <w:r w:rsidRPr="00F67132">
              <w:rPr>
                <w:rFonts w:ascii="Aptos" w:hAnsi="Aptos" w:cstheme="minorHAnsi"/>
                <w:sz w:val="20"/>
                <w:lang w:val="cy-GB"/>
              </w:rPr>
              <w:t>Parhau i fwrw ymlaen â phrosiect britheg y gors Caeau'r Mynydd Mawr CSC yn ardal Cross Hands</w:t>
            </w:r>
          </w:p>
        </w:tc>
        <w:tc>
          <w:tcPr>
            <w:tcW w:w="416" w:type="pct"/>
            <w:vAlign w:val="center"/>
          </w:tcPr>
          <w:p w14:paraId="10971FC1" w14:textId="77777777" w:rsidR="004852A4" w:rsidRPr="00F67132" w:rsidRDefault="00120E02" w:rsidP="006558D8">
            <w:pPr>
              <w:rPr>
                <w:rFonts w:ascii="Aptos" w:hAnsi="Aptos" w:cstheme="minorHAnsi"/>
                <w:sz w:val="20"/>
              </w:rPr>
            </w:pPr>
            <w:r>
              <w:rPr>
                <w:rFonts w:ascii="Aptos" w:hAnsi="Aptos" w:cstheme="minorHAnsi"/>
                <w:sz w:val="20"/>
                <w:lang w:val="cy-GB"/>
              </w:rPr>
              <w:t>1,2,3, 6</w:t>
            </w:r>
          </w:p>
        </w:tc>
        <w:tc>
          <w:tcPr>
            <w:tcW w:w="3166" w:type="pct"/>
          </w:tcPr>
          <w:p w14:paraId="10971FC2" w14:textId="5DF9DF09" w:rsidR="009F1C76" w:rsidRPr="009F1C76" w:rsidRDefault="00120E02" w:rsidP="006558D8">
            <w:pPr>
              <w:rPr>
                <w:rFonts w:ascii="Aptos" w:hAnsi="Aptos"/>
                <w:sz w:val="20"/>
              </w:rPr>
            </w:pPr>
            <w:r w:rsidRPr="009F1C76">
              <w:rPr>
                <w:rFonts w:ascii="Aptos" w:hAnsi="Aptos"/>
                <w:sz w:val="20"/>
                <w:lang w:val="cy-GB"/>
              </w:rPr>
              <w:t xml:space="preserve">Mae </w:t>
            </w:r>
            <w:hyperlink r:id="rId31" w:history="1">
              <w:r w:rsidR="009F1C76" w:rsidRPr="002E6388">
                <w:rPr>
                  <w:rStyle w:val="Hyperlink"/>
                  <w:rFonts w:ascii="Aptos" w:hAnsi="Aptos"/>
                  <w:sz w:val="20"/>
                  <w:lang w:val="cy-GB"/>
                </w:rPr>
                <w:t>Prosiect Britheg y Gors Caeau'r Mynydd Mawr</w:t>
              </w:r>
            </w:hyperlink>
            <w:r w:rsidRPr="009F1C76">
              <w:rPr>
                <w:rFonts w:ascii="Aptos" w:hAnsi="Aptos"/>
                <w:sz w:val="20"/>
                <w:lang w:val="cy-GB"/>
              </w:rPr>
              <w:t xml:space="preserve"> yn parhau i ddarparu gwelliannau i fioamrywiaeth sy'n cefnogi poblogaeth britheg y gors yn ardal y prosiect, gan weithio mewn partneriaeth ag eraill – gan gynnwys CNC, Ymddiriedolaeth Natur De a Gorllewin Cymru, Gwarchod Glöynnod Byw a thirfeddianwyr a phorwyr preifat.</w:t>
            </w:r>
          </w:p>
          <w:p w14:paraId="10971FC3" w14:textId="77777777" w:rsidR="009F1C76" w:rsidRPr="009F1C76" w:rsidRDefault="00120E02" w:rsidP="006558D8">
            <w:pPr>
              <w:rPr>
                <w:rFonts w:ascii="Aptos" w:hAnsi="Aptos"/>
                <w:sz w:val="20"/>
              </w:rPr>
            </w:pPr>
            <w:r w:rsidRPr="009F1C76">
              <w:rPr>
                <w:rFonts w:ascii="Aptos" w:hAnsi="Aptos"/>
                <w:sz w:val="20"/>
                <w:lang w:val="cy-GB"/>
              </w:rPr>
              <w:lastRenderedPageBreak/>
              <w:t>Bydd ardal y prosiect yn cael ei chynyddu o dan y Cynllun Datblygu Lleol newydd (2018-2033), er mwyn galluogi'r gwaith datblygu i barhau i fynd rhagddo yn ardal twf Cross Hands. Trwy'r system gynllunio bydd ystyriaeth barhaus yn cael ei rhoi i effaith cynigion datblygu ar nodweddion britheg y gors Ardal Cadwraeth Arbennig (ACA) Caeau'r Mynydd Mawr, a'r ffaith bod angen sefydlu strategaeth reoli i wneud iawn am unrhyw effaith ar hyn a sicrhau bod cynefin a ddefnyddir gan fetaboblogaeth iâr fach yr haf britheg y gors yn ACA Caeau'r Mynydd Mawr yn cael ei reoli yn awr ac yn y dyfodol.</w:t>
            </w:r>
          </w:p>
          <w:p w14:paraId="10971FC4" w14:textId="77777777" w:rsidR="009F1C76" w:rsidRPr="009F1C76" w:rsidRDefault="00120E02" w:rsidP="006558D8">
            <w:pPr>
              <w:rPr>
                <w:rFonts w:ascii="Aptos" w:hAnsi="Aptos"/>
                <w:sz w:val="20"/>
              </w:rPr>
            </w:pPr>
            <w:r w:rsidRPr="009F1C76">
              <w:rPr>
                <w:rFonts w:ascii="Aptos" w:hAnsi="Aptos"/>
                <w:sz w:val="20"/>
                <w:lang w:val="cy-GB"/>
              </w:rPr>
              <w:t>Bydd hyn yn sicrhau ein bod yn cydymffurfio â Rheoliadau Gwarchod Cynefinoedd a Rhywogaethau (Diwygio) (Ymadael â'r UE) 2019.</w:t>
            </w:r>
          </w:p>
          <w:p w14:paraId="10971FC5" w14:textId="77777777" w:rsidR="004852A4" w:rsidRPr="00F67132" w:rsidRDefault="00120E02" w:rsidP="006558D8">
            <w:pPr>
              <w:rPr>
                <w:rFonts w:ascii="Aptos" w:hAnsi="Aptos"/>
                <w:sz w:val="20"/>
              </w:rPr>
            </w:pPr>
            <w:r w:rsidRPr="009F1C76">
              <w:rPr>
                <w:rFonts w:ascii="Aptos" w:hAnsi="Aptos"/>
                <w:sz w:val="20"/>
                <w:lang w:val="cy-GB"/>
              </w:rPr>
              <w:t xml:space="preserve">Ar hyn o bryd, mae 23 safle gyda 44ha o gynefin mewn cyflwr addas ar gyfer y glöyn byw. </w:t>
            </w:r>
          </w:p>
        </w:tc>
      </w:tr>
      <w:tr w:rsidR="003B37B0" w14:paraId="10971FCE" w14:textId="77777777" w:rsidTr="006558D8">
        <w:trPr>
          <w:tblCellSpacing w:w="15" w:type="dxa"/>
        </w:trPr>
        <w:tc>
          <w:tcPr>
            <w:tcW w:w="224" w:type="pct"/>
            <w:vAlign w:val="center"/>
          </w:tcPr>
          <w:p w14:paraId="10971FC7" w14:textId="77777777" w:rsidR="004852A4" w:rsidRPr="00F67132" w:rsidRDefault="00120E02" w:rsidP="006558D8">
            <w:pPr>
              <w:rPr>
                <w:rFonts w:ascii="Aptos" w:hAnsi="Aptos" w:cstheme="minorHAnsi"/>
                <w:sz w:val="20"/>
              </w:rPr>
            </w:pPr>
            <w:r>
              <w:rPr>
                <w:rFonts w:ascii="Aptos" w:hAnsi="Aptos" w:cstheme="minorHAnsi"/>
                <w:sz w:val="20"/>
                <w:lang w:val="cy-GB"/>
              </w:rPr>
              <w:lastRenderedPageBreak/>
              <w:t>18039</w:t>
            </w:r>
          </w:p>
        </w:tc>
        <w:tc>
          <w:tcPr>
            <w:tcW w:w="1144" w:type="pct"/>
            <w:vAlign w:val="center"/>
          </w:tcPr>
          <w:p w14:paraId="10971FC8" w14:textId="77777777" w:rsidR="004852A4" w:rsidRPr="00F67132" w:rsidRDefault="00120E02" w:rsidP="006558D8">
            <w:pPr>
              <w:rPr>
                <w:rFonts w:ascii="Aptos" w:hAnsi="Aptos" w:cstheme="minorHAnsi"/>
                <w:sz w:val="20"/>
              </w:rPr>
            </w:pPr>
            <w:r w:rsidRPr="00F67132">
              <w:rPr>
                <w:rFonts w:ascii="Aptos" w:hAnsi="Aptos" w:cstheme="minorHAnsi"/>
                <w:sz w:val="20"/>
                <w:lang w:val="cy-GB"/>
              </w:rPr>
              <w:t>Pan fydd cyfleoedd yn codi, dylid sicrhau cyfraniadau Adran 106 gan ddatblygwyr i ddarparu budd net i fioamrywiaeth oddi ar y safle ar dir a reolir gan CSC</w:t>
            </w:r>
          </w:p>
        </w:tc>
        <w:tc>
          <w:tcPr>
            <w:tcW w:w="416" w:type="pct"/>
            <w:vAlign w:val="center"/>
          </w:tcPr>
          <w:p w14:paraId="10971FC9" w14:textId="77777777" w:rsidR="004852A4" w:rsidRPr="00F67132" w:rsidRDefault="00120E02" w:rsidP="006558D8">
            <w:pPr>
              <w:rPr>
                <w:rFonts w:ascii="Aptos" w:hAnsi="Aptos" w:cstheme="minorHAnsi"/>
                <w:sz w:val="20"/>
              </w:rPr>
            </w:pPr>
            <w:r>
              <w:rPr>
                <w:rFonts w:ascii="Aptos" w:hAnsi="Aptos" w:cstheme="minorHAnsi"/>
                <w:sz w:val="20"/>
                <w:lang w:val="cy-GB"/>
              </w:rPr>
              <w:t>1,3</w:t>
            </w:r>
          </w:p>
        </w:tc>
        <w:tc>
          <w:tcPr>
            <w:tcW w:w="3166" w:type="pct"/>
          </w:tcPr>
          <w:p w14:paraId="10971FCA" w14:textId="77777777" w:rsidR="00800BB8" w:rsidRPr="00800BB8" w:rsidRDefault="00120E02" w:rsidP="006558D8">
            <w:pPr>
              <w:pStyle w:val="BodyText"/>
              <w:spacing w:before="165"/>
              <w:ind w:left="-17"/>
              <w:rPr>
                <w:rFonts w:ascii="Aptos" w:hAnsi="Aptos"/>
              </w:rPr>
            </w:pPr>
            <w:r w:rsidRPr="00800BB8">
              <w:rPr>
                <w:rFonts w:ascii="Aptos" w:hAnsi="Aptos"/>
                <w:lang w:val="cy-GB"/>
              </w:rPr>
              <w:t xml:space="preserve">Rydym yn parhau i sicrhau cyfraniadau Adran 106 ar gyfer yr holl ddatblygiadau y gellir codi tâl arnynt o fewn ardal Prosiect Caeau'r Mynydd Mawr (gweler cam gweithredu 18038) ac yn chwilio am gyfleoedd eraill i ddarparu Adran 106 mewn perthynas â cheisiadau cynllunio eraill lle mae cyfleoedd addas. </w:t>
            </w:r>
          </w:p>
          <w:p w14:paraId="10971FCB" w14:textId="77777777" w:rsidR="00800BB8" w:rsidRPr="00800BB8" w:rsidRDefault="00120E02" w:rsidP="006558D8">
            <w:pPr>
              <w:pStyle w:val="BodyText"/>
              <w:spacing w:before="165"/>
              <w:ind w:left="-17"/>
              <w:rPr>
                <w:rFonts w:ascii="Aptos" w:hAnsi="Aptos"/>
              </w:rPr>
            </w:pPr>
            <w:r w:rsidRPr="00800BB8">
              <w:rPr>
                <w:rFonts w:ascii="Aptos" w:hAnsi="Aptos"/>
                <w:lang w:val="cy-GB"/>
              </w:rPr>
              <w:t>Ar ddiwedd 2025 mae pum Adran 106 wedi'u llofnodi sy'n anelu at ddarparu budd net i fioamrywiaeth oddi ar y safle ar dir a reolir gan CSC (gweler yr astudiaeth achos sy'n cyd-fynd â'r adroddiad hwn). Mae cynlluniau gweithredu'n cael eu hysgrifennu i ddatblygu cytundebau gyda datblygwyr.</w:t>
            </w:r>
          </w:p>
          <w:p w14:paraId="10971FCC" w14:textId="77777777" w:rsidR="00800BB8" w:rsidRPr="00800BB8" w:rsidRDefault="00120E02" w:rsidP="006558D8">
            <w:pPr>
              <w:pStyle w:val="BodyText"/>
              <w:spacing w:before="165"/>
              <w:ind w:left="-17"/>
              <w:rPr>
                <w:rFonts w:ascii="Aptos" w:hAnsi="Aptos"/>
              </w:rPr>
            </w:pPr>
            <w:r w:rsidRPr="00800BB8">
              <w:rPr>
                <w:rFonts w:ascii="Aptos" w:hAnsi="Aptos"/>
                <w:lang w:val="cy-GB"/>
              </w:rPr>
              <w:t>Manteision a gyflawnwyd: cynnal a gwella cynefinoedd glaswelltir, coetir a thir llwyd a pharthau afonol.</w:t>
            </w:r>
          </w:p>
          <w:p w14:paraId="10971FCD" w14:textId="77777777" w:rsidR="004852A4" w:rsidRPr="00F67132" w:rsidRDefault="004852A4" w:rsidP="006558D8">
            <w:pPr>
              <w:rPr>
                <w:rFonts w:ascii="Aptos" w:hAnsi="Aptos"/>
                <w:sz w:val="20"/>
              </w:rPr>
            </w:pPr>
          </w:p>
        </w:tc>
      </w:tr>
      <w:tr w:rsidR="003B37B0" w14:paraId="10971FD6" w14:textId="77777777" w:rsidTr="006558D8">
        <w:trPr>
          <w:tblCellSpacing w:w="15" w:type="dxa"/>
        </w:trPr>
        <w:tc>
          <w:tcPr>
            <w:tcW w:w="224" w:type="pct"/>
            <w:vAlign w:val="center"/>
          </w:tcPr>
          <w:p w14:paraId="10971FCF" w14:textId="77777777" w:rsidR="004852A4" w:rsidRPr="00F67132" w:rsidRDefault="00120E02" w:rsidP="006558D8">
            <w:pPr>
              <w:rPr>
                <w:rFonts w:ascii="Aptos" w:hAnsi="Aptos" w:cstheme="minorHAnsi"/>
                <w:sz w:val="20"/>
              </w:rPr>
            </w:pPr>
            <w:r w:rsidRPr="000F79D2">
              <w:rPr>
                <w:spacing w:val="-2"/>
                <w:sz w:val="20"/>
                <w:lang w:val="cy-GB"/>
              </w:rPr>
              <w:t>18040</w:t>
            </w:r>
          </w:p>
        </w:tc>
        <w:tc>
          <w:tcPr>
            <w:tcW w:w="1144" w:type="pct"/>
            <w:vAlign w:val="center"/>
          </w:tcPr>
          <w:p w14:paraId="10971FD0" w14:textId="77777777" w:rsidR="004852A4" w:rsidRPr="00F67132" w:rsidRDefault="00120E02" w:rsidP="006558D8">
            <w:pPr>
              <w:rPr>
                <w:rFonts w:ascii="Aptos" w:hAnsi="Aptos" w:cstheme="minorHAnsi"/>
                <w:sz w:val="20"/>
              </w:rPr>
            </w:pPr>
            <w:r w:rsidRPr="00F67132">
              <w:rPr>
                <w:rFonts w:ascii="Aptos" w:hAnsi="Aptos" w:cstheme="minorHAnsi"/>
                <w:sz w:val="20"/>
                <w:lang w:val="cy-GB"/>
              </w:rPr>
              <w:t>Ceisio cyllid a pharhau i gyflawni Prosiect Corsydd Sir Gaerfyrddin</w:t>
            </w:r>
          </w:p>
        </w:tc>
        <w:tc>
          <w:tcPr>
            <w:tcW w:w="416" w:type="pct"/>
            <w:vAlign w:val="center"/>
          </w:tcPr>
          <w:p w14:paraId="10971FD1" w14:textId="77777777" w:rsidR="004852A4" w:rsidRPr="00F67132" w:rsidRDefault="00120E02" w:rsidP="006558D8">
            <w:pPr>
              <w:rPr>
                <w:rFonts w:ascii="Aptos" w:hAnsi="Aptos" w:cstheme="minorHAnsi"/>
                <w:sz w:val="20"/>
              </w:rPr>
            </w:pPr>
            <w:r>
              <w:rPr>
                <w:rFonts w:ascii="Aptos" w:hAnsi="Aptos" w:cstheme="minorHAnsi"/>
                <w:sz w:val="20"/>
                <w:lang w:val="cy-GB"/>
              </w:rPr>
              <w:t>2</w:t>
            </w:r>
          </w:p>
        </w:tc>
        <w:tc>
          <w:tcPr>
            <w:tcW w:w="3166" w:type="pct"/>
          </w:tcPr>
          <w:p w14:paraId="10971FD2" w14:textId="77777777" w:rsidR="006116CB" w:rsidRDefault="00120E02" w:rsidP="006558D8">
            <w:pPr>
              <w:rPr>
                <w:rFonts w:ascii="Aptos" w:hAnsi="Aptos"/>
                <w:sz w:val="20"/>
              </w:rPr>
            </w:pPr>
            <w:r>
              <w:rPr>
                <w:rFonts w:ascii="Aptos" w:hAnsi="Aptos"/>
                <w:sz w:val="20"/>
                <w:lang w:val="cy-GB"/>
              </w:rPr>
              <w:t>Mae'r ffocws yma ar safleoedd prosiect [ardaloedd o dir comin 'Adran 45' (heb berchennog hysbys)] sy'n ardaloedd o gyforgorsydd yr iseldir (a nodwyd gan CNC).  Ar gyfer Adran</w:t>
            </w:r>
            <w:r w:rsidR="00AE176B">
              <w:rPr>
                <w:lang w:val="cy-GB"/>
              </w:rPr>
              <w:t xml:space="preserve"> 45 tiroedd comin</w:t>
            </w:r>
            <w:r>
              <w:rPr>
                <w:rFonts w:ascii="Aptos" w:hAnsi="Aptos"/>
                <w:sz w:val="20"/>
                <w:lang w:val="cy-GB"/>
              </w:rPr>
              <w:t xml:space="preserve"> mae Deddf Tiroedd Comin 2006 yn rhoi pwerau i awdurdod lleol ddiogelu tir sydd wedi'i gofrestru fel tir comin a lle gellid gweithredu yn y modd mwyaf buddiol i'r safle a gweithio mewn partneriaeth ag eraill. </w:t>
            </w:r>
          </w:p>
          <w:p w14:paraId="10971FD3" w14:textId="77777777" w:rsidR="006116CB" w:rsidRDefault="00120E02" w:rsidP="006558D8">
            <w:pPr>
              <w:rPr>
                <w:rFonts w:ascii="Aptos" w:hAnsi="Aptos"/>
                <w:sz w:val="20"/>
              </w:rPr>
            </w:pPr>
            <w:r>
              <w:rPr>
                <w:rFonts w:ascii="Aptos" w:hAnsi="Aptos"/>
                <w:sz w:val="20"/>
                <w:lang w:val="cy-GB"/>
              </w:rPr>
              <w:t xml:space="preserve">Mae angen cyllid allanol i gyflawni ymyriadau rheoli angenrheidiol ac mae cyllid Llywodraeth Cymru (Galluogi Adnoddau Naturiol a Llesiant a Lleoedd Lleol ar gyfer Natur) wedi'i ddefnyddio i greu strimynnau atal tân a byndiau cyfuchlinol i gadw dŵr yn y gors a lleihau'r risg tân. </w:t>
            </w:r>
          </w:p>
          <w:p w14:paraId="10971FD4" w14:textId="77777777" w:rsidR="004852A4" w:rsidRDefault="00120E02" w:rsidP="006558D8">
            <w:pPr>
              <w:rPr>
                <w:rFonts w:ascii="Aptos" w:hAnsi="Aptos"/>
                <w:sz w:val="20"/>
              </w:rPr>
            </w:pPr>
            <w:r>
              <w:rPr>
                <w:rFonts w:ascii="Aptos" w:hAnsi="Aptos"/>
                <w:sz w:val="20"/>
                <w:lang w:val="cy-GB"/>
              </w:rPr>
              <w:t xml:space="preserve">Yn 2025, mae swyddogion CSC wedi cwrdd â swyddog CNC o Brosiect Gweithredu Cymru ar gyfer Mawnogydd ar y safle yng nghomin y Figyn i asesu'r gwaith adfer a wnaed a thrafod y camau gweithredu yn y </w:t>
            </w:r>
            <w:r>
              <w:rPr>
                <w:rFonts w:ascii="Aptos" w:hAnsi="Aptos"/>
                <w:sz w:val="20"/>
                <w:lang w:val="cy-GB"/>
              </w:rPr>
              <w:lastRenderedPageBreak/>
              <w:t>dyfodol. Yn seiliedig ar y canllawiau disgwyliedig gan CNC, ceisir cyllid i ymgymryd â chamau gweithredu pellach.</w:t>
            </w:r>
          </w:p>
          <w:p w14:paraId="10971FD5" w14:textId="77777777" w:rsidR="004852A4" w:rsidRPr="00F67132" w:rsidRDefault="00120E02" w:rsidP="006558D8">
            <w:pPr>
              <w:rPr>
                <w:rFonts w:ascii="Aptos" w:hAnsi="Aptos"/>
                <w:sz w:val="20"/>
              </w:rPr>
            </w:pPr>
            <w:r>
              <w:rPr>
                <w:rFonts w:ascii="Aptos" w:hAnsi="Aptos"/>
                <w:sz w:val="20"/>
                <w:lang w:val="cy-GB"/>
              </w:rPr>
              <w:t>Mae llosgi anghyfreithlon yn dal i fod yn broblem ar un safle.</w:t>
            </w:r>
          </w:p>
        </w:tc>
      </w:tr>
      <w:tr w:rsidR="003B37B0" w14:paraId="10971FDE" w14:textId="77777777" w:rsidTr="006558D8">
        <w:trPr>
          <w:tblCellSpacing w:w="15" w:type="dxa"/>
        </w:trPr>
        <w:tc>
          <w:tcPr>
            <w:tcW w:w="224" w:type="pct"/>
            <w:vAlign w:val="center"/>
          </w:tcPr>
          <w:p w14:paraId="10971FD7" w14:textId="77777777" w:rsidR="004852A4" w:rsidRPr="00F67132" w:rsidRDefault="00120E02" w:rsidP="006558D8">
            <w:pPr>
              <w:rPr>
                <w:rFonts w:ascii="Aptos" w:hAnsi="Aptos" w:cstheme="minorHAnsi"/>
                <w:sz w:val="20"/>
              </w:rPr>
            </w:pPr>
            <w:r>
              <w:rPr>
                <w:spacing w:val="-2"/>
                <w:sz w:val="20"/>
                <w:lang w:val="cy-GB"/>
              </w:rPr>
              <w:lastRenderedPageBreak/>
              <w:t>18041</w:t>
            </w:r>
          </w:p>
        </w:tc>
        <w:tc>
          <w:tcPr>
            <w:tcW w:w="1144" w:type="pct"/>
            <w:vAlign w:val="center"/>
          </w:tcPr>
          <w:p w14:paraId="10971FD8" w14:textId="77777777" w:rsidR="004852A4" w:rsidRPr="00F67132" w:rsidRDefault="00120E02" w:rsidP="006558D8">
            <w:pPr>
              <w:rPr>
                <w:rFonts w:ascii="Aptos" w:hAnsi="Aptos" w:cstheme="minorHAnsi"/>
                <w:sz w:val="20"/>
              </w:rPr>
            </w:pPr>
            <w:r w:rsidRPr="00F67132">
              <w:rPr>
                <w:rFonts w:ascii="Aptos" w:hAnsi="Aptos" w:cs="Calibri"/>
                <w:sz w:val="20"/>
                <w:lang w:val="cy-GB"/>
              </w:rPr>
              <w:t xml:space="preserve">Prosiect Llygod Pengrwn y Dŵr Llanelli: Comisiynu arolwg llygod pengrwn y dŵr i lywio'r gwaith o reoli llygod pengrwn y dŵr yn ardal y prosiect yn y dyfodol a bwrw ymlaen ag argymhellion wedi'u costio </w:t>
            </w:r>
          </w:p>
        </w:tc>
        <w:tc>
          <w:tcPr>
            <w:tcW w:w="416" w:type="pct"/>
            <w:vAlign w:val="center"/>
          </w:tcPr>
          <w:p w14:paraId="10971FD9" w14:textId="77777777" w:rsidR="004852A4" w:rsidRPr="00F67132" w:rsidRDefault="00120E02" w:rsidP="006558D8">
            <w:pPr>
              <w:rPr>
                <w:rFonts w:ascii="Aptos" w:hAnsi="Aptos" w:cstheme="minorHAnsi"/>
                <w:sz w:val="20"/>
              </w:rPr>
            </w:pPr>
            <w:r>
              <w:rPr>
                <w:rFonts w:ascii="Aptos" w:hAnsi="Aptos" w:cstheme="minorHAnsi"/>
                <w:sz w:val="20"/>
                <w:lang w:val="cy-GB"/>
              </w:rPr>
              <w:t>2,3</w:t>
            </w:r>
          </w:p>
        </w:tc>
        <w:tc>
          <w:tcPr>
            <w:tcW w:w="3166" w:type="pct"/>
          </w:tcPr>
          <w:p w14:paraId="10971FDA" w14:textId="77777777" w:rsidR="00691B74" w:rsidRDefault="00120E02" w:rsidP="006558D8">
            <w:pPr>
              <w:rPr>
                <w:rFonts w:ascii="Aptos" w:hAnsi="Aptos"/>
                <w:sz w:val="20"/>
              </w:rPr>
            </w:pPr>
            <w:r>
              <w:rPr>
                <w:rFonts w:ascii="Aptos" w:hAnsi="Aptos"/>
                <w:sz w:val="20"/>
                <w:lang w:val="cy-GB"/>
              </w:rPr>
              <w:t>Mae CSC yn berchen ar safleoedd yn Llanelli sydd â phoblogaethau o lygod pengrwn sydd mewn perygl ac sy'n rhywogaeth warchodedig sy'n cael blaenoriaeth yng Nghymru. Y prif fygythiadau i'r rhywogaeth hon yw colli cynefin addas (gan gynnwys trwy ddatblygu tai a seilwaith).</w:t>
            </w:r>
          </w:p>
          <w:p w14:paraId="10971FDB" w14:textId="77777777" w:rsidR="004852A4" w:rsidRDefault="00120E02" w:rsidP="006558D8">
            <w:pPr>
              <w:rPr>
                <w:rFonts w:ascii="Aptos" w:hAnsi="Aptos"/>
                <w:sz w:val="20"/>
              </w:rPr>
            </w:pPr>
            <w:r w:rsidRPr="00F67132">
              <w:rPr>
                <w:rFonts w:ascii="Aptos" w:hAnsi="Aptos"/>
                <w:sz w:val="20"/>
                <w:lang w:val="cy-GB"/>
              </w:rPr>
              <w:t>Comisiynwyd a chwblhawyd arolwg ym mis Mehefin 2024 ar safleoedd allweddol yn Llanelli.  Yn seiliedig ar y rhain, ceisir cyllid i ymgymryd â'r camau gweithredu a argymhellwyd (gan gynnwys gwella mynediad ar gyfer arolygu/rheoli parhaus ar un safle nad oes modd ei gyrraedd ar hyn o bryd i'r gogledd o Ymddiriedolaeth Adar y Gwlyptir) fel y gellir llunio cynlluniau wedi'u costio.</w:t>
            </w:r>
          </w:p>
          <w:p w14:paraId="10971FDC" w14:textId="77777777" w:rsidR="00EB06F9" w:rsidRDefault="00120E02" w:rsidP="006558D8">
            <w:pPr>
              <w:rPr>
                <w:rFonts w:ascii="Aptos" w:hAnsi="Aptos"/>
                <w:sz w:val="20"/>
              </w:rPr>
            </w:pPr>
            <w:r>
              <w:rPr>
                <w:rFonts w:ascii="Aptos" w:hAnsi="Aptos"/>
                <w:sz w:val="20"/>
                <w:lang w:val="cy-GB"/>
              </w:rPr>
              <w:t>Mae CSC yn defnyddio cyllid Adran 106 i reoli ffosydd ar safle ym Machynys lle roedd datblygiad Tai Persimmon wedi effeithio ar gynefin llygod pengrwn y dŵr ac mae swyddogion wedi cwrdd â Chwrs Golff Machynys a rhoi cyngor ynghylch rheoli'r ffosydd ar y cwrs ar gyfer llygod pengrwn y dŵr.</w:t>
            </w:r>
          </w:p>
          <w:p w14:paraId="10971FDD" w14:textId="77777777" w:rsidR="00EB06F9" w:rsidRPr="00F67132" w:rsidRDefault="00120E02" w:rsidP="006558D8">
            <w:pPr>
              <w:rPr>
                <w:rFonts w:ascii="Aptos" w:hAnsi="Aptos"/>
                <w:sz w:val="20"/>
              </w:rPr>
            </w:pPr>
            <w:r>
              <w:rPr>
                <w:rFonts w:ascii="Aptos" w:hAnsi="Aptos"/>
                <w:sz w:val="20"/>
                <w:lang w:val="cy-GB"/>
              </w:rPr>
              <w:t>Argymhellir dull partneriaeth barhaus i edrych ar reoli cynefinoedd llygod pengrwn y dŵr yn yr ardal ehangach – gydag Ymddiriedolaeth Natur De a Gorllewin Cymru, Ymddiriedolaeth Adar y Gwlyptir, CNC, Cwrs Golff Machynys.</w:t>
            </w:r>
          </w:p>
        </w:tc>
      </w:tr>
      <w:tr w:rsidR="003B37B0" w14:paraId="10971FE9" w14:textId="77777777" w:rsidTr="006558D8">
        <w:trPr>
          <w:tblCellSpacing w:w="15" w:type="dxa"/>
        </w:trPr>
        <w:tc>
          <w:tcPr>
            <w:tcW w:w="224" w:type="pct"/>
            <w:vAlign w:val="center"/>
          </w:tcPr>
          <w:p w14:paraId="10971FDF" w14:textId="77777777" w:rsidR="004852A4" w:rsidRPr="00F67132" w:rsidRDefault="00120E02" w:rsidP="006558D8">
            <w:pPr>
              <w:rPr>
                <w:rFonts w:ascii="Aptos" w:hAnsi="Aptos" w:cstheme="minorHAnsi"/>
                <w:sz w:val="20"/>
              </w:rPr>
            </w:pPr>
            <w:r>
              <w:rPr>
                <w:spacing w:val="-2"/>
                <w:sz w:val="20"/>
                <w:lang w:val="cy-GB"/>
              </w:rPr>
              <w:t>18042</w:t>
            </w:r>
          </w:p>
        </w:tc>
        <w:tc>
          <w:tcPr>
            <w:tcW w:w="1144" w:type="pct"/>
            <w:vAlign w:val="center"/>
          </w:tcPr>
          <w:p w14:paraId="10971FE0" w14:textId="77777777" w:rsidR="004852A4" w:rsidRPr="00F67132" w:rsidRDefault="00120E02" w:rsidP="006558D8">
            <w:pPr>
              <w:rPr>
                <w:rFonts w:ascii="Aptos" w:hAnsi="Aptos" w:cstheme="minorHAnsi"/>
                <w:sz w:val="20"/>
              </w:rPr>
            </w:pPr>
            <w:r w:rsidRPr="00F67132">
              <w:rPr>
                <w:rFonts w:ascii="Aptos" w:hAnsi="Aptos" w:cs="Calibri"/>
                <w:sz w:val="20"/>
                <w:lang w:val="cy-GB"/>
              </w:rPr>
              <w:t>Darparu hyfforddiant i Aelodau Etholedig a swyddogion ynghylch Gwella Bioamrywiaeth, Clefyd Coed Ynn, yr Argyfwng Natur ac ati.</w:t>
            </w:r>
          </w:p>
        </w:tc>
        <w:tc>
          <w:tcPr>
            <w:tcW w:w="416" w:type="pct"/>
            <w:vAlign w:val="center"/>
          </w:tcPr>
          <w:p w14:paraId="10971FE1" w14:textId="77777777" w:rsidR="004852A4" w:rsidRPr="00F67132" w:rsidRDefault="00120E02" w:rsidP="006558D8">
            <w:pPr>
              <w:rPr>
                <w:rFonts w:ascii="Aptos" w:hAnsi="Aptos" w:cstheme="minorHAnsi"/>
                <w:sz w:val="20"/>
              </w:rPr>
            </w:pPr>
            <w:r>
              <w:rPr>
                <w:rFonts w:ascii="Aptos" w:hAnsi="Aptos" w:cstheme="minorHAnsi"/>
                <w:sz w:val="20"/>
                <w:lang w:val="cy-GB"/>
              </w:rPr>
              <w:t xml:space="preserve">1 </w:t>
            </w:r>
          </w:p>
        </w:tc>
        <w:tc>
          <w:tcPr>
            <w:tcW w:w="3166" w:type="pct"/>
          </w:tcPr>
          <w:p w14:paraId="10971FE2" w14:textId="77777777" w:rsidR="00EB06F9" w:rsidRDefault="00120E02" w:rsidP="006558D8">
            <w:pPr>
              <w:rPr>
                <w:rFonts w:ascii="Aptos" w:hAnsi="Aptos" w:cstheme="minorHAnsi"/>
                <w:sz w:val="20"/>
              </w:rPr>
            </w:pPr>
            <w:r>
              <w:rPr>
                <w:rFonts w:ascii="Aptos" w:hAnsi="Aptos" w:cstheme="minorHAnsi"/>
                <w:sz w:val="20"/>
                <w:lang w:val="cy-GB"/>
              </w:rPr>
              <w:t>Mae hyfforddiant wedi dod yn rhan bwysig o ymgorffori dyletswydd a gofynion cyfreithiol ecolegol Adran 6 Deddf yr Amgylchedd ar draws swyddogaethau'r cyngor. Bydd yn parhau i gael ei ddatblygu fel cam gweithredu sy'n flaenoriaeth ym Mlaengynllun 2026-28.</w:t>
            </w:r>
          </w:p>
          <w:p w14:paraId="10971FE3" w14:textId="77777777" w:rsidR="00EB06F9" w:rsidRDefault="00120E02" w:rsidP="006558D8">
            <w:pPr>
              <w:rPr>
                <w:rFonts w:ascii="Aptos" w:hAnsi="Aptos" w:cstheme="minorHAnsi"/>
                <w:sz w:val="20"/>
              </w:rPr>
            </w:pPr>
            <w:r>
              <w:rPr>
                <w:rFonts w:ascii="Aptos" w:hAnsi="Aptos" w:cstheme="minorHAnsi"/>
                <w:sz w:val="20"/>
                <w:lang w:val="cy-GB"/>
              </w:rPr>
              <w:t xml:space="preserve">Cynhaliwyd sesiynau hyfforddi amrywiol (ffurfiol ac anffurfiol) yn ystod cyfnod y cynllun: </w:t>
            </w:r>
          </w:p>
          <w:p w14:paraId="10971FE4" w14:textId="77777777" w:rsidR="004852A4" w:rsidRDefault="00120E02" w:rsidP="006558D8">
            <w:pPr>
              <w:rPr>
                <w:rFonts w:ascii="Aptos" w:hAnsi="Aptos" w:cstheme="minorHAnsi"/>
                <w:sz w:val="20"/>
              </w:rPr>
            </w:pPr>
            <w:r w:rsidRPr="00011C42">
              <w:rPr>
                <w:rFonts w:ascii="Aptos" w:hAnsi="Aptos" w:cstheme="minorHAnsi"/>
                <w:b/>
                <w:bCs/>
                <w:sz w:val="20"/>
                <w:lang w:val="cy-GB"/>
              </w:rPr>
              <w:t>Ebrill 2023</w:t>
            </w:r>
            <w:r w:rsidRPr="00011C42">
              <w:rPr>
                <w:rFonts w:ascii="Aptos" w:hAnsi="Aptos" w:cstheme="minorHAnsi"/>
                <w:sz w:val="20"/>
                <w:lang w:val="cy-GB"/>
              </w:rPr>
              <w:t xml:space="preserve"> - Aeth cymysgedd o 53 o swyddogion, asiantiaid a datblygwyr i sesiwn hyfforddi SDCau seiliedig ar natur a gynhaliwyd gan Robert Bray Associates ac a ariennir gan grant Galluogi Adnoddau Naturiol a Llesiant Llywodraeth Cymru CSC.</w:t>
            </w:r>
          </w:p>
          <w:p w14:paraId="10971FE5" w14:textId="77777777" w:rsidR="004852A4" w:rsidRDefault="00120E02" w:rsidP="006558D8">
            <w:pPr>
              <w:rPr>
                <w:rFonts w:ascii="Aptos" w:hAnsi="Aptos" w:cstheme="minorHAnsi"/>
                <w:sz w:val="20"/>
              </w:rPr>
            </w:pPr>
            <w:r w:rsidRPr="00F67132">
              <w:rPr>
                <w:rFonts w:ascii="Aptos" w:hAnsi="Aptos" w:cstheme="minorHAnsi"/>
                <w:b/>
                <w:bCs/>
                <w:sz w:val="20"/>
                <w:lang w:val="cy-GB"/>
              </w:rPr>
              <w:t>Mai 2023</w:t>
            </w:r>
            <w:r w:rsidRPr="00F67132">
              <w:rPr>
                <w:rFonts w:ascii="Aptos" w:hAnsi="Aptos" w:cstheme="minorHAnsi"/>
                <w:sz w:val="20"/>
                <w:lang w:val="cy-GB"/>
              </w:rPr>
              <w:t xml:space="preserve"> - Aeth Pwyllgor Craffu Diogelu’r Cyhoedd a’r Amgylchedd i sesiwn wybodaeth ar Gynllun Strategol drafft CSC ar y pryd ar gyfer rheoli ein Glaswelltir ar gyfer Pryfed Peillio </w:t>
            </w:r>
          </w:p>
          <w:p w14:paraId="10971FE6" w14:textId="77777777" w:rsidR="004852A4" w:rsidRDefault="00120E02" w:rsidP="006558D8">
            <w:pPr>
              <w:rPr>
                <w:rFonts w:ascii="Aptos" w:hAnsi="Aptos" w:cstheme="minorHAnsi"/>
                <w:sz w:val="20"/>
              </w:rPr>
            </w:pPr>
            <w:r w:rsidRPr="00011C42">
              <w:rPr>
                <w:rFonts w:ascii="Aptos" w:hAnsi="Aptos" w:cstheme="minorHAnsi"/>
                <w:b/>
                <w:bCs/>
                <w:sz w:val="20"/>
                <w:lang w:val="cy-GB"/>
              </w:rPr>
              <w:lastRenderedPageBreak/>
              <w:t>Ebrill 2023</w:t>
            </w:r>
            <w:r w:rsidRPr="00011C42">
              <w:rPr>
                <w:rFonts w:ascii="Aptos" w:hAnsi="Aptos" w:cstheme="minorHAnsi"/>
                <w:sz w:val="20"/>
                <w:lang w:val="cy-GB"/>
              </w:rPr>
              <w:t xml:space="preserve"> - Cwblhaodd y Pwyllgor Cynllunio hyfforddiant ynghylch darparu budd net i fioamrywiaeth.</w:t>
            </w:r>
          </w:p>
          <w:p w14:paraId="10971FE7" w14:textId="77777777" w:rsidR="004852A4" w:rsidRDefault="00120E02" w:rsidP="006558D8">
            <w:pPr>
              <w:rPr>
                <w:rFonts w:ascii="Aptos" w:hAnsi="Aptos" w:cstheme="minorHAnsi"/>
                <w:color w:val="FF0000"/>
                <w:sz w:val="20"/>
              </w:rPr>
            </w:pPr>
            <w:r w:rsidRPr="006B7DF6">
              <w:rPr>
                <w:rFonts w:ascii="Aptos" w:hAnsi="Aptos" w:cstheme="minorHAnsi"/>
                <w:b/>
                <w:bCs/>
                <w:sz w:val="20"/>
                <w:lang w:val="cy-GB"/>
              </w:rPr>
              <w:t>Ionawr a Mawrth 2024</w:t>
            </w:r>
            <w:r w:rsidRPr="006B7DF6">
              <w:rPr>
                <w:rFonts w:ascii="Aptos" w:hAnsi="Aptos" w:cstheme="minorHAnsi"/>
                <w:bCs/>
                <w:sz w:val="20"/>
                <w:lang w:val="cy-GB"/>
              </w:rPr>
              <w:t xml:space="preserve"> - Cyflwynwyd hyfforddiant pellach i staff Cynnal a Chadw Tai ynghylch Rhywogaethau a Warchodir.</w:t>
            </w:r>
          </w:p>
          <w:p w14:paraId="10971FE8" w14:textId="77777777" w:rsidR="004852A4" w:rsidRPr="00F67132" w:rsidRDefault="00120E02" w:rsidP="006558D8">
            <w:pPr>
              <w:overflowPunct w:val="0"/>
              <w:textAlignment w:val="baseline"/>
              <w:rPr>
                <w:rFonts w:ascii="Aptos" w:hAnsi="Aptos"/>
                <w:sz w:val="20"/>
              </w:rPr>
            </w:pPr>
            <w:r w:rsidRPr="00F65567">
              <w:rPr>
                <w:rFonts w:ascii="Aptos" w:hAnsi="Aptos" w:cs="Times New Roman"/>
                <w:b/>
                <w:bCs/>
                <w:sz w:val="20"/>
                <w:lang w:val="cy-GB"/>
              </w:rPr>
              <w:t xml:space="preserve">Mawrth 2025: </w:t>
            </w:r>
            <w:r w:rsidRPr="00F65567">
              <w:rPr>
                <w:rFonts w:ascii="Aptos" w:hAnsi="Aptos" w:cs="Times New Roman"/>
                <w:sz w:val="20"/>
                <w:lang w:val="cy-GB"/>
              </w:rPr>
              <w:t>Mae pedair sesiwn hyfforddi arall wedi'u trefnu a'u darparu i swyddogion</w:t>
            </w:r>
            <w:r w:rsidRPr="00F65567">
              <w:rPr>
                <w:rFonts w:ascii="Aptos" w:eastAsia="Times New Roman" w:hAnsi="Aptos" w:cstheme="minorHAnsi"/>
                <w:sz w:val="20"/>
                <w:lang w:val="cy-GB"/>
              </w:rPr>
              <w:t>. Mae hyfforddiant pellach ar gyfer aelodau etholedig hefyd wedi'i ddarparu.</w:t>
            </w:r>
          </w:p>
        </w:tc>
      </w:tr>
      <w:tr w:rsidR="003B37B0" w14:paraId="10971FF3" w14:textId="77777777" w:rsidTr="006558D8">
        <w:trPr>
          <w:tblCellSpacing w:w="15" w:type="dxa"/>
        </w:trPr>
        <w:tc>
          <w:tcPr>
            <w:tcW w:w="224" w:type="pct"/>
            <w:vAlign w:val="center"/>
          </w:tcPr>
          <w:p w14:paraId="10971FEA" w14:textId="77777777" w:rsidR="004852A4" w:rsidRPr="00F67132" w:rsidRDefault="00120E02" w:rsidP="006558D8">
            <w:pPr>
              <w:rPr>
                <w:rFonts w:ascii="Aptos" w:hAnsi="Aptos" w:cstheme="minorHAnsi"/>
                <w:sz w:val="20"/>
              </w:rPr>
            </w:pPr>
            <w:r>
              <w:rPr>
                <w:spacing w:val="-2"/>
                <w:sz w:val="20"/>
                <w:lang w:val="cy-GB"/>
              </w:rPr>
              <w:lastRenderedPageBreak/>
              <w:t>18043</w:t>
            </w:r>
          </w:p>
        </w:tc>
        <w:tc>
          <w:tcPr>
            <w:tcW w:w="1144" w:type="pct"/>
            <w:vAlign w:val="center"/>
          </w:tcPr>
          <w:p w14:paraId="10971FEB" w14:textId="77777777" w:rsidR="004852A4" w:rsidRDefault="00120E02" w:rsidP="006558D8">
            <w:pPr>
              <w:rPr>
                <w:rFonts w:ascii="Aptos" w:hAnsi="Aptos"/>
                <w:sz w:val="20"/>
              </w:rPr>
            </w:pPr>
            <w:r w:rsidRPr="00F67132">
              <w:rPr>
                <w:rFonts w:ascii="Aptos" w:hAnsi="Aptos"/>
                <w:sz w:val="20"/>
                <w:lang w:val="cy-GB"/>
              </w:rPr>
              <w:t>Parhau i ddarparu cymorth ysgrifenyddol a hwyluso tri chyfarfod bob blwyddyn ar gyfer Partneriaeth Natur Sir Gâr (CNP)</w:t>
            </w:r>
          </w:p>
          <w:p w14:paraId="10971FEC" w14:textId="77777777" w:rsidR="004852A4" w:rsidRPr="00F67132" w:rsidRDefault="004852A4" w:rsidP="006558D8">
            <w:pPr>
              <w:rPr>
                <w:rFonts w:ascii="Aptos" w:hAnsi="Aptos"/>
                <w:sz w:val="20"/>
              </w:rPr>
            </w:pPr>
          </w:p>
        </w:tc>
        <w:tc>
          <w:tcPr>
            <w:tcW w:w="416" w:type="pct"/>
            <w:vAlign w:val="center"/>
          </w:tcPr>
          <w:p w14:paraId="10971FED" w14:textId="77777777" w:rsidR="004852A4" w:rsidRPr="00F67132" w:rsidRDefault="00120E02" w:rsidP="006558D8">
            <w:pPr>
              <w:rPr>
                <w:rFonts w:ascii="Aptos" w:hAnsi="Aptos" w:cstheme="minorHAnsi"/>
                <w:sz w:val="20"/>
              </w:rPr>
            </w:pPr>
            <w:r>
              <w:rPr>
                <w:rFonts w:ascii="Aptos" w:hAnsi="Aptos" w:cstheme="minorHAnsi"/>
                <w:sz w:val="20"/>
                <w:lang w:val="cy-GB"/>
              </w:rPr>
              <w:t>1, 6</w:t>
            </w:r>
          </w:p>
        </w:tc>
        <w:tc>
          <w:tcPr>
            <w:tcW w:w="3166" w:type="pct"/>
          </w:tcPr>
          <w:p w14:paraId="10971FEE" w14:textId="1B8F987B" w:rsidR="00886F49" w:rsidRDefault="00120E02" w:rsidP="006558D8">
            <w:pPr>
              <w:rPr>
                <w:rFonts w:ascii="Aptos" w:hAnsi="Aptos"/>
                <w:sz w:val="20"/>
              </w:rPr>
            </w:pPr>
            <w:r>
              <w:rPr>
                <w:rFonts w:ascii="Aptos" w:hAnsi="Aptos"/>
                <w:sz w:val="20"/>
                <w:lang w:val="cy-GB"/>
              </w:rPr>
              <w:t xml:space="preserve">Rhan o rôl swyddog bioamrywiaeth CSC yw hwyluso a chefnogi </w:t>
            </w:r>
            <w:hyperlink r:id="rId32" w:history="1">
              <w:r w:rsidR="00886F49" w:rsidRPr="00AA2A8F">
                <w:rPr>
                  <w:rStyle w:val="Hyperlink"/>
                  <w:rFonts w:ascii="Aptos" w:hAnsi="Aptos"/>
                  <w:sz w:val="20"/>
                  <w:lang w:val="cy-GB"/>
                </w:rPr>
                <w:t>Partneriaeth Natur Sir Gâr</w:t>
              </w:r>
            </w:hyperlink>
            <w:r>
              <w:rPr>
                <w:rFonts w:ascii="Aptos" w:hAnsi="Aptos"/>
                <w:sz w:val="20"/>
                <w:lang w:val="cy-GB"/>
              </w:rPr>
              <w:t xml:space="preserve"> (CNP). Bellach mae gan y Bartneriaeth dros 25 o sefydliadau, sy'n gwneud gwaith cadwraeth (fel rhan o'u swyddogaethau yn gyfan gwbl neu'n rhannol) yn y sir.</w:t>
            </w:r>
          </w:p>
          <w:p w14:paraId="10971FEF" w14:textId="77777777" w:rsidR="00A641EA" w:rsidRDefault="00120E02" w:rsidP="006558D8">
            <w:pPr>
              <w:rPr>
                <w:rFonts w:ascii="Aptos" w:hAnsi="Aptos"/>
                <w:color w:val="212121"/>
                <w:sz w:val="20"/>
              </w:rPr>
            </w:pPr>
            <w:r>
              <w:rPr>
                <w:rFonts w:ascii="Aptos" w:hAnsi="Aptos"/>
                <w:sz w:val="20"/>
                <w:lang w:val="cy-GB"/>
              </w:rPr>
              <w:t>Mae'r bartneriaeth yn cyfarfod dair gwaith y flwyddyn, naill ai wyneb yn wyneb neu ar ymweliad safle blynyddol.</w:t>
            </w:r>
            <w:r w:rsidRPr="00E07800">
              <w:rPr>
                <w:rFonts w:ascii="Aptos" w:eastAsia="Times New Roman" w:hAnsi="Aptos"/>
                <w:color w:val="212121"/>
                <w:sz w:val="20"/>
                <w:lang w:val="cy-GB"/>
              </w:rPr>
              <w:t xml:space="preserve"> Fformat arferol y cyfarfodydd yw cyflwyniadau/trafodaeth/y diweddaraf gan bartneriaid/ymweliad safle. Dyma'r unig ffordd y gall sefydliadau</w:t>
            </w:r>
            <w:r>
              <w:rPr>
                <w:rFonts w:ascii="Aptos" w:hAnsi="Aptos"/>
                <w:color w:val="212121"/>
                <w:sz w:val="20"/>
                <w:lang w:val="cy-GB"/>
              </w:rPr>
              <w:t xml:space="preserve"> </w:t>
            </w:r>
            <w:r w:rsidRPr="00E07800">
              <w:rPr>
                <w:rFonts w:ascii="Aptos" w:eastAsia="Times New Roman" w:hAnsi="Aptos"/>
                <w:color w:val="212121"/>
                <w:sz w:val="20"/>
                <w:lang w:val="cy-GB"/>
              </w:rPr>
              <w:t>sy'n gweithio ar lawr gwlad yn Sir Gaerfyrddin gwrdd a rhannu gwybodaeth a phrofiad.</w:t>
            </w:r>
          </w:p>
          <w:p w14:paraId="10971FF0" w14:textId="77777777" w:rsidR="004852A4" w:rsidRDefault="00120E02" w:rsidP="006558D8">
            <w:pPr>
              <w:rPr>
                <w:rFonts w:ascii="Aptos" w:hAnsi="Aptos"/>
                <w:sz w:val="20"/>
              </w:rPr>
            </w:pPr>
            <w:r w:rsidRPr="00F67132">
              <w:rPr>
                <w:rFonts w:ascii="Aptos" w:hAnsi="Aptos"/>
                <w:sz w:val="20"/>
                <w:lang w:val="cy-GB"/>
              </w:rPr>
              <w:t xml:space="preserve">Mae'r cyfarfodydd yn cael eu gwerthfawrogi'n fawr gan y Bartneriaeth. </w:t>
            </w:r>
          </w:p>
          <w:p w14:paraId="10971FF1" w14:textId="5798B429" w:rsidR="004852A4" w:rsidRDefault="00120E02" w:rsidP="006558D8">
            <w:pPr>
              <w:rPr>
                <w:rFonts w:ascii="Aptos" w:eastAsia="Times New Roman" w:hAnsi="Aptos"/>
                <w:color w:val="212121"/>
                <w:sz w:val="20"/>
              </w:rPr>
            </w:pPr>
            <w:r>
              <w:rPr>
                <w:rFonts w:ascii="Aptos" w:eastAsia="Times New Roman" w:hAnsi="Aptos"/>
                <w:color w:val="212121"/>
                <w:sz w:val="20"/>
                <w:lang w:val="cy-GB"/>
              </w:rPr>
              <w:t xml:space="preserve">Mae'r swyddog Bioamrywiaeth yn anfon negeseuon e-bost wythnosol ynghylch Eitemau o Ddiddordeb, ac yn llunio </w:t>
            </w:r>
            <w:hyperlink r:id="rId33" w:history="1">
              <w:r w:rsidR="004852A4" w:rsidRPr="00E36AEE">
                <w:rPr>
                  <w:rStyle w:val="Hyperlink"/>
                  <w:rFonts w:ascii="Aptos" w:eastAsia="Times New Roman" w:hAnsi="Aptos"/>
                  <w:sz w:val="20"/>
                  <w:highlight w:val="yellow"/>
                  <w:lang w:val="cy-GB"/>
                </w:rPr>
                <w:t>Nodiadau Natur</w:t>
              </w:r>
            </w:hyperlink>
            <w:r>
              <w:rPr>
                <w:rFonts w:ascii="Aptos" w:eastAsia="Times New Roman" w:hAnsi="Aptos"/>
                <w:color w:val="212121"/>
                <w:sz w:val="20"/>
                <w:lang w:val="cy-GB"/>
              </w:rPr>
              <w:t xml:space="preserve"> bob 3 mis </w:t>
            </w:r>
            <w:r w:rsidRPr="00D17F81">
              <w:rPr>
                <w:rFonts w:ascii="Aptos" w:eastAsia="Times New Roman" w:hAnsi="Aptos"/>
                <w:sz w:val="20"/>
                <w:lang w:val="cy-GB"/>
              </w:rPr>
              <w:t xml:space="preserve">ynghyd ag </w:t>
            </w:r>
            <w:hyperlink r:id="rId34" w:history="1">
              <w:r w:rsidR="0019328D" w:rsidRPr="00DC46EE">
                <w:rPr>
                  <w:rStyle w:val="Hyperlink"/>
                  <w:rFonts w:ascii="Aptos" w:eastAsia="Times New Roman" w:hAnsi="Aptos"/>
                  <w:sz w:val="20"/>
                  <w:highlight w:val="yellow"/>
                  <w:lang w:val="cy-GB"/>
                </w:rPr>
                <w:t>adroddiad blynyddol</w:t>
              </w:r>
            </w:hyperlink>
            <w:r>
              <w:rPr>
                <w:rFonts w:ascii="Aptos" w:eastAsia="Times New Roman" w:hAnsi="Aptos"/>
                <w:color w:val="212121"/>
                <w:sz w:val="20"/>
                <w:lang w:val="cy-GB"/>
              </w:rPr>
              <w:t xml:space="preserve"> i dynnu sylw at rywfaint o'r gwaith y mae'r Partneriaid yn ei wneud.</w:t>
            </w:r>
          </w:p>
          <w:p w14:paraId="10971FF2" w14:textId="77777777" w:rsidR="00EA1CAE" w:rsidRPr="00F67132" w:rsidRDefault="00120E02" w:rsidP="006558D8">
            <w:pPr>
              <w:rPr>
                <w:rFonts w:ascii="Aptos" w:hAnsi="Aptos"/>
                <w:sz w:val="20"/>
              </w:rPr>
            </w:pPr>
            <w:r>
              <w:rPr>
                <w:rFonts w:ascii="Aptos" w:eastAsia="Times New Roman" w:hAnsi="Aptos"/>
                <w:color w:val="212121"/>
                <w:sz w:val="20"/>
                <w:lang w:val="cy-GB"/>
              </w:rPr>
              <w:t>Mae'r Swyddog Bioamrywiaeth a'r Swyddog Lleoedd Lleol ar gyfer Natur yn mynd i gyfarfod Partneriaeth Natur Leol Cymru bob pythefnos ac yn rhannu gwybodaeth berthnasol a defnyddiol â phartneriaid ac yn fewnol o fewn y Cyngor.</w:t>
            </w:r>
          </w:p>
        </w:tc>
      </w:tr>
      <w:tr w:rsidR="003B37B0" w14:paraId="10972005" w14:textId="77777777" w:rsidTr="006558D8">
        <w:trPr>
          <w:tblCellSpacing w:w="15" w:type="dxa"/>
        </w:trPr>
        <w:tc>
          <w:tcPr>
            <w:tcW w:w="224" w:type="pct"/>
            <w:vAlign w:val="center"/>
          </w:tcPr>
          <w:p w14:paraId="10971FF4" w14:textId="77777777" w:rsidR="004852A4" w:rsidRPr="00F67132" w:rsidRDefault="00120E02" w:rsidP="006558D8">
            <w:pPr>
              <w:rPr>
                <w:rFonts w:ascii="Aptos" w:hAnsi="Aptos" w:cstheme="minorHAnsi"/>
                <w:sz w:val="20"/>
              </w:rPr>
            </w:pPr>
            <w:r>
              <w:rPr>
                <w:spacing w:val="-2"/>
                <w:sz w:val="20"/>
                <w:lang w:val="cy-GB"/>
              </w:rPr>
              <w:t>18044</w:t>
            </w:r>
          </w:p>
        </w:tc>
        <w:tc>
          <w:tcPr>
            <w:tcW w:w="1144" w:type="pct"/>
            <w:vAlign w:val="center"/>
          </w:tcPr>
          <w:p w14:paraId="10971FF5" w14:textId="77777777" w:rsidR="004852A4" w:rsidRPr="00F67132" w:rsidRDefault="00120E02" w:rsidP="006558D8">
            <w:pPr>
              <w:rPr>
                <w:rFonts w:ascii="Aptos" w:hAnsi="Aptos"/>
                <w:sz w:val="20"/>
              </w:rPr>
            </w:pPr>
            <w:r w:rsidRPr="00F67132">
              <w:rPr>
                <w:rFonts w:ascii="Aptos" w:hAnsi="Aptos"/>
                <w:sz w:val="20"/>
                <w:lang w:val="cy-GB"/>
              </w:rPr>
              <w:t xml:space="preserve">Darparu grant Lleoedd Lleol ar gyfer Natur Llywodraeth Cymru yn Sir Gaerfyrddin yn 2024/25 </w:t>
            </w:r>
          </w:p>
        </w:tc>
        <w:tc>
          <w:tcPr>
            <w:tcW w:w="416" w:type="pct"/>
            <w:vAlign w:val="center"/>
          </w:tcPr>
          <w:p w14:paraId="10971FF6" w14:textId="77777777" w:rsidR="004852A4" w:rsidRPr="00F67132" w:rsidRDefault="00120E02" w:rsidP="006558D8">
            <w:pPr>
              <w:rPr>
                <w:rFonts w:ascii="Aptos" w:hAnsi="Aptos" w:cstheme="minorHAnsi"/>
                <w:sz w:val="20"/>
              </w:rPr>
            </w:pPr>
            <w:r>
              <w:rPr>
                <w:rFonts w:ascii="Aptos" w:hAnsi="Aptos" w:cstheme="minorHAnsi"/>
                <w:sz w:val="20"/>
                <w:lang w:val="cy-GB"/>
              </w:rPr>
              <w:t>2,3,4,5</w:t>
            </w:r>
          </w:p>
        </w:tc>
        <w:tc>
          <w:tcPr>
            <w:tcW w:w="3166" w:type="pct"/>
          </w:tcPr>
          <w:p w14:paraId="10971FF7" w14:textId="77777777" w:rsidR="004852A4" w:rsidRDefault="00120E02" w:rsidP="006558D8">
            <w:pPr>
              <w:pStyle w:val="TableParagraph"/>
              <w:ind w:right="20"/>
              <w:rPr>
                <w:rFonts w:ascii="Aptos" w:hAnsi="Aptos"/>
                <w:spacing w:val="-3"/>
                <w:sz w:val="20"/>
              </w:rPr>
            </w:pPr>
            <w:r w:rsidRPr="00E07800">
              <w:rPr>
                <w:rFonts w:ascii="Aptos" w:hAnsi="Aptos"/>
                <w:spacing w:val="-3"/>
                <w:sz w:val="20"/>
                <w:lang w:val="cy-GB"/>
              </w:rPr>
              <w:t>Mae'r prosiect Lleoedd Lleol ar gyfer Natur wedi cwblhau'r holl brosiectau a ddyrannwyd ar gyfer 2024-25 ac erbyn hyn mae ganddo Swyddog Lleoedd Lleol ar gyfer Natur, Matthew Collinson, a fydd yn y swydd tan o leiaf ddiwedd mis Mawrth 2027.</w:t>
            </w:r>
          </w:p>
          <w:p w14:paraId="10971FF8" w14:textId="77777777" w:rsidR="00AB3CE8" w:rsidRDefault="00AB3CE8" w:rsidP="006558D8">
            <w:pPr>
              <w:pStyle w:val="TableParagraph"/>
              <w:ind w:right="20"/>
              <w:rPr>
                <w:rFonts w:ascii="Aptos" w:hAnsi="Aptos"/>
                <w:sz w:val="20"/>
              </w:rPr>
            </w:pPr>
          </w:p>
          <w:p w14:paraId="10971FF9" w14:textId="77777777" w:rsidR="0069393F" w:rsidRDefault="00120E02" w:rsidP="006558D8">
            <w:pPr>
              <w:pStyle w:val="TableParagraph"/>
              <w:ind w:right="20"/>
              <w:rPr>
                <w:rFonts w:ascii="Aptos" w:hAnsi="Aptos"/>
                <w:sz w:val="20"/>
              </w:rPr>
            </w:pPr>
            <w:r>
              <w:rPr>
                <w:rFonts w:ascii="Aptos" w:hAnsi="Aptos"/>
                <w:sz w:val="20"/>
                <w:lang w:val="cy-GB"/>
              </w:rPr>
              <w:t xml:space="preserve">Mae cyllid cyfalaf Lleoedd Lleol ar gyfer Natur wedi canolbwyntio ar seilwaith gwyrdd, yn ogystal â hyrwyddo perthynas gydymddibynnol â'r amgylchedd naturiol - yn enwedig o fewn cyd-destun trefol. </w:t>
            </w:r>
          </w:p>
          <w:p w14:paraId="10971FFA" w14:textId="77777777" w:rsidR="004852A4" w:rsidRDefault="00120E02" w:rsidP="006558D8">
            <w:pPr>
              <w:pStyle w:val="TableParagraph"/>
              <w:ind w:right="20"/>
              <w:rPr>
                <w:rFonts w:ascii="Aptos" w:hAnsi="Aptos"/>
                <w:sz w:val="20"/>
              </w:rPr>
            </w:pPr>
            <w:r w:rsidRPr="00E07800">
              <w:rPr>
                <w:rFonts w:ascii="Aptos" w:hAnsi="Aptos"/>
                <w:sz w:val="20"/>
                <w:lang w:val="cy-GB"/>
              </w:rPr>
              <w:t xml:space="preserve">Mae ymdeimlad o le, ymarferoldeb a tharddiad hefyd wedi bod yn nodweddion pwysig o bob safle lle mae </w:t>
            </w:r>
            <w:r w:rsidRPr="00E07800">
              <w:rPr>
                <w:rFonts w:ascii="Aptos" w:hAnsi="Aptos"/>
                <w:sz w:val="20"/>
                <w:lang w:val="cy-GB"/>
              </w:rPr>
              <w:lastRenderedPageBreak/>
              <w:t xml:space="preserve">prosiect wedi cael ei gynnal. </w:t>
            </w:r>
          </w:p>
          <w:p w14:paraId="10971FFB" w14:textId="77777777" w:rsidR="00B46203" w:rsidRPr="00E07800" w:rsidRDefault="00B46203" w:rsidP="006558D8">
            <w:pPr>
              <w:pStyle w:val="TableParagraph"/>
              <w:ind w:right="20"/>
              <w:rPr>
                <w:rFonts w:ascii="Aptos" w:hAnsi="Aptos"/>
                <w:sz w:val="20"/>
              </w:rPr>
            </w:pPr>
          </w:p>
          <w:p w14:paraId="10971FFC" w14:textId="77777777" w:rsidR="004852A4" w:rsidRDefault="00120E02" w:rsidP="006558D8">
            <w:pPr>
              <w:pStyle w:val="TableParagraph"/>
              <w:ind w:right="20"/>
              <w:rPr>
                <w:rFonts w:ascii="Aptos" w:hAnsi="Aptos"/>
                <w:spacing w:val="-2"/>
                <w:sz w:val="20"/>
              </w:rPr>
            </w:pPr>
            <w:r w:rsidRPr="00E07800">
              <w:rPr>
                <w:rFonts w:ascii="Aptos" w:hAnsi="Aptos"/>
                <w:spacing w:val="-2"/>
                <w:sz w:val="20"/>
                <w:lang w:val="cy-GB"/>
              </w:rPr>
              <w:t>Mae'r rownd hon o Leoedd Lleol ar gyfer Natur yn dod i ben ar 31 Mawrth 2025; fodd bynnag, cadarnhawyd bod cyllid newydd wedi'i sicrhau ar gyfer 2025-2027.</w:t>
            </w:r>
          </w:p>
          <w:p w14:paraId="10971FFD" w14:textId="77777777" w:rsidR="00B46203" w:rsidRPr="00E07800" w:rsidRDefault="00B46203" w:rsidP="006558D8">
            <w:pPr>
              <w:pStyle w:val="TableParagraph"/>
              <w:ind w:right="20"/>
              <w:rPr>
                <w:rFonts w:ascii="Aptos" w:hAnsi="Aptos"/>
                <w:spacing w:val="-2"/>
                <w:sz w:val="20"/>
              </w:rPr>
            </w:pPr>
          </w:p>
          <w:p w14:paraId="10971FFE" w14:textId="77777777" w:rsidR="004852A4" w:rsidRPr="00547520" w:rsidRDefault="00120E02" w:rsidP="006558D8">
            <w:pPr>
              <w:pStyle w:val="TableParagraph"/>
              <w:ind w:right="20"/>
              <w:rPr>
                <w:rFonts w:ascii="Aptos" w:hAnsi="Aptos"/>
                <w:b/>
                <w:bCs/>
                <w:spacing w:val="-2"/>
                <w:sz w:val="20"/>
              </w:rPr>
            </w:pPr>
            <w:r w:rsidRPr="00547520">
              <w:rPr>
                <w:rFonts w:ascii="Aptos" w:hAnsi="Aptos"/>
                <w:b/>
                <w:bCs/>
                <w:spacing w:val="-2"/>
                <w:sz w:val="20"/>
                <w:lang w:val="cy-GB"/>
              </w:rPr>
              <w:t>Gwariant prosiectau 24/25:</w:t>
            </w:r>
          </w:p>
          <w:p w14:paraId="10971FFF" w14:textId="77777777" w:rsidR="004852A4" w:rsidRPr="00547520" w:rsidRDefault="00120E02" w:rsidP="006558D8">
            <w:pPr>
              <w:pStyle w:val="TableParagraph"/>
              <w:ind w:right="20"/>
              <w:rPr>
                <w:rFonts w:ascii="Aptos" w:hAnsi="Aptos"/>
                <w:b/>
                <w:bCs/>
                <w:spacing w:val="-2"/>
                <w:sz w:val="20"/>
              </w:rPr>
            </w:pPr>
            <w:r w:rsidRPr="00547520">
              <w:rPr>
                <w:rFonts w:ascii="Aptos" w:hAnsi="Aptos"/>
                <w:b/>
                <w:bCs/>
                <w:spacing w:val="-2"/>
                <w:sz w:val="20"/>
                <w:lang w:val="cy-GB"/>
              </w:rPr>
              <w:t xml:space="preserve">Cyfalaf: </w:t>
            </w:r>
            <w:r w:rsidRPr="00547520">
              <w:rPr>
                <w:rFonts w:ascii="Aptos" w:hAnsi="Aptos"/>
                <w:bCs/>
                <w:spacing w:val="-2"/>
                <w:sz w:val="20"/>
                <w:lang w:val="cy-GB"/>
              </w:rPr>
              <w:t>gwariant prosiectau £496,719.95</w:t>
            </w:r>
          </w:p>
          <w:p w14:paraId="10972000" w14:textId="77777777" w:rsidR="004852A4" w:rsidRPr="00547520" w:rsidRDefault="00120E02" w:rsidP="006558D8">
            <w:pPr>
              <w:pStyle w:val="TableParagraph"/>
              <w:ind w:right="20"/>
              <w:rPr>
                <w:rFonts w:ascii="Aptos" w:hAnsi="Aptos"/>
                <w:b/>
                <w:bCs/>
                <w:spacing w:val="-2"/>
                <w:sz w:val="20"/>
              </w:rPr>
            </w:pPr>
            <w:r w:rsidRPr="00547520">
              <w:rPr>
                <w:rFonts w:ascii="Aptos" w:hAnsi="Aptos"/>
                <w:b/>
                <w:bCs/>
                <w:spacing w:val="-2"/>
                <w:sz w:val="20"/>
                <w:lang w:val="cy-GB"/>
              </w:rPr>
              <w:t xml:space="preserve">Refeniw: </w:t>
            </w:r>
            <w:r w:rsidRPr="00547520">
              <w:rPr>
                <w:rFonts w:ascii="Aptos" w:hAnsi="Aptos"/>
                <w:bCs/>
                <w:spacing w:val="-2"/>
                <w:sz w:val="20"/>
                <w:lang w:val="cy-GB"/>
              </w:rPr>
              <w:t>Cyllid grant cymunedol a chyflogi swyddogion Lleoedd Lleol ar gyfer Natur £72,000</w:t>
            </w:r>
          </w:p>
          <w:p w14:paraId="10972001" w14:textId="77777777" w:rsidR="004852A4" w:rsidRDefault="00120E02" w:rsidP="006558D8">
            <w:pPr>
              <w:pStyle w:val="TableParagraph"/>
              <w:ind w:right="20"/>
              <w:rPr>
                <w:rFonts w:ascii="Aptos" w:hAnsi="Aptos"/>
                <w:spacing w:val="-2"/>
                <w:sz w:val="20"/>
                <w:lang w:val="en-GB"/>
              </w:rPr>
            </w:pPr>
            <w:r w:rsidRPr="00547520">
              <w:rPr>
                <w:rFonts w:ascii="Aptos" w:hAnsi="Aptos"/>
                <w:b/>
                <w:bCs/>
                <w:spacing w:val="-2"/>
                <w:sz w:val="20"/>
                <w:lang w:val="cy-GB"/>
              </w:rPr>
              <w:t xml:space="preserve">Refeniw Bioamrywiaeth: </w:t>
            </w:r>
            <w:r w:rsidRPr="00547520">
              <w:rPr>
                <w:rFonts w:ascii="Aptos" w:hAnsi="Aptos"/>
                <w:spacing w:val="-2"/>
                <w:sz w:val="20"/>
                <w:lang w:val="cy-GB"/>
              </w:rPr>
              <w:t>£47,696.80 – cronfa grant i bartneriaid Partneriaeth Natur Sir Gâr</w:t>
            </w:r>
          </w:p>
          <w:p w14:paraId="10972002" w14:textId="77777777" w:rsidR="00BC78C7" w:rsidRDefault="00BC78C7" w:rsidP="006558D8">
            <w:pPr>
              <w:pStyle w:val="TableParagraph"/>
              <w:ind w:right="20"/>
              <w:rPr>
                <w:rFonts w:ascii="Aptos" w:hAnsi="Aptos"/>
                <w:spacing w:val="-2"/>
                <w:sz w:val="20"/>
                <w:lang w:val="en-GB"/>
              </w:rPr>
            </w:pPr>
          </w:p>
          <w:p w14:paraId="10972003" w14:textId="77777777" w:rsidR="00B46203" w:rsidRPr="00B46203" w:rsidRDefault="00120E02" w:rsidP="006558D8">
            <w:pPr>
              <w:pStyle w:val="TableParagraph"/>
              <w:ind w:right="20"/>
              <w:rPr>
                <w:rFonts w:ascii="Aptos" w:hAnsi="Aptos"/>
                <w:spacing w:val="-2"/>
                <w:sz w:val="20"/>
              </w:rPr>
            </w:pPr>
            <w:r>
              <w:rPr>
                <w:rFonts w:ascii="Aptos" w:hAnsi="Aptos"/>
                <w:spacing w:val="-2"/>
                <w:sz w:val="20"/>
                <w:lang w:val="cy-GB"/>
              </w:rPr>
              <w:t>Cyflawnwyd dros 50 o brosiectau ar bob graddfa - adroddiad cryno ar gael.</w:t>
            </w:r>
          </w:p>
          <w:p w14:paraId="10972004" w14:textId="77777777" w:rsidR="004852A4" w:rsidRPr="00F67132" w:rsidRDefault="004852A4" w:rsidP="006558D8">
            <w:pPr>
              <w:rPr>
                <w:rFonts w:ascii="Aptos" w:hAnsi="Aptos"/>
                <w:sz w:val="20"/>
              </w:rPr>
            </w:pPr>
          </w:p>
        </w:tc>
      </w:tr>
      <w:tr w:rsidR="003B37B0" w14:paraId="1097200A" w14:textId="77777777" w:rsidTr="006558D8">
        <w:trPr>
          <w:tblCellSpacing w:w="15" w:type="dxa"/>
        </w:trPr>
        <w:tc>
          <w:tcPr>
            <w:tcW w:w="224" w:type="pct"/>
            <w:shd w:val="clear" w:color="auto" w:fill="E7E6E6" w:themeFill="background2"/>
            <w:vAlign w:val="center"/>
          </w:tcPr>
          <w:p w14:paraId="10972006" w14:textId="77777777" w:rsidR="004852A4" w:rsidRPr="00F67132" w:rsidRDefault="004852A4" w:rsidP="006558D8">
            <w:pPr>
              <w:rPr>
                <w:rFonts w:ascii="Aptos" w:hAnsi="Aptos" w:cstheme="minorHAnsi"/>
                <w:b/>
                <w:bCs/>
                <w:sz w:val="20"/>
              </w:rPr>
            </w:pPr>
          </w:p>
        </w:tc>
        <w:tc>
          <w:tcPr>
            <w:tcW w:w="1144" w:type="pct"/>
            <w:shd w:val="clear" w:color="auto" w:fill="E7E6E6" w:themeFill="background2"/>
            <w:vAlign w:val="center"/>
          </w:tcPr>
          <w:p w14:paraId="10972007" w14:textId="77777777" w:rsidR="004852A4" w:rsidRPr="00F67132" w:rsidRDefault="00120E02" w:rsidP="006558D8">
            <w:pPr>
              <w:rPr>
                <w:rFonts w:ascii="Aptos" w:hAnsi="Aptos" w:cstheme="minorHAnsi"/>
                <w:sz w:val="20"/>
              </w:rPr>
            </w:pPr>
            <w:r w:rsidRPr="00F67132">
              <w:rPr>
                <w:rFonts w:ascii="Aptos" w:hAnsi="Aptos" w:cstheme="minorHAnsi"/>
                <w:b/>
                <w:bCs/>
                <w:sz w:val="20"/>
                <w:lang w:val="cy-GB"/>
              </w:rPr>
              <w:t>POLISI STRATEGOL A CHREU LLEOEDD</w:t>
            </w:r>
          </w:p>
        </w:tc>
        <w:tc>
          <w:tcPr>
            <w:tcW w:w="416" w:type="pct"/>
            <w:shd w:val="clear" w:color="auto" w:fill="E7E6E6" w:themeFill="background2"/>
            <w:vAlign w:val="center"/>
          </w:tcPr>
          <w:p w14:paraId="10972008"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009" w14:textId="77777777" w:rsidR="004852A4" w:rsidRPr="00F67132" w:rsidRDefault="004852A4" w:rsidP="006558D8">
            <w:pPr>
              <w:rPr>
                <w:rFonts w:ascii="Aptos" w:hAnsi="Aptos"/>
                <w:sz w:val="20"/>
              </w:rPr>
            </w:pPr>
          </w:p>
        </w:tc>
      </w:tr>
      <w:tr w:rsidR="003B37B0" w14:paraId="10972012" w14:textId="77777777" w:rsidTr="006558D8">
        <w:trPr>
          <w:tblCellSpacing w:w="15" w:type="dxa"/>
        </w:trPr>
        <w:tc>
          <w:tcPr>
            <w:tcW w:w="224" w:type="pct"/>
            <w:vAlign w:val="center"/>
          </w:tcPr>
          <w:p w14:paraId="1097200B" w14:textId="77777777" w:rsidR="004852A4" w:rsidRPr="00F67132" w:rsidRDefault="00120E02" w:rsidP="006558D8">
            <w:pPr>
              <w:rPr>
                <w:rFonts w:ascii="Aptos" w:hAnsi="Aptos" w:cstheme="minorHAnsi"/>
                <w:sz w:val="20"/>
              </w:rPr>
            </w:pPr>
            <w:r w:rsidRPr="00DF5881">
              <w:rPr>
                <w:spacing w:val="-2"/>
                <w:sz w:val="20"/>
                <w:lang w:val="cy-GB"/>
              </w:rPr>
              <w:t>18045</w:t>
            </w:r>
          </w:p>
        </w:tc>
        <w:tc>
          <w:tcPr>
            <w:tcW w:w="1144" w:type="pct"/>
            <w:vAlign w:val="center"/>
          </w:tcPr>
          <w:p w14:paraId="1097200C" w14:textId="77777777" w:rsidR="004852A4" w:rsidRPr="00F67132" w:rsidRDefault="00120E02" w:rsidP="006558D8">
            <w:pPr>
              <w:keepNext/>
              <w:numPr>
                <w:ilvl w:val="12"/>
                <w:numId w:val="0"/>
              </w:numPr>
              <w:tabs>
                <w:tab w:val="left" w:pos="720"/>
              </w:tabs>
              <w:rPr>
                <w:rFonts w:ascii="Aptos" w:hAnsi="Aptos"/>
                <w:sz w:val="20"/>
              </w:rPr>
            </w:pPr>
            <w:r w:rsidRPr="00F67132">
              <w:rPr>
                <w:rFonts w:ascii="Aptos" w:hAnsi="Aptos"/>
                <w:sz w:val="20"/>
                <w:lang w:val="cy-GB"/>
              </w:rPr>
              <w:t xml:space="preserve">Cyhoeddi Canllawiau Cynllunio Atodol wedi'u diweddaru ynghylch Bioamrywiaeth ac Adfer Natur </w:t>
            </w:r>
          </w:p>
          <w:p w14:paraId="1097200D" w14:textId="77777777" w:rsidR="004852A4" w:rsidRPr="00F67132" w:rsidRDefault="004852A4" w:rsidP="006558D8">
            <w:pPr>
              <w:rPr>
                <w:rFonts w:ascii="Aptos" w:hAnsi="Aptos" w:cstheme="minorHAnsi"/>
                <w:sz w:val="20"/>
              </w:rPr>
            </w:pPr>
          </w:p>
        </w:tc>
        <w:tc>
          <w:tcPr>
            <w:tcW w:w="416" w:type="pct"/>
            <w:vAlign w:val="center"/>
          </w:tcPr>
          <w:p w14:paraId="1097200E" w14:textId="77777777" w:rsidR="004852A4" w:rsidRPr="00F67132" w:rsidRDefault="00120E02" w:rsidP="006558D8">
            <w:pPr>
              <w:rPr>
                <w:rFonts w:ascii="Aptos" w:hAnsi="Aptos" w:cstheme="minorHAnsi"/>
                <w:sz w:val="20"/>
              </w:rPr>
            </w:pPr>
            <w:r>
              <w:rPr>
                <w:rFonts w:ascii="Aptos" w:hAnsi="Aptos" w:cstheme="minorHAnsi"/>
                <w:sz w:val="20"/>
                <w:lang w:val="cy-GB"/>
              </w:rPr>
              <w:t>1-6</w:t>
            </w:r>
          </w:p>
        </w:tc>
        <w:tc>
          <w:tcPr>
            <w:tcW w:w="3166" w:type="pct"/>
          </w:tcPr>
          <w:p w14:paraId="1097200F" w14:textId="77777777" w:rsidR="004852A4" w:rsidRPr="00CE217F" w:rsidRDefault="00120E02" w:rsidP="006558D8">
            <w:pPr>
              <w:overflowPunct w:val="0"/>
              <w:textAlignment w:val="baseline"/>
              <w:rPr>
                <w:rFonts w:ascii="Aptos" w:eastAsia="Times New Roman" w:hAnsi="Aptos"/>
                <w:color w:val="212121"/>
                <w:sz w:val="20"/>
              </w:rPr>
            </w:pPr>
            <w:r w:rsidRPr="00FF522C">
              <w:rPr>
                <w:rFonts w:ascii="Aptos" w:eastAsia="Times New Roman" w:hAnsi="Aptos"/>
                <w:color w:val="212121"/>
                <w:sz w:val="20"/>
                <w:lang w:val="cy-GB"/>
              </w:rPr>
              <w:t>Fel rhan o'r gwaith o baratoi'r Cynllun Datblygu Lleol Diwygiedig (CDLl) ac i gefnogi'r gwaith o baratoi a dehongli ei bolisïau, mae cyfres o Ganllawiau Cynllunio Atodol (CCA) yn destun gwaith paratoi parhaus. Bydd y rhain yn cynnwys Canllawiau Cynllunio Atodol thematig yn ogystal â'r rhai i gefnogi'r gwaith o gyflawni safleoedd fel uwchgynlluniau a briffiau datblygu.</w:t>
            </w:r>
          </w:p>
          <w:p w14:paraId="10972010" w14:textId="77777777" w:rsidR="004852A4" w:rsidRPr="00CE217F" w:rsidRDefault="00120E02" w:rsidP="006558D8">
            <w:pPr>
              <w:overflowPunct w:val="0"/>
              <w:textAlignment w:val="baseline"/>
              <w:rPr>
                <w:rFonts w:ascii="Aptos" w:eastAsia="Times New Roman" w:hAnsi="Aptos"/>
                <w:color w:val="212121"/>
                <w:sz w:val="20"/>
              </w:rPr>
            </w:pPr>
            <w:r w:rsidRPr="00CE217F">
              <w:rPr>
                <w:rFonts w:ascii="Aptos" w:eastAsia="Times New Roman" w:hAnsi="Aptos"/>
                <w:color w:val="212121"/>
                <w:sz w:val="20"/>
                <w:lang w:val="cy-GB"/>
              </w:rPr>
              <w:t>Dim ond ar ôl i'r CDLl Diwygiedig fod ar waith y gellir mabwysiadu unrhyw Ganllawiau Cynllunio Atodol. Cyn mabwysiadu'r CDLl Diwygiedig, mae gwaith wedi</w:t>
            </w:r>
            <w:r w:rsidRPr="00FF522C">
              <w:rPr>
                <w:rFonts w:ascii="Aptos" w:hAnsi="Aptos"/>
                <w:color w:val="212121"/>
                <w:sz w:val="20"/>
                <w:lang w:val="cy-GB"/>
              </w:rPr>
              <w:t xml:space="preserve"> </w:t>
            </w:r>
            <w:r w:rsidRPr="00CE217F">
              <w:rPr>
                <w:rFonts w:ascii="Aptos" w:eastAsia="Times New Roman" w:hAnsi="Aptos"/>
                <w:color w:val="212121"/>
                <w:sz w:val="20"/>
                <w:lang w:val="cy-GB"/>
              </w:rPr>
              <w:t xml:space="preserve"> dechrau ar gyfres o Ganllawiau Cynllunio Atodol i'w mabwysiadu ar yr un pryd â'r Cynllun neu'n fuan ar ôl ei fabwysiadu - mae hyn yn cynnwys Canllawiau Cynllunio Atodol ar Fioamrywiaeth a Natur sy'n cael eu cwblhau ar hyn o bryd cyn cyflwyno'r adroddiad i gael eu cymeradwyo, er mwyn ymgynghori arnynt. Nid yw dyddiad ar gyfer</w:t>
            </w:r>
            <w:r w:rsidRPr="00FF522C">
              <w:rPr>
                <w:rFonts w:ascii="Aptos" w:hAnsi="Aptos"/>
                <w:color w:val="212121"/>
                <w:sz w:val="20"/>
                <w:lang w:val="cy-GB"/>
              </w:rPr>
              <w:t xml:space="preserve"> </w:t>
            </w:r>
            <w:r w:rsidRPr="00CE217F">
              <w:rPr>
                <w:rFonts w:ascii="Aptos" w:eastAsia="Times New Roman" w:hAnsi="Aptos"/>
                <w:color w:val="212121"/>
                <w:sz w:val="20"/>
                <w:lang w:val="cy-GB"/>
              </w:rPr>
              <w:t xml:space="preserve"> cyflwyno adroddiad wedi'i gadarnhau eto.</w:t>
            </w:r>
          </w:p>
          <w:p w14:paraId="10972011" w14:textId="77777777" w:rsidR="004852A4" w:rsidRPr="00E30CB6" w:rsidRDefault="00120E02" w:rsidP="006558D8">
            <w:pPr>
              <w:overflowPunct w:val="0"/>
              <w:textAlignment w:val="baseline"/>
              <w:rPr>
                <w:rFonts w:ascii="Aptos" w:hAnsi="Aptos"/>
                <w:sz w:val="20"/>
              </w:rPr>
            </w:pPr>
            <w:r w:rsidRPr="00CE217F">
              <w:rPr>
                <w:rFonts w:ascii="Aptos" w:eastAsia="Times New Roman" w:hAnsi="Aptos"/>
                <w:color w:val="212121"/>
                <w:sz w:val="20"/>
                <w:lang w:val="cy-GB"/>
              </w:rPr>
              <w:t xml:space="preserve">Dylid nodi bod Canllawiau Cynllunio Atodol cyfredol ynghylch Natur a Bioamrywiaeth ar waith i gefnogi gweithredu'r CDLl mabwysiedig presennol a fydd yn destun ymgynghoriad cyhoeddus cyn ei fabwysiadu'n ffurfiol. </w:t>
            </w:r>
          </w:p>
        </w:tc>
      </w:tr>
      <w:tr w:rsidR="003B37B0" w14:paraId="1097201C" w14:textId="77777777" w:rsidTr="006558D8">
        <w:trPr>
          <w:tblCellSpacing w:w="15" w:type="dxa"/>
        </w:trPr>
        <w:tc>
          <w:tcPr>
            <w:tcW w:w="224" w:type="pct"/>
            <w:vAlign w:val="center"/>
          </w:tcPr>
          <w:p w14:paraId="10972013" w14:textId="77777777" w:rsidR="004852A4" w:rsidRPr="00F67132" w:rsidRDefault="00120E02" w:rsidP="006558D8">
            <w:pPr>
              <w:rPr>
                <w:rFonts w:ascii="Aptos" w:hAnsi="Aptos" w:cstheme="minorHAnsi"/>
                <w:sz w:val="20"/>
              </w:rPr>
            </w:pPr>
            <w:r w:rsidRPr="00EB7EBA">
              <w:rPr>
                <w:rFonts w:ascii="Aptos" w:hAnsi="Aptos" w:cstheme="minorHAnsi"/>
                <w:sz w:val="20"/>
                <w:lang w:val="cy-GB"/>
              </w:rPr>
              <w:lastRenderedPageBreak/>
              <w:t>18046</w:t>
            </w:r>
          </w:p>
        </w:tc>
        <w:tc>
          <w:tcPr>
            <w:tcW w:w="1144" w:type="pct"/>
            <w:vAlign w:val="center"/>
          </w:tcPr>
          <w:p w14:paraId="10972014" w14:textId="77777777" w:rsidR="004852A4" w:rsidRPr="00F67132" w:rsidRDefault="00120E02" w:rsidP="006558D8">
            <w:pPr>
              <w:keepNext/>
              <w:numPr>
                <w:ilvl w:val="12"/>
                <w:numId w:val="0"/>
              </w:numPr>
              <w:tabs>
                <w:tab w:val="left" w:pos="720"/>
              </w:tabs>
              <w:rPr>
                <w:rFonts w:ascii="Aptos" w:hAnsi="Aptos"/>
                <w:sz w:val="20"/>
              </w:rPr>
            </w:pPr>
            <w:r w:rsidRPr="00F67132">
              <w:rPr>
                <w:rFonts w:ascii="Aptos" w:hAnsi="Aptos"/>
                <w:sz w:val="20"/>
                <w:lang w:val="cy-GB"/>
              </w:rPr>
              <w:t>Cyhoeddi'r Canllawiau Cynllunio Atodol wedi'u diweddaru a chyflawni Seilwaith Gwyrdd a Glas (GBI) yn ddiogel</w:t>
            </w:r>
          </w:p>
          <w:p w14:paraId="10972015" w14:textId="77777777" w:rsidR="004852A4" w:rsidRPr="00F67132" w:rsidRDefault="004852A4" w:rsidP="006558D8">
            <w:pPr>
              <w:rPr>
                <w:rFonts w:ascii="Aptos" w:hAnsi="Aptos" w:cstheme="minorHAnsi"/>
                <w:sz w:val="20"/>
              </w:rPr>
            </w:pPr>
          </w:p>
        </w:tc>
        <w:tc>
          <w:tcPr>
            <w:tcW w:w="416" w:type="pct"/>
            <w:vAlign w:val="center"/>
          </w:tcPr>
          <w:p w14:paraId="10972016" w14:textId="77777777" w:rsidR="004852A4" w:rsidRPr="00F67132" w:rsidRDefault="00120E02" w:rsidP="006558D8">
            <w:pPr>
              <w:rPr>
                <w:rFonts w:ascii="Aptos" w:hAnsi="Aptos" w:cstheme="minorHAnsi"/>
                <w:sz w:val="20"/>
              </w:rPr>
            </w:pPr>
            <w:r>
              <w:rPr>
                <w:rFonts w:ascii="Aptos" w:hAnsi="Aptos" w:cstheme="minorHAnsi"/>
                <w:sz w:val="20"/>
                <w:lang w:val="cy-GB"/>
              </w:rPr>
              <w:t>1, 3</w:t>
            </w:r>
          </w:p>
        </w:tc>
        <w:tc>
          <w:tcPr>
            <w:tcW w:w="3166" w:type="pct"/>
          </w:tcPr>
          <w:p w14:paraId="10972017" w14:textId="77777777" w:rsidR="004852A4" w:rsidRDefault="00120E02" w:rsidP="006558D8">
            <w:pPr>
              <w:rPr>
                <w:rFonts w:ascii="Aptos" w:hAnsi="Aptos"/>
                <w:sz w:val="20"/>
              </w:rPr>
            </w:pPr>
            <w:r>
              <w:rPr>
                <w:rFonts w:ascii="Aptos" w:hAnsi="Aptos" w:cs="Times New Roman"/>
                <w:sz w:val="20"/>
                <w:lang w:val="cy-GB"/>
              </w:rPr>
              <w:t>Penodwyd swyddog prosiect (Gwyrddu Sir Gâr: Cydgysylltydd Prosiect) ym mis Tachwedd/Rhagfyr 2023, wedi'i ariannu gan y Grant Ffyniant Gyffredin (SPF).</w:t>
            </w:r>
          </w:p>
          <w:p w14:paraId="10972018" w14:textId="77777777" w:rsidR="004852A4" w:rsidRDefault="00120E02" w:rsidP="006558D8">
            <w:pPr>
              <w:rPr>
                <w:rFonts w:ascii="Aptos" w:hAnsi="Aptos"/>
                <w:sz w:val="20"/>
              </w:rPr>
            </w:pPr>
            <w:r w:rsidRPr="00F67132">
              <w:rPr>
                <w:rFonts w:ascii="Aptos" w:hAnsi="Aptos"/>
                <w:sz w:val="20"/>
                <w:lang w:val="cy-GB"/>
              </w:rPr>
              <w:t xml:space="preserve">Mae paratoi'r Canllawiau Cynllunio Atodol yn gysylltiedig â rhoi canllawiau strategol a chyflawni Seilwaith Gwyrdd a Glas mewn modd strategol o dan Brosiect Gwyrddu Sir Gâr. </w:t>
            </w:r>
          </w:p>
          <w:p w14:paraId="10972019" w14:textId="77777777" w:rsidR="004852A4" w:rsidRDefault="00120E02" w:rsidP="006558D8">
            <w:pPr>
              <w:rPr>
                <w:rFonts w:ascii="Aptos" w:hAnsi="Aptos"/>
                <w:sz w:val="20"/>
              </w:rPr>
            </w:pPr>
            <w:r w:rsidRPr="00F67132">
              <w:rPr>
                <w:rFonts w:ascii="Aptos" w:hAnsi="Aptos"/>
                <w:sz w:val="20"/>
                <w:lang w:val="cy-GB"/>
              </w:rPr>
              <w:t xml:space="preserve">Bydd cyfleoedd i gyflwyno'r Canllawiau Cynllunio Atodol i gefnogi/llunio polisïau a chynigion cyfredol yn cael eu harchwilio drwy'r prosiect uchod. </w:t>
            </w:r>
          </w:p>
          <w:p w14:paraId="1097201A" w14:textId="77777777" w:rsidR="004852A4" w:rsidRPr="008C7E7A" w:rsidRDefault="00120E02" w:rsidP="006558D8">
            <w:pPr>
              <w:overflowPunct w:val="0"/>
              <w:textAlignment w:val="baseline"/>
              <w:rPr>
                <w:rFonts w:ascii="Aptos" w:eastAsia="Times New Roman" w:hAnsi="Aptos"/>
                <w:color w:val="212121"/>
                <w:sz w:val="20"/>
              </w:rPr>
            </w:pPr>
            <w:r w:rsidRPr="00FF522C">
              <w:rPr>
                <w:rFonts w:ascii="Aptos" w:eastAsia="Times New Roman" w:hAnsi="Aptos"/>
                <w:color w:val="212121"/>
                <w:sz w:val="20"/>
                <w:lang w:val="cy-GB"/>
              </w:rPr>
              <w:t>Fel rhan o'r gwaith o baratoi'r Cynllun Datblygu Lleol Diwygiedig (CDLl) ac i gefnogi'r gwaith o ymgorffori a dehongli ei bolisïau, mae cyfres o Ganllawiau Cynllunio Atodol (CCA) yn destun gwaith paratoi parhaus. Mae'r rhain yn cynnwys Canllawiau Cynllunio Atodol thematig yn ogystal â'r rhai i gefnogi'r gwaith o gyflawni safleoedd fel uwchgynlluniau a briffiau datblygu. Mae Atodiad 3 o'r CDLl Diwygiedig yn cynnwys rhestr o Ganllawiau Cynllunio Atodol a fydd yn cael eu paratoi, gan gynnwys yr un sy'n ymwneud â Seilwaith Gwyrdd a Glas. Fodd bynnag, dylid nodi nad yw hyn yn hollgynhwysol. Dim ond ar ôl i'r CDLl Diwygiedig fod ar waith y gellir mabwysiadu unrhyw Ganllawiau Cynllunio Atodol.</w:t>
            </w:r>
          </w:p>
          <w:p w14:paraId="1097201B" w14:textId="77777777" w:rsidR="004852A4" w:rsidRPr="00F67132" w:rsidRDefault="00120E02" w:rsidP="006558D8">
            <w:pPr>
              <w:rPr>
                <w:rFonts w:ascii="Aptos" w:hAnsi="Aptos"/>
                <w:sz w:val="20"/>
              </w:rPr>
            </w:pPr>
            <w:r w:rsidRPr="00FF522C">
              <w:rPr>
                <w:rFonts w:ascii="Aptos" w:eastAsia="Times New Roman" w:hAnsi="Aptos"/>
                <w:color w:val="212121"/>
                <w:sz w:val="20"/>
                <w:lang w:val="cy-GB"/>
              </w:rPr>
              <w:t>Bydd y gwaith o baratoi Canllawiau Cynllunio Atodol yn parhau ac mae ei gyflawni'n gysylltiedig yn uniongyrchol â mabwysiadu'r CDLl Diwygiedig.</w:t>
            </w:r>
          </w:p>
        </w:tc>
      </w:tr>
      <w:tr w:rsidR="003B37B0" w14:paraId="10972028" w14:textId="77777777" w:rsidTr="006558D8">
        <w:trPr>
          <w:tblCellSpacing w:w="15" w:type="dxa"/>
        </w:trPr>
        <w:tc>
          <w:tcPr>
            <w:tcW w:w="224" w:type="pct"/>
            <w:vAlign w:val="center"/>
          </w:tcPr>
          <w:p w14:paraId="1097201D" w14:textId="77777777" w:rsidR="004852A4" w:rsidRPr="00F67132" w:rsidRDefault="00120E02" w:rsidP="006558D8">
            <w:pPr>
              <w:rPr>
                <w:rFonts w:ascii="Aptos" w:hAnsi="Aptos" w:cstheme="minorHAnsi"/>
                <w:sz w:val="20"/>
              </w:rPr>
            </w:pPr>
            <w:r w:rsidRPr="002E4590">
              <w:rPr>
                <w:spacing w:val="-2"/>
                <w:sz w:val="20"/>
                <w:lang w:val="cy-GB"/>
              </w:rPr>
              <w:t>18047</w:t>
            </w:r>
          </w:p>
        </w:tc>
        <w:tc>
          <w:tcPr>
            <w:tcW w:w="1144" w:type="pct"/>
            <w:vAlign w:val="center"/>
          </w:tcPr>
          <w:p w14:paraId="1097201E" w14:textId="77777777" w:rsidR="004852A4" w:rsidRPr="00F67132" w:rsidRDefault="00120E02" w:rsidP="006558D8">
            <w:pPr>
              <w:keepNext/>
              <w:numPr>
                <w:ilvl w:val="12"/>
                <w:numId w:val="0"/>
              </w:numPr>
              <w:tabs>
                <w:tab w:val="left" w:pos="720"/>
              </w:tabs>
              <w:rPr>
                <w:rFonts w:ascii="Aptos" w:hAnsi="Aptos"/>
                <w:sz w:val="20"/>
              </w:rPr>
            </w:pPr>
            <w:r w:rsidRPr="00F67132">
              <w:rPr>
                <w:rFonts w:ascii="Aptos" w:hAnsi="Aptos"/>
                <w:sz w:val="20"/>
                <w:lang w:val="cy-GB"/>
              </w:rPr>
              <w:t>Cyhoeddi uwchgynlluniau ar gyfer safleoedd a ddyrannwyd yn y Cynllun Datblygu Lleol newydd sy'n nodi'r math a lleoliad y Seilwaith Gwyrdd a Glas y mae'n rhaid i ddatblygwyr ei ddarparu.</w:t>
            </w:r>
          </w:p>
          <w:p w14:paraId="1097201F" w14:textId="77777777" w:rsidR="004852A4" w:rsidRPr="00F67132" w:rsidRDefault="004852A4" w:rsidP="006558D8">
            <w:pPr>
              <w:rPr>
                <w:rFonts w:ascii="Aptos" w:hAnsi="Aptos" w:cstheme="minorHAnsi"/>
                <w:sz w:val="20"/>
              </w:rPr>
            </w:pPr>
          </w:p>
        </w:tc>
        <w:tc>
          <w:tcPr>
            <w:tcW w:w="416" w:type="pct"/>
            <w:vAlign w:val="center"/>
          </w:tcPr>
          <w:p w14:paraId="10972020" w14:textId="77777777" w:rsidR="004852A4" w:rsidRPr="00F67132" w:rsidRDefault="00120E02" w:rsidP="006558D8">
            <w:pPr>
              <w:rPr>
                <w:rFonts w:ascii="Aptos" w:hAnsi="Aptos" w:cstheme="minorHAnsi"/>
                <w:sz w:val="20"/>
              </w:rPr>
            </w:pPr>
            <w:r>
              <w:rPr>
                <w:rFonts w:ascii="Aptos" w:hAnsi="Aptos" w:cstheme="minorHAnsi"/>
                <w:sz w:val="20"/>
                <w:lang w:val="cy-GB"/>
              </w:rPr>
              <w:t>1, 3</w:t>
            </w:r>
          </w:p>
        </w:tc>
        <w:tc>
          <w:tcPr>
            <w:tcW w:w="3166" w:type="pct"/>
          </w:tcPr>
          <w:p w14:paraId="10972021" w14:textId="77777777" w:rsidR="004852A4" w:rsidRDefault="00120E02" w:rsidP="006558D8">
            <w:pPr>
              <w:rPr>
                <w:rFonts w:ascii="Aptos" w:hAnsi="Aptos"/>
                <w:sz w:val="20"/>
              </w:rPr>
            </w:pPr>
            <w:r w:rsidRPr="00F67132">
              <w:rPr>
                <w:rFonts w:ascii="Aptos" w:hAnsi="Aptos"/>
                <w:sz w:val="20"/>
                <w:lang w:val="cy-GB"/>
              </w:rPr>
              <w:t xml:space="preserve">Monitro'r gwaith gweithredu yn unol â'r taflwybr ar gyfer cyflawni safle ar ôl mabwysiadu'r CDLl. </w:t>
            </w:r>
          </w:p>
          <w:p w14:paraId="10972022" w14:textId="79D70CD2" w:rsidR="004852A4" w:rsidRPr="00FF522C" w:rsidRDefault="00120E02" w:rsidP="006558D8">
            <w:pPr>
              <w:overflowPunct w:val="0"/>
              <w:textAlignment w:val="baseline"/>
              <w:rPr>
                <w:rFonts w:ascii="Aptos" w:hAnsi="Aptos"/>
                <w:color w:val="212121"/>
                <w:sz w:val="20"/>
              </w:rPr>
            </w:pPr>
            <w:r w:rsidRPr="00FF522C">
              <w:rPr>
                <w:rFonts w:ascii="Aptos" w:eastAsia="Times New Roman" w:hAnsi="Aptos"/>
                <w:color w:val="212121"/>
                <w:sz w:val="20"/>
                <w:lang w:val="cy-GB"/>
              </w:rPr>
              <w:t xml:space="preserve">Mae'r Cyngor yn un o lofnodwyr Siarter Creu Lleoedd Cymru ac mae creu lleoedd yn elfen bwysig o'r polisi cynllunio cenedlaethol sydd wedyn wedi'i adlewyrchu yn y CDLl Diwygiedig. Mae ystyriaethau mewn perthynas â Chreu Lleoedd yn canolbwyntio ar ystyried datblygu lleoedd unigryw a bywiog yn y dyfodol – mae hyn yn cynnwys hyrwyddo dylunio o ansawdd uchel ac yn cynnwys integreiddio datrysiadau dylunio sy'n ymgorffori adeiladau, trafnidiaeth, mannau cyhoeddus Seilwaith Gwyrdd a Glas sy'n </w:t>
            </w:r>
            <w:r w:rsidRPr="00FF522C">
              <w:rPr>
                <w:rFonts w:ascii="Aptos" w:hAnsi="Aptos"/>
                <w:color w:val="212121"/>
                <w:sz w:val="20"/>
                <w:lang w:val="cy-GB"/>
              </w:rPr>
              <w:t>cynnwys</w:t>
            </w:r>
            <w:r w:rsidRPr="00FF522C">
              <w:rPr>
                <w:rFonts w:ascii="Aptos" w:eastAsia="Times New Roman" w:hAnsi="Aptos"/>
                <w:color w:val="212121"/>
                <w:sz w:val="20"/>
                <w:lang w:val="cy-GB"/>
              </w:rPr>
              <w:t xml:space="preserve"> tirlunio, SDCau a natur fel rhan o'r cynigion datblygu neu adfywio.</w:t>
            </w:r>
          </w:p>
          <w:p w14:paraId="10972023" w14:textId="77777777" w:rsidR="004852A4" w:rsidRPr="009E1301" w:rsidRDefault="00120E02" w:rsidP="006558D8">
            <w:pPr>
              <w:overflowPunct w:val="0"/>
              <w:textAlignment w:val="baseline"/>
              <w:rPr>
                <w:rFonts w:ascii="Aptos" w:eastAsia="Times New Roman" w:hAnsi="Aptos"/>
                <w:sz w:val="20"/>
              </w:rPr>
            </w:pPr>
            <w:r w:rsidRPr="009E1301">
              <w:rPr>
                <w:rFonts w:ascii="Aptos" w:eastAsia="Times New Roman" w:hAnsi="Aptos"/>
                <w:sz w:val="20"/>
                <w:lang w:val="cy-GB"/>
              </w:rPr>
              <w:t>Fel rhan o'r gwaith o baratoi'r Cynllun Datblygu Lleol Diwygiedig (CDLl) ac i gefnogi'r gwaith o integreiddio a dehongli ei bolisïau, gan gynnwys y rheiny sy'n ymwneud â Chreu Lleoedd, mae cyfres o Ganllawiau Cynllunio Atodol (CCA) yn destun gwaith paratoi parhaus. Bydd y rhain yn cynnwys Canllawiau Cynllunio Atodol thematig yn ogystal â'r rhai i gefnogi'r gwaith o gyflawni safleoedd fel uwchgynlluniau a briffiau datblygu.</w:t>
            </w:r>
          </w:p>
          <w:p w14:paraId="10972024" w14:textId="77777777" w:rsidR="004852A4" w:rsidRPr="009E1301" w:rsidRDefault="00120E02" w:rsidP="006558D8">
            <w:pPr>
              <w:overflowPunct w:val="0"/>
              <w:textAlignment w:val="baseline"/>
              <w:rPr>
                <w:rFonts w:ascii="Aptos" w:eastAsia="Times New Roman" w:hAnsi="Aptos"/>
                <w:sz w:val="20"/>
              </w:rPr>
            </w:pPr>
            <w:r w:rsidRPr="009E1301">
              <w:rPr>
                <w:rFonts w:ascii="Aptos" w:eastAsia="Times New Roman" w:hAnsi="Aptos"/>
                <w:sz w:val="20"/>
                <w:lang w:val="cy-GB"/>
              </w:rPr>
              <w:lastRenderedPageBreak/>
              <w:t>Dim ond ar ôl i'r CDLl Diwygiedig fod ar waith y gellir mabwysiadu unrhyw Ganllawiau Cynllunio Atodol. Yn arwain at fabwysiadu'r CDLl Diwygiedig, mae gwaith wedi dechrau ar gyfres o Ganllawiau Cynllunio Atodol i'w mabwysiadu ar yr un pryd â'r Cynllun.</w:t>
            </w:r>
          </w:p>
          <w:p w14:paraId="10972025" w14:textId="77777777" w:rsidR="004852A4" w:rsidRPr="009E1301" w:rsidRDefault="00120E02" w:rsidP="006558D8">
            <w:pPr>
              <w:overflowPunct w:val="0"/>
              <w:textAlignment w:val="baseline"/>
              <w:rPr>
                <w:rFonts w:ascii="Aptos" w:eastAsia="Times New Roman" w:hAnsi="Aptos"/>
                <w:sz w:val="20"/>
              </w:rPr>
            </w:pPr>
            <w:r w:rsidRPr="009E1301">
              <w:rPr>
                <w:rFonts w:ascii="Aptos" w:eastAsia="Times New Roman" w:hAnsi="Aptos"/>
                <w:sz w:val="20"/>
                <w:lang w:val="cy-GB"/>
              </w:rPr>
              <w:t xml:space="preserve">Mae'r CDLl Diwygiedig yn gwneud darpariaeth benodol drwy Bolisi PSD2: </w:t>
            </w:r>
            <w:r w:rsidRPr="009E1301">
              <w:rPr>
                <w:rFonts w:ascii="Aptos" w:hAnsi="Aptos"/>
                <w:sz w:val="20"/>
                <w:lang w:val="cy-GB"/>
              </w:rPr>
              <w:t>Egwyddorion Uwchgynllunio</w:t>
            </w:r>
            <w:r w:rsidRPr="009E1301">
              <w:rPr>
                <w:rFonts w:ascii="Aptos" w:eastAsia="Times New Roman" w:hAnsi="Aptos"/>
                <w:sz w:val="20"/>
                <w:lang w:val="cy-GB"/>
              </w:rPr>
              <w:t xml:space="preserve"> – Creu Cymdogaethau Cynaliadwy. Ar gyfer cynigion lle mae</w:t>
            </w:r>
            <w:r w:rsidRPr="009E1301">
              <w:rPr>
                <w:rFonts w:ascii="Aptos" w:eastAsia="Times New Roman" w:hAnsi="Aptos"/>
                <w:b/>
                <w:bCs/>
                <w:sz w:val="20"/>
                <w:lang w:val="cy-GB"/>
              </w:rPr>
              <w:t>’</w:t>
            </w:r>
            <w:r w:rsidRPr="009E1301">
              <w:rPr>
                <w:rFonts w:ascii="Aptos" w:eastAsia="Times New Roman" w:hAnsi="Aptos"/>
                <w:sz w:val="20"/>
                <w:lang w:val="cy-GB"/>
              </w:rPr>
              <w:t>r datblygiad yn un ar gyfer 50 o dai neu fwy, mae'r polisi hwn yn gofyn am gyflwyno ‘uwchgynllun’ cynhwysfawr ac integredig ar gyfer y safle cyfan a hwnnw’n dangos dull cydlynol a chydgysylltiedig o greu cymdogaethau yn unol ag egwyddorion creu lleoedd a dylunio da gan gynnwys Seilwaith Gwyrdd a Glas.</w:t>
            </w:r>
            <w:r>
              <w:rPr>
                <w:rFonts w:ascii="Aptos" w:hAnsi="Aptos"/>
                <w:sz w:val="20"/>
                <w:lang w:val="cy-GB"/>
              </w:rPr>
              <w:t xml:space="preserve">   </w:t>
            </w:r>
          </w:p>
          <w:p w14:paraId="10972026" w14:textId="77777777" w:rsidR="004852A4" w:rsidRPr="009E1301" w:rsidRDefault="00120E02" w:rsidP="006558D8">
            <w:pPr>
              <w:overflowPunct w:val="0"/>
              <w:textAlignment w:val="baseline"/>
              <w:rPr>
                <w:rFonts w:ascii="Aptos" w:eastAsia="Times New Roman" w:hAnsi="Aptos"/>
                <w:sz w:val="20"/>
              </w:rPr>
            </w:pPr>
            <w:r w:rsidRPr="009E1301">
              <w:rPr>
                <w:rFonts w:ascii="Aptos" w:eastAsia="Times New Roman" w:hAnsi="Aptos"/>
                <w:sz w:val="20"/>
                <w:lang w:val="cy-GB"/>
              </w:rPr>
              <w:t>Bydd y gofynion ar gyfer yr uwchgynlluniau'n cael eu cefnogi drwy gynnwys y Canllawiau Cynllunio Atodol</w:t>
            </w:r>
            <w:r>
              <w:rPr>
                <w:rFonts w:ascii="Aptos" w:hAnsi="Aptos"/>
                <w:sz w:val="20"/>
                <w:lang w:val="cy-GB"/>
              </w:rPr>
              <w:t xml:space="preserve"> </w:t>
            </w:r>
            <w:r w:rsidRPr="009E1301">
              <w:rPr>
                <w:rFonts w:ascii="Aptos" w:eastAsia="Times New Roman" w:hAnsi="Aptos"/>
                <w:sz w:val="20"/>
                <w:lang w:val="cy-GB"/>
              </w:rPr>
              <w:t xml:space="preserve"> ar Greu Lleoedd, Seilwaith Gwyrdd a Glas, Mannau Agored ac ati. Lle bo hynny'n briodol, bydd y Cyngor hefyd yn llunio</w:t>
            </w:r>
            <w:r>
              <w:rPr>
                <w:rFonts w:ascii="Aptos" w:hAnsi="Aptos"/>
                <w:sz w:val="20"/>
                <w:lang w:val="cy-GB"/>
              </w:rPr>
              <w:t xml:space="preserve"> </w:t>
            </w:r>
            <w:r w:rsidRPr="009E1301">
              <w:rPr>
                <w:rFonts w:ascii="Aptos" w:eastAsia="Times New Roman" w:hAnsi="Aptos"/>
                <w:sz w:val="20"/>
                <w:lang w:val="cy-GB"/>
              </w:rPr>
              <w:t xml:space="preserve"> uwchgynlluniau neu friffiau datblygu i gefnogi'r gwaith o gyflawni safleoedd a ddyrennir o fewn y Cynllun – bydd y safleoedd penodol hyn yn cael</w:t>
            </w:r>
            <w:r>
              <w:rPr>
                <w:rFonts w:ascii="Aptos" w:hAnsi="Aptos"/>
                <w:sz w:val="20"/>
                <w:lang w:val="cy-GB"/>
              </w:rPr>
              <w:t xml:space="preserve"> </w:t>
            </w:r>
            <w:r w:rsidRPr="009E1301">
              <w:rPr>
                <w:rFonts w:ascii="Aptos" w:eastAsia="Times New Roman" w:hAnsi="Aptos"/>
                <w:sz w:val="20"/>
                <w:lang w:val="cy-GB"/>
              </w:rPr>
              <w:t xml:space="preserve"> eu nodi wrth i'r CDLl Diwygiedig gael ei roi ar waith.</w:t>
            </w:r>
          </w:p>
          <w:p w14:paraId="10972027" w14:textId="77777777" w:rsidR="004852A4" w:rsidRPr="00F67132" w:rsidRDefault="00120E02" w:rsidP="006558D8">
            <w:pPr>
              <w:rPr>
                <w:rFonts w:ascii="Aptos" w:hAnsi="Aptos"/>
                <w:sz w:val="20"/>
              </w:rPr>
            </w:pPr>
            <w:r w:rsidRPr="009E1301">
              <w:rPr>
                <w:rFonts w:ascii="Aptos" w:eastAsia="Times New Roman" w:hAnsi="Aptos"/>
                <w:sz w:val="20"/>
                <w:lang w:val="cy-GB"/>
              </w:rPr>
              <w:t>Mae'r cam gweithredu'n gysylltiedig yn uniongyrchol â mabwysiadu a gweithredu'r CDLl Diwygiedig. Yn hyn o beth, mae'r Cynllun yn y cyfnod archwilio ar hyn o bryd ac o ganlyniad nid oes unrhyw uwchgynlluniau o'r fath wedi'u cynhyrchu.</w:t>
            </w:r>
          </w:p>
        </w:tc>
      </w:tr>
      <w:tr w:rsidR="003B37B0" w14:paraId="10972030" w14:textId="77777777" w:rsidTr="006558D8">
        <w:trPr>
          <w:tblCellSpacing w:w="15" w:type="dxa"/>
        </w:trPr>
        <w:tc>
          <w:tcPr>
            <w:tcW w:w="224" w:type="pct"/>
            <w:vAlign w:val="center"/>
          </w:tcPr>
          <w:p w14:paraId="10972029" w14:textId="77777777" w:rsidR="004852A4" w:rsidRPr="00F67132" w:rsidRDefault="00120E02" w:rsidP="006558D8">
            <w:pPr>
              <w:rPr>
                <w:rFonts w:ascii="Aptos" w:hAnsi="Aptos" w:cstheme="minorHAnsi"/>
                <w:sz w:val="20"/>
              </w:rPr>
            </w:pPr>
            <w:r>
              <w:rPr>
                <w:spacing w:val="-2"/>
                <w:sz w:val="20"/>
                <w:lang w:val="cy-GB"/>
              </w:rPr>
              <w:lastRenderedPageBreak/>
              <w:t>18048</w:t>
            </w:r>
          </w:p>
        </w:tc>
        <w:tc>
          <w:tcPr>
            <w:tcW w:w="1144" w:type="pct"/>
            <w:vAlign w:val="center"/>
          </w:tcPr>
          <w:p w14:paraId="1097202A" w14:textId="77777777" w:rsidR="004852A4" w:rsidRPr="00F67132" w:rsidRDefault="00120E02" w:rsidP="006558D8">
            <w:pPr>
              <w:rPr>
                <w:rFonts w:ascii="Aptos" w:hAnsi="Aptos" w:cstheme="minorHAnsi"/>
                <w:sz w:val="20"/>
              </w:rPr>
            </w:pPr>
            <w:r w:rsidRPr="00F67132">
              <w:rPr>
                <w:rFonts w:ascii="Aptos" w:hAnsi="Aptos" w:cs="Calibri"/>
                <w:sz w:val="20"/>
                <w:lang w:val="cy-GB"/>
              </w:rPr>
              <w:t>Datblygu a hyrwyddo'r defnydd o Adran 106 i ddarparu a chynnal Seilwaith Gwyrdd a Glas. Adolygu cyfleoedd ar gyfer cytundebau Adran 106 i ariannu'r gwaith o reoli Gwarchodfeydd Natur Lleol yn y dyfodol</w:t>
            </w:r>
          </w:p>
        </w:tc>
        <w:tc>
          <w:tcPr>
            <w:tcW w:w="416" w:type="pct"/>
            <w:vAlign w:val="center"/>
          </w:tcPr>
          <w:p w14:paraId="1097202B" w14:textId="77777777" w:rsidR="004852A4" w:rsidRPr="00F67132" w:rsidRDefault="00120E02" w:rsidP="006558D8">
            <w:pPr>
              <w:rPr>
                <w:rFonts w:ascii="Aptos" w:hAnsi="Aptos" w:cstheme="minorHAnsi"/>
                <w:sz w:val="20"/>
              </w:rPr>
            </w:pPr>
            <w:r>
              <w:rPr>
                <w:rFonts w:ascii="Aptos" w:hAnsi="Aptos" w:cstheme="minorHAnsi"/>
                <w:sz w:val="20"/>
                <w:lang w:val="cy-GB"/>
              </w:rPr>
              <w:t>1, 3, 4</w:t>
            </w:r>
          </w:p>
        </w:tc>
        <w:tc>
          <w:tcPr>
            <w:tcW w:w="3166" w:type="pct"/>
          </w:tcPr>
          <w:p w14:paraId="1097202C" w14:textId="77777777" w:rsidR="004852A4" w:rsidRDefault="00120E02" w:rsidP="006558D8">
            <w:pPr>
              <w:rPr>
                <w:rFonts w:ascii="Aptos" w:hAnsi="Aptos"/>
                <w:sz w:val="20"/>
              </w:rPr>
            </w:pPr>
            <w:r>
              <w:rPr>
                <w:rFonts w:ascii="Aptos" w:hAnsi="Aptos"/>
                <w:sz w:val="20"/>
                <w:lang w:val="cy-GB"/>
              </w:rPr>
              <w:t>Mae gweithredu'r cam hwn yn cael ei fonitro yn unol â'r taflwybr ar gyfer cyflawni'r safle ar ôl mabwysiadu'r CDLl.</w:t>
            </w:r>
          </w:p>
          <w:p w14:paraId="1097202D" w14:textId="77777777" w:rsidR="004852A4" w:rsidRPr="001644DE" w:rsidRDefault="00120E02" w:rsidP="006558D8">
            <w:pPr>
              <w:overflowPunct w:val="0"/>
              <w:textAlignment w:val="baseline"/>
              <w:rPr>
                <w:rFonts w:ascii="Aptos" w:eastAsia="Times New Roman" w:hAnsi="Aptos"/>
                <w:sz w:val="20"/>
              </w:rPr>
            </w:pPr>
            <w:r>
              <w:rPr>
                <w:rFonts w:ascii="Aptos" w:eastAsia="Times New Roman" w:hAnsi="Aptos"/>
                <w:sz w:val="20"/>
                <w:lang w:val="cy-GB"/>
              </w:rPr>
              <w:t xml:space="preserve">Yn unol â'r rheoliadau, gellir ystyried darpariaeth ar gyfer defnyddio rhwymedigaethau cynllunio (Adran 106) i ddarparu a chynnal Seilwaith Gwyrdd a Glas, yn enwedig lle gallai ddarparu budd net i </w:t>
            </w:r>
            <w:r w:rsidRPr="001644DE">
              <w:rPr>
                <w:rFonts w:ascii="Aptos" w:hAnsi="Aptos"/>
                <w:sz w:val="20"/>
                <w:lang w:val="cy-GB"/>
              </w:rPr>
              <w:t xml:space="preserve"> </w:t>
            </w:r>
            <w:r>
              <w:rPr>
                <w:rFonts w:ascii="Aptos" w:eastAsia="Times New Roman" w:hAnsi="Aptos"/>
                <w:sz w:val="20"/>
                <w:lang w:val="cy-GB"/>
              </w:rPr>
              <w:t xml:space="preserve">fioamrywiaeth. Mae cyfraniadau o'r fath wedi'u ceisio a'u </w:t>
            </w:r>
            <w:r w:rsidRPr="001644DE">
              <w:rPr>
                <w:rFonts w:ascii="Aptos" w:hAnsi="Aptos"/>
                <w:sz w:val="20"/>
                <w:lang w:val="cy-GB"/>
              </w:rPr>
              <w:t>sicrhau,</w:t>
            </w:r>
            <w:r>
              <w:rPr>
                <w:rFonts w:ascii="Aptos" w:eastAsia="Times New Roman" w:hAnsi="Aptos"/>
                <w:sz w:val="20"/>
                <w:lang w:val="cy-GB"/>
              </w:rPr>
              <w:t xml:space="preserve"> ac mae'r polisi a'r rheoliadau cyfredol yn gwneud darpariaeth ddigonol</w:t>
            </w:r>
            <w:r w:rsidRPr="001644DE">
              <w:rPr>
                <w:rFonts w:ascii="Aptos" w:hAnsi="Aptos"/>
                <w:sz w:val="20"/>
                <w:lang w:val="cy-GB"/>
              </w:rPr>
              <w:t xml:space="preserve"> </w:t>
            </w:r>
            <w:r>
              <w:rPr>
                <w:rFonts w:ascii="Aptos" w:eastAsia="Times New Roman" w:hAnsi="Aptos"/>
                <w:sz w:val="20"/>
                <w:lang w:val="cy-GB"/>
              </w:rPr>
              <w:t xml:space="preserve"> ar gyfer defnyddio Adran 106 lle maent yn lliniaru effaith sy'n deillio o ddatblygiad, gan gynnwys cyfrannu at reoli/gwella/creu Gwarchodfeydd Natur Lleol</w:t>
            </w:r>
            <w:r w:rsidRPr="001644DE">
              <w:rPr>
                <w:rFonts w:ascii="Aptos" w:hAnsi="Aptos"/>
                <w:sz w:val="20"/>
                <w:lang w:val="cy-GB"/>
              </w:rPr>
              <w:t xml:space="preserve"> </w:t>
            </w:r>
            <w:r>
              <w:rPr>
                <w:rFonts w:ascii="Aptos" w:eastAsia="Times New Roman" w:hAnsi="Aptos"/>
                <w:sz w:val="20"/>
                <w:lang w:val="cy-GB"/>
              </w:rPr>
              <w:t>.</w:t>
            </w:r>
          </w:p>
          <w:p w14:paraId="1097202E" w14:textId="77777777" w:rsidR="004852A4" w:rsidRPr="001644DE" w:rsidRDefault="00120E02" w:rsidP="006558D8">
            <w:pPr>
              <w:overflowPunct w:val="0"/>
              <w:textAlignment w:val="baseline"/>
              <w:rPr>
                <w:rFonts w:ascii="Aptos" w:eastAsia="Times New Roman" w:hAnsi="Aptos"/>
                <w:sz w:val="20"/>
              </w:rPr>
            </w:pPr>
            <w:r w:rsidRPr="001644DE">
              <w:rPr>
                <w:rFonts w:ascii="Aptos" w:eastAsia="Times New Roman" w:hAnsi="Aptos"/>
                <w:sz w:val="20"/>
                <w:lang w:val="cy-GB"/>
              </w:rPr>
              <w:t>Yn ogystal, ac fel rhan o baratoi'r Cynllun Datblygu Lleol Diwygiedig, mae Canllawiau Cynllunio</w:t>
            </w:r>
            <w:r w:rsidRPr="001644DE">
              <w:rPr>
                <w:rFonts w:ascii="Aptos" w:hAnsi="Aptos"/>
                <w:sz w:val="20"/>
                <w:lang w:val="cy-GB"/>
              </w:rPr>
              <w:t xml:space="preserve"> </w:t>
            </w:r>
            <w:r w:rsidRPr="001644DE">
              <w:rPr>
                <w:rFonts w:ascii="Aptos" w:eastAsia="Times New Roman" w:hAnsi="Aptos"/>
                <w:sz w:val="20"/>
                <w:lang w:val="cy-GB"/>
              </w:rPr>
              <w:t xml:space="preserve"> Atodol newydd mewn perthynas â Rhwymedigaethau Cynllunio wedi'u paratoi a byddant yn cael eu mabwysiadu ar yr un pryd â'r CDLl Diwygiedig.</w:t>
            </w:r>
          </w:p>
          <w:p w14:paraId="1097202F" w14:textId="77777777" w:rsidR="004852A4" w:rsidRPr="00F67132" w:rsidRDefault="00120E02" w:rsidP="006558D8">
            <w:pPr>
              <w:rPr>
                <w:rFonts w:ascii="Aptos" w:hAnsi="Aptos"/>
                <w:sz w:val="20"/>
              </w:rPr>
            </w:pPr>
            <w:r w:rsidRPr="001644DE">
              <w:rPr>
                <w:rFonts w:ascii="Aptos" w:eastAsia="Times New Roman" w:hAnsi="Aptos"/>
                <w:sz w:val="20"/>
                <w:lang w:val="cy-GB"/>
              </w:rPr>
              <w:lastRenderedPageBreak/>
              <w:t>Mae Canllawiau Cynllunio Atodol ychwanegol mewn perthynas â Bioamrywiaeth yn cael eu paratoi ar hyn o bryd cyn</w:t>
            </w:r>
            <w:r w:rsidRPr="001644DE">
              <w:rPr>
                <w:rFonts w:ascii="Aptos" w:hAnsi="Aptos"/>
                <w:sz w:val="20"/>
                <w:lang w:val="cy-GB"/>
              </w:rPr>
              <w:t xml:space="preserve"> </w:t>
            </w:r>
            <w:r w:rsidRPr="001644DE">
              <w:rPr>
                <w:rFonts w:ascii="Aptos" w:eastAsia="Times New Roman" w:hAnsi="Aptos"/>
                <w:sz w:val="20"/>
                <w:lang w:val="cy-GB"/>
              </w:rPr>
              <w:t>cyflwyno'r adroddiad i'w gymeradwyo er mwyn ymgynghori ynghylch ei gynnwys.</w:t>
            </w:r>
          </w:p>
        </w:tc>
      </w:tr>
      <w:tr w:rsidR="003B37B0" w14:paraId="10972038" w14:textId="77777777" w:rsidTr="006558D8">
        <w:trPr>
          <w:tblCellSpacing w:w="15" w:type="dxa"/>
        </w:trPr>
        <w:tc>
          <w:tcPr>
            <w:tcW w:w="224" w:type="pct"/>
            <w:vAlign w:val="center"/>
          </w:tcPr>
          <w:p w14:paraId="10972031" w14:textId="77777777" w:rsidR="004852A4" w:rsidRPr="00F67132" w:rsidRDefault="00120E02" w:rsidP="006558D8">
            <w:pPr>
              <w:rPr>
                <w:rFonts w:ascii="Aptos" w:hAnsi="Aptos" w:cstheme="minorHAnsi"/>
                <w:sz w:val="20"/>
              </w:rPr>
            </w:pPr>
            <w:r>
              <w:rPr>
                <w:spacing w:val="-2"/>
                <w:sz w:val="20"/>
                <w:lang w:val="cy-GB"/>
              </w:rPr>
              <w:lastRenderedPageBreak/>
              <w:t>18049</w:t>
            </w:r>
          </w:p>
        </w:tc>
        <w:tc>
          <w:tcPr>
            <w:tcW w:w="1144" w:type="pct"/>
            <w:vAlign w:val="center"/>
          </w:tcPr>
          <w:p w14:paraId="10972032" w14:textId="77777777" w:rsidR="004852A4" w:rsidRPr="00F67132" w:rsidRDefault="00120E02" w:rsidP="006558D8">
            <w:pPr>
              <w:rPr>
                <w:rFonts w:ascii="Aptos" w:hAnsi="Aptos"/>
                <w:sz w:val="20"/>
              </w:rPr>
            </w:pPr>
            <w:r w:rsidRPr="00F67132">
              <w:rPr>
                <w:rFonts w:ascii="Aptos" w:hAnsi="Aptos"/>
                <w:sz w:val="20"/>
                <w:lang w:val="cy-GB"/>
              </w:rPr>
              <w:t>Datblygu canllawiau strategol a chyflawni Seilwaith Gwyrdd a Glas</w:t>
            </w:r>
          </w:p>
        </w:tc>
        <w:tc>
          <w:tcPr>
            <w:tcW w:w="416" w:type="pct"/>
            <w:vAlign w:val="center"/>
          </w:tcPr>
          <w:p w14:paraId="10972033" w14:textId="77777777" w:rsidR="004852A4" w:rsidRPr="00F67132" w:rsidRDefault="00120E02" w:rsidP="006558D8">
            <w:pPr>
              <w:rPr>
                <w:rFonts w:ascii="Aptos" w:hAnsi="Aptos" w:cstheme="minorHAnsi"/>
                <w:sz w:val="20"/>
              </w:rPr>
            </w:pPr>
            <w:r>
              <w:rPr>
                <w:rFonts w:ascii="Aptos" w:hAnsi="Aptos" w:cstheme="minorHAnsi"/>
                <w:sz w:val="20"/>
                <w:lang w:val="cy-GB"/>
              </w:rPr>
              <w:t>1, 3</w:t>
            </w:r>
          </w:p>
        </w:tc>
        <w:tc>
          <w:tcPr>
            <w:tcW w:w="3166" w:type="pct"/>
          </w:tcPr>
          <w:p w14:paraId="10972034" w14:textId="77777777" w:rsidR="00B521EA" w:rsidRDefault="00120E02" w:rsidP="006558D8">
            <w:pPr>
              <w:rPr>
                <w:rFonts w:ascii="Aptos" w:hAnsi="Aptos"/>
                <w:sz w:val="20"/>
              </w:rPr>
            </w:pPr>
            <w:r>
              <w:rPr>
                <w:rFonts w:ascii="Aptos" w:hAnsi="Aptos" w:cs="Times New Roman"/>
                <w:sz w:val="20"/>
                <w:lang w:val="cy-GB"/>
              </w:rPr>
              <w:t>Penodwyd swyddog prosiect (Gwyrddu Sir Gâr: Cydgysylltydd Prosiect) Tachwedd / Rhagfyr 23, wedi'i ariannu gan y Grant Ffyniant Gyffredin (SPF).</w:t>
            </w:r>
          </w:p>
          <w:p w14:paraId="10972035" w14:textId="77777777" w:rsidR="004852A4" w:rsidRPr="0029614B" w:rsidRDefault="00120E02" w:rsidP="006558D8">
            <w:pPr>
              <w:overflowPunct w:val="0"/>
              <w:textAlignment w:val="baseline"/>
              <w:rPr>
                <w:rFonts w:ascii="Aptos" w:eastAsia="Times New Roman" w:hAnsi="Aptos"/>
                <w:sz w:val="20"/>
              </w:rPr>
            </w:pPr>
            <w:r w:rsidRPr="0029614B">
              <w:rPr>
                <w:rFonts w:ascii="Aptos" w:eastAsia="Times New Roman" w:hAnsi="Aptos"/>
                <w:sz w:val="20"/>
                <w:lang w:val="cy-GB"/>
              </w:rPr>
              <w:t>Rhoddwyd adroddiad ar y Strategaeth Seilwaith Gwyrdd a'r Strategaeth Rhandiroedd a Thyfu Cymunedol i'r Cabinet ar 16 Rhagfyr 2024 ac wedi hynny mae wedi bod yn destun ymgynghoriad cyhoeddus. Mae'r strategaeth yn gosod dull blaengar ar gyfer rôl Seilwaith Gwyrdd a Glas yng nghynlluniau'r Cyngor yn y dyfodol a sut y gellir eu hystyried, eu hymgorffori wrth gadw at ein dyletswydd statudol ond hefyd sut y gall eraill, gan gynnwys cymunedau, gyfrannu at y defnydd o Seilwaith Gwyrdd a Glas i greu lleoedd gwell.</w:t>
            </w:r>
          </w:p>
          <w:p w14:paraId="10972036" w14:textId="77777777" w:rsidR="004852A4" w:rsidRDefault="00120E02" w:rsidP="006558D8">
            <w:pPr>
              <w:overflowPunct w:val="0"/>
              <w:textAlignment w:val="baseline"/>
              <w:rPr>
                <w:rFonts w:ascii="Aptos" w:eastAsia="Times New Roman" w:hAnsi="Aptos"/>
                <w:sz w:val="20"/>
              </w:rPr>
            </w:pPr>
            <w:r w:rsidRPr="0029614B">
              <w:rPr>
                <w:rFonts w:ascii="Aptos" w:eastAsia="Times New Roman" w:hAnsi="Aptos"/>
                <w:sz w:val="20"/>
                <w:lang w:val="cy-GB"/>
              </w:rPr>
              <w:t>Mae pecynnau cymorth seilwaith gwyrdd a glas i ddatblygwyr wedi'u paratoi ac maent yn rhan o'r Canllawiau Cynllunio Atodol Seilwaith Gwyrdd a Glas i gefnogi'r gwaith o weithredu'r Cynllun Datblygu Lleol Diwygiedig.</w:t>
            </w:r>
          </w:p>
          <w:p w14:paraId="10972037" w14:textId="70CC981C" w:rsidR="00D26290" w:rsidRPr="00F67132" w:rsidRDefault="00D26290" w:rsidP="006558D8">
            <w:pPr>
              <w:overflowPunct w:val="0"/>
              <w:textAlignment w:val="baseline"/>
              <w:rPr>
                <w:rFonts w:ascii="Aptos" w:hAnsi="Aptos"/>
                <w:sz w:val="20"/>
              </w:rPr>
            </w:pPr>
            <w:hyperlink r:id="rId35" w:history="1">
              <w:r w:rsidRPr="00D26290">
                <w:rPr>
                  <w:rStyle w:val="Hyperlink"/>
                  <w:rFonts w:ascii="Aptos" w:hAnsi="Aptos"/>
                  <w:sz w:val="20"/>
                  <w:lang w:val="cy-GB"/>
                </w:rPr>
                <w:t xml:space="preserve">Ymgynghoriad Cyhoeddus - Strategaeth Seilwaith Gwyrdd a Glas Ddrafft - Cyngor Sir Caerfyrddin </w:t>
              </w:r>
            </w:hyperlink>
          </w:p>
        </w:tc>
      </w:tr>
      <w:tr w:rsidR="003B37B0" w14:paraId="1097203D" w14:textId="77777777" w:rsidTr="006558D8">
        <w:trPr>
          <w:tblCellSpacing w:w="15" w:type="dxa"/>
        </w:trPr>
        <w:tc>
          <w:tcPr>
            <w:tcW w:w="224" w:type="pct"/>
            <w:shd w:val="clear" w:color="auto" w:fill="E7E6E6" w:themeFill="background2"/>
            <w:vAlign w:val="center"/>
          </w:tcPr>
          <w:p w14:paraId="10972039"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03A" w14:textId="77777777" w:rsidR="004852A4" w:rsidRPr="00F67132" w:rsidRDefault="00120E02" w:rsidP="006558D8">
            <w:pPr>
              <w:rPr>
                <w:rFonts w:ascii="Aptos" w:hAnsi="Aptos" w:cstheme="minorHAnsi"/>
                <w:b/>
                <w:bCs/>
                <w:sz w:val="20"/>
              </w:rPr>
            </w:pPr>
            <w:r w:rsidRPr="00F67132">
              <w:rPr>
                <w:rFonts w:ascii="Aptos" w:hAnsi="Aptos" w:cstheme="minorHAnsi"/>
                <w:b/>
                <w:bCs/>
                <w:sz w:val="20"/>
                <w:lang w:val="cy-GB"/>
              </w:rPr>
              <w:t>RHEOLI DATBLYGU A MWYNAU</w:t>
            </w:r>
          </w:p>
        </w:tc>
        <w:tc>
          <w:tcPr>
            <w:tcW w:w="416" w:type="pct"/>
            <w:shd w:val="clear" w:color="auto" w:fill="E7E6E6" w:themeFill="background2"/>
            <w:vAlign w:val="center"/>
          </w:tcPr>
          <w:p w14:paraId="1097203B"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03C" w14:textId="77777777" w:rsidR="004852A4" w:rsidRPr="00F67132" w:rsidRDefault="004852A4" w:rsidP="006558D8">
            <w:pPr>
              <w:rPr>
                <w:rFonts w:ascii="Aptos" w:hAnsi="Aptos"/>
                <w:sz w:val="20"/>
              </w:rPr>
            </w:pPr>
          </w:p>
        </w:tc>
      </w:tr>
      <w:tr w:rsidR="003B37B0" w14:paraId="10972042" w14:textId="77777777" w:rsidTr="006558D8">
        <w:trPr>
          <w:tblCellSpacing w:w="15" w:type="dxa"/>
        </w:trPr>
        <w:tc>
          <w:tcPr>
            <w:tcW w:w="224" w:type="pct"/>
            <w:vAlign w:val="center"/>
          </w:tcPr>
          <w:p w14:paraId="1097203E" w14:textId="77777777" w:rsidR="004852A4" w:rsidRPr="00F67132" w:rsidRDefault="00120E02" w:rsidP="006558D8">
            <w:pPr>
              <w:rPr>
                <w:rFonts w:ascii="Aptos" w:hAnsi="Aptos" w:cstheme="minorHAnsi"/>
                <w:sz w:val="20"/>
              </w:rPr>
            </w:pPr>
            <w:r>
              <w:rPr>
                <w:spacing w:val="-2"/>
                <w:sz w:val="20"/>
                <w:lang w:val="cy-GB"/>
              </w:rPr>
              <w:t>18050</w:t>
            </w:r>
          </w:p>
        </w:tc>
        <w:tc>
          <w:tcPr>
            <w:tcW w:w="1144" w:type="pct"/>
            <w:vAlign w:val="center"/>
          </w:tcPr>
          <w:p w14:paraId="1097203F" w14:textId="77777777" w:rsidR="004852A4" w:rsidRPr="00F67132" w:rsidRDefault="00120E02" w:rsidP="006558D8">
            <w:pPr>
              <w:rPr>
                <w:rFonts w:ascii="Aptos" w:hAnsi="Aptos" w:cstheme="minorHAnsi"/>
                <w:b/>
                <w:bCs/>
                <w:sz w:val="20"/>
              </w:rPr>
            </w:pPr>
            <w:r w:rsidRPr="00F67132">
              <w:rPr>
                <w:rFonts w:ascii="Aptos" w:hAnsi="Aptos"/>
                <w:sz w:val="20"/>
                <w:lang w:val="cy-GB"/>
              </w:rPr>
              <w:t>Sicrhau bod yr holl gynlluniau datblygu cymeradwy yn gwireddu gwelliannau bioamrywiaeth mewn modd sy'n gyson â pholisi a deddfwriaeth</w:t>
            </w:r>
          </w:p>
        </w:tc>
        <w:tc>
          <w:tcPr>
            <w:tcW w:w="416" w:type="pct"/>
            <w:vAlign w:val="center"/>
          </w:tcPr>
          <w:p w14:paraId="10972040" w14:textId="77777777" w:rsidR="004852A4" w:rsidRPr="00F67132" w:rsidRDefault="00120E02" w:rsidP="006558D8">
            <w:pPr>
              <w:rPr>
                <w:rFonts w:ascii="Aptos" w:hAnsi="Aptos" w:cstheme="minorHAnsi"/>
                <w:sz w:val="20"/>
              </w:rPr>
            </w:pPr>
            <w:r>
              <w:rPr>
                <w:rFonts w:ascii="Aptos" w:hAnsi="Aptos" w:cstheme="minorHAnsi"/>
                <w:sz w:val="20"/>
                <w:lang w:val="cy-GB"/>
              </w:rPr>
              <w:t>1, 6</w:t>
            </w:r>
          </w:p>
        </w:tc>
        <w:tc>
          <w:tcPr>
            <w:tcW w:w="3166" w:type="pct"/>
          </w:tcPr>
          <w:p w14:paraId="10972041" w14:textId="77777777" w:rsidR="004852A4" w:rsidRPr="00F67132" w:rsidRDefault="00120E02" w:rsidP="006558D8">
            <w:pPr>
              <w:rPr>
                <w:rFonts w:ascii="Aptos" w:hAnsi="Aptos"/>
                <w:sz w:val="20"/>
              </w:rPr>
            </w:pPr>
            <w:r w:rsidRPr="00A96739">
              <w:rPr>
                <w:rFonts w:ascii="Aptos" w:eastAsia="Times New Roman" w:hAnsi="Aptos"/>
                <w:sz w:val="20"/>
                <w:lang w:val="cy-GB"/>
              </w:rPr>
              <w:t>Mae'r holl swyddogion yn ymwybodol o'r angen i sicrhau gwelliannau i fioamrywiaeth mewn perthynas â chynigion datblygu. Bydd Rheoli Datblygu yn</w:t>
            </w:r>
            <w:r w:rsidRPr="00A96739">
              <w:rPr>
                <w:rFonts w:ascii="Aptos" w:hAnsi="Aptos"/>
                <w:sz w:val="20"/>
                <w:lang w:val="cy-GB"/>
              </w:rPr>
              <w:t xml:space="preserve"> </w:t>
            </w:r>
            <w:r w:rsidRPr="00A96739">
              <w:rPr>
                <w:rFonts w:ascii="Aptos" w:eastAsia="Times New Roman" w:hAnsi="Aptos"/>
                <w:sz w:val="20"/>
                <w:lang w:val="cy-GB"/>
              </w:rPr>
              <w:t>parhau i ddatblygu gwybodaeth a sgiliau i sicrhau bod hyn yn cael ei weithredu fel sy'n ofynnol gan y ddeddfwriaeth.</w:t>
            </w:r>
          </w:p>
        </w:tc>
      </w:tr>
      <w:tr w:rsidR="003B37B0" w14:paraId="10972049" w14:textId="77777777" w:rsidTr="006558D8">
        <w:trPr>
          <w:tblCellSpacing w:w="15" w:type="dxa"/>
        </w:trPr>
        <w:tc>
          <w:tcPr>
            <w:tcW w:w="224" w:type="pct"/>
            <w:vAlign w:val="center"/>
          </w:tcPr>
          <w:p w14:paraId="10972043" w14:textId="77777777" w:rsidR="004852A4" w:rsidRPr="00F67132" w:rsidRDefault="00120E02" w:rsidP="006558D8">
            <w:pPr>
              <w:rPr>
                <w:rFonts w:ascii="Aptos" w:hAnsi="Aptos" w:cstheme="minorHAnsi"/>
                <w:sz w:val="20"/>
              </w:rPr>
            </w:pPr>
            <w:r w:rsidRPr="00DF53E5">
              <w:rPr>
                <w:spacing w:val="-2"/>
                <w:sz w:val="20"/>
                <w:lang w:val="cy-GB"/>
              </w:rPr>
              <w:t>18051</w:t>
            </w:r>
          </w:p>
        </w:tc>
        <w:tc>
          <w:tcPr>
            <w:tcW w:w="1144" w:type="pct"/>
            <w:vAlign w:val="center"/>
          </w:tcPr>
          <w:p w14:paraId="10972044" w14:textId="77777777" w:rsidR="004852A4" w:rsidRPr="00F67132" w:rsidRDefault="00120E02" w:rsidP="006558D8">
            <w:pPr>
              <w:rPr>
                <w:rFonts w:ascii="Aptos" w:hAnsi="Aptos"/>
                <w:sz w:val="20"/>
              </w:rPr>
            </w:pPr>
            <w:r w:rsidRPr="00F67132">
              <w:rPr>
                <w:rFonts w:ascii="Aptos" w:hAnsi="Aptos"/>
                <w:sz w:val="20"/>
                <w:lang w:val="cy-GB"/>
              </w:rPr>
              <w:t xml:space="preserve">Sicrhau'r adnoddau sydd eu hangen a datblygu system i fonitro cydymffurfiaeth â gofynion datblygiadau cymeradwy o ran bioamrywiaeth, tirwedd a Seilwaith Gwyrdd a Glas.  </w:t>
            </w:r>
          </w:p>
        </w:tc>
        <w:tc>
          <w:tcPr>
            <w:tcW w:w="416" w:type="pct"/>
            <w:vAlign w:val="center"/>
          </w:tcPr>
          <w:p w14:paraId="10972045" w14:textId="77777777" w:rsidR="004852A4" w:rsidRPr="00F67132" w:rsidRDefault="00120E02" w:rsidP="006558D8">
            <w:pPr>
              <w:rPr>
                <w:rFonts w:ascii="Aptos" w:hAnsi="Aptos" w:cstheme="minorHAnsi"/>
                <w:sz w:val="20"/>
              </w:rPr>
            </w:pPr>
            <w:r>
              <w:rPr>
                <w:rFonts w:ascii="Aptos" w:hAnsi="Aptos" w:cstheme="minorHAnsi"/>
                <w:sz w:val="20"/>
                <w:lang w:val="cy-GB"/>
              </w:rPr>
              <w:t>1, 5</w:t>
            </w:r>
          </w:p>
        </w:tc>
        <w:tc>
          <w:tcPr>
            <w:tcW w:w="3166" w:type="pct"/>
          </w:tcPr>
          <w:p w14:paraId="10972046" w14:textId="77777777" w:rsidR="00E4395D" w:rsidRDefault="00120E02" w:rsidP="006558D8">
            <w:pPr>
              <w:overflowPunct w:val="0"/>
              <w:textAlignment w:val="baseline"/>
              <w:rPr>
                <w:rFonts w:ascii="Aptos" w:eastAsia="Times New Roman" w:hAnsi="Aptos"/>
                <w:color w:val="212121"/>
                <w:sz w:val="20"/>
              </w:rPr>
            </w:pPr>
            <w:r w:rsidRPr="00DC0B52">
              <w:rPr>
                <w:rFonts w:ascii="Aptos" w:eastAsia="Times New Roman" w:hAnsi="Aptos"/>
                <w:color w:val="212121"/>
                <w:sz w:val="20"/>
                <w:lang w:val="cy-GB"/>
              </w:rPr>
              <w:t xml:space="preserve">Mae gwaith ar y gweill i lunio amodau cynllunio safonol i sicrhau cysondeb o ran dull.  </w:t>
            </w:r>
          </w:p>
          <w:p w14:paraId="10972047" w14:textId="77777777" w:rsidR="004852A4" w:rsidRPr="00DC0B52" w:rsidRDefault="00120E02" w:rsidP="006558D8">
            <w:pPr>
              <w:overflowPunct w:val="0"/>
              <w:textAlignment w:val="baseline"/>
              <w:rPr>
                <w:rFonts w:ascii="Aptos" w:hAnsi="Aptos"/>
                <w:color w:val="212121"/>
                <w:sz w:val="20"/>
              </w:rPr>
            </w:pPr>
            <w:r>
              <w:rPr>
                <w:rFonts w:ascii="Aptos" w:eastAsia="Times New Roman" w:hAnsi="Aptos"/>
                <w:color w:val="212121"/>
                <w:sz w:val="20"/>
                <w:lang w:val="cy-GB"/>
              </w:rPr>
              <w:t xml:space="preserve">Bydd datblygu canllawiau atodol ynghylch budd net i fioamrywiaeth i gefnogi'r CDLl yn nodi gofynion i ddatblygwyr </w:t>
            </w:r>
            <w:r w:rsidRPr="00142037">
              <w:rPr>
                <w:rFonts w:ascii="Aptos" w:eastAsia="Times New Roman" w:hAnsi="Aptos"/>
                <w:color w:val="212121"/>
                <w:sz w:val="20"/>
                <w:lang w:val="cy-GB"/>
              </w:rPr>
              <w:t>adrodd ar agweddau ar y datblygiad yn ystod camau allweddol yn y broses. Bydd y canllawiau'n ystyried opsiynau i ariannu gwaith ar gyfer</w:t>
            </w:r>
            <w:r w:rsidRPr="00DC0B52">
              <w:rPr>
                <w:rFonts w:ascii="Aptos" w:hAnsi="Aptos"/>
                <w:color w:val="212121"/>
                <w:sz w:val="20"/>
                <w:lang w:val="cy-GB"/>
              </w:rPr>
              <w:t xml:space="preserve"> </w:t>
            </w:r>
            <w:r w:rsidRPr="00DC0B52">
              <w:rPr>
                <w:rFonts w:ascii="Aptos" w:eastAsia="Times New Roman" w:hAnsi="Aptos"/>
                <w:color w:val="212121"/>
                <w:sz w:val="20"/>
                <w:lang w:val="cy-GB"/>
              </w:rPr>
              <w:t>cynlluniau mwy o faint trwy rwymedigaethau cynllunio.</w:t>
            </w:r>
          </w:p>
          <w:p w14:paraId="10972048" w14:textId="36057F3F" w:rsidR="004852A4" w:rsidRPr="00F67132" w:rsidRDefault="004852A4" w:rsidP="006558D8">
            <w:pPr>
              <w:rPr>
                <w:rFonts w:ascii="Aptos" w:hAnsi="Aptos"/>
                <w:sz w:val="20"/>
              </w:rPr>
            </w:pPr>
            <w:hyperlink r:id="rId36" w:history="1">
              <w:r w:rsidRPr="007B3457">
                <w:rPr>
                  <w:rStyle w:val="Hyperlink"/>
                  <w:rFonts w:ascii="Aptos" w:hAnsi="Aptos"/>
                  <w:sz w:val="20"/>
                  <w:lang w:val="cy-GB"/>
                </w:rPr>
                <w:t>Budd Net i Fioamrywiaeth - Cyngor Sir Caerfyrddin</w:t>
              </w:r>
            </w:hyperlink>
          </w:p>
        </w:tc>
      </w:tr>
      <w:tr w:rsidR="003B37B0" w14:paraId="10972052" w14:textId="77777777" w:rsidTr="006558D8">
        <w:trPr>
          <w:tblCellSpacing w:w="15" w:type="dxa"/>
        </w:trPr>
        <w:tc>
          <w:tcPr>
            <w:tcW w:w="224" w:type="pct"/>
            <w:vAlign w:val="center"/>
          </w:tcPr>
          <w:p w14:paraId="1097204A" w14:textId="77777777" w:rsidR="004852A4" w:rsidRPr="00F67132" w:rsidRDefault="00120E02" w:rsidP="006558D8">
            <w:pPr>
              <w:rPr>
                <w:rFonts w:ascii="Aptos" w:hAnsi="Aptos" w:cstheme="minorHAnsi"/>
                <w:sz w:val="20"/>
              </w:rPr>
            </w:pPr>
            <w:r>
              <w:rPr>
                <w:rFonts w:ascii="Aptos" w:hAnsi="Aptos" w:cstheme="minorHAnsi"/>
                <w:sz w:val="20"/>
                <w:lang w:val="cy-GB"/>
              </w:rPr>
              <w:t>18052</w:t>
            </w:r>
          </w:p>
        </w:tc>
        <w:tc>
          <w:tcPr>
            <w:tcW w:w="1144" w:type="pct"/>
            <w:vAlign w:val="center"/>
          </w:tcPr>
          <w:p w14:paraId="1097204B" w14:textId="77777777" w:rsidR="004852A4" w:rsidRPr="00F67132" w:rsidRDefault="00120E02" w:rsidP="006558D8">
            <w:pPr>
              <w:rPr>
                <w:rFonts w:ascii="Aptos" w:hAnsi="Aptos"/>
                <w:sz w:val="20"/>
              </w:rPr>
            </w:pPr>
            <w:r w:rsidRPr="00F67132">
              <w:rPr>
                <w:rFonts w:ascii="Aptos" w:hAnsi="Aptos"/>
                <w:b/>
                <w:bCs/>
                <w:sz w:val="20"/>
                <w:lang w:val="cy-GB"/>
              </w:rPr>
              <w:t>Adran Fwynau:</w:t>
            </w:r>
            <w:r w:rsidRPr="00F67132">
              <w:rPr>
                <w:rFonts w:ascii="Aptos" w:hAnsi="Aptos"/>
                <w:sz w:val="20"/>
                <w:lang w:val="cy-GB"/>
              </w:rPr>
              <w:t xml:space="preserve"> nodi prosiectau adfer mwynau ar draws yr 11 awdurdod lleol </w:t>
            </w:r>
            <w:r w:rsidRPr="00F67132">
              <w:rPr>
                <w:rFonts w:ascii="Aptos" w:hAnsi="Aptos"/>
                <w:sz w:val="20"/>
                <w:lang w:val="cy-GB"/>
              </w:rPr>
              <w:lastRenderedPageBreak/>
              <w:t xml:space="preserve">y darperir gwasanaeth cynllunio mwynau ar eu cyfer, ac adrodd ynghylch sut mae'r prosiectau hyn yn darparu budd net i fioamrywiaeth, a sut mae hyn yn cael ei fonitro a sut yr adroddir ynghylch hyn. </w:t>
            </w:r>
          </w:p>
        </w:tc>
        <w:tc>
          <w:tcPr>
            <w:tcW w:w="416" w:type="pct"/>
            <w:vAlign w:val="center"/>
          </w:tcPr>
          <w:p w14:paraId="1097204C" w14:textId="77777777" w:rsidR="004852A4" w:rsidRPr="00F67132" w:rsidRDefault="00120E02" w:rsidP="006558D8">
            <w:pPr>
              <w:rPr>
                <w:rFonts w:ascii="Aptos" w:hAnsi="Aptos" w:cstheme="minorHAnsi"/>
                <w:sz w:val="20"/>
              </w:rPr>
            </w:pPr>
            <w:r>
              <w:rPr>
                <w:rFonts w:ascii="Aptos" w:hAnsi="Aptos" w:cstheme="minorHAnsi"/>
                <w:sz w:val="20"/>
                <w:lang w:val="cy-GB"/>
              </w:rPr>
              <w:lastRenderedPageBreak/>
              <w:t>1, 2,3,5</w:t>
            </w:r>
          </w:p>
        </w:tc>
        <w:tc>
          <w:tcPr>
            <w:tcW w:w="3166" w:type="pct"/>
          </w:tcPr>
          <w:p w14:paraId="1097204D" w14:textId="77777777" w:rsidR="0027336E" w:rsidRDefault="00120E02" w:rsidP="006558D8">
            <w:pPr>
              <w:rPr>
                <w:rFonts w:ascii="Aptos" w:hAnsi="Aptos"/>
                <w:sz w:val="20"/>
              </w:rPr>
            </w:pPr>
            <w:r>
              <w:rPr>
                <w:rFonts w:ascii="Aptos" w:hAnsi="Aptos"/>
                <w:sz w:val="20"/>
                <w:lang w:val="cy-GB"/>
              </w:rPr>
              <w:t>Mae enghreifftiau o gamau gweithredu yn cynnwys:</w:t>
            </w:r>
          </w:p>
          <w:p w14:paraId="1097204E" w14:textId="77777777" w:rsidR="004852A4" w:rsidRPr="00F67132" w:rsidRDefault="00120E02" w:rsidP="006558D8">
            <w:pPr>
              <w:rPr>
                <w:rFonts w:ascii="Aptos" w:hAnsi="Aptos"/>
                <w:sz w:val="20"/>
              </w:rPr>
            </w:pPr>
            <w:r w:rsidRPr="00126822">
              <w:rPr>
                <w:rFonts w:ascii="Aptos" w:hAnsi="Aptos"/>
                <w:b/>
                <w:bCs/>
                <w:sz w:val="20"/>
                <w:lang w:val="cy-GB"/>
              </w:rPr>
              <w:lastRenderedPageBreak/>
              <w:t>Chwarel Torcoed, Sir Gaerfyrddin</w:t>
            </w:r>
            <w:r w:rsidRPr="00126822">
              <w:rPr>
                <w:rFonts w:ascii="Aptos" w:hAnsi="Aptos"/>
                <w:sz w:val="20"/>
                <w:lang w:val="cy-GB"/>
              </w:rPr>
              <w:t>: Dechrau 2023 - Plannwyd 445 o goed a llwyni brodorol cymysg.</w:t>
            </w:r>
          </w:p>
          <w:p w14:paraId="1097204F" w14:textId="77777777" w:rsidR="004852A4" w:rsidRPr="00F67132" w:rsidRDefault="00120E02" w:rsidP="006558D8">
            <w:pPr>
              <w:rPr>
                <w:rFonts w:ascii="Aptos" w:hAnsi="Aptos"/>
                <w:sz w:val="20"/>
              </w:rPr>
            </w:pPr>
            <w:r w:rsidRPr="00F67132">
              <w:rPr>
                <w:rFonts w:ascii="Aptos" w:hAnsi="Aptos"/>
                <w:sz w:val="20"/>
                <w:lang w:val="cy-GB"/>
              </w:rPr>
              <w:t>Gorffennaf 2023 - Arolwg ecolegol llawn gan gynnwys pathewod, ystlumod a rhywogaethau gwarchodedig eraill.</w:t>
            </w:r>
          </w:p>
          <w:p w14:paraId="10972050" w14:textId="77777777" w:rsidR="004852A4" w:rsidRDefault="00120E02" w:rsidP="006558D8">
            <w:pPr>
              <w:rPr>
                <w:rFonts w:ascii="Aptos" w:hAnsi="Aptos"/>
                <w:sz w:val="20"/>
              </w:rPr>
            </w:pPr>
            <w:r w:rsidRPr="00F67132">
              <w:rPr>
                <w:rFonts w:ascii="Aptos" w:hAnsi="Aptos"/>
                <w:sz w:val="20"/>
                <w:lang w:val="cy-GB"/>
              </w:rPr>
              <w:t>Hydref 2023 - Gosodwyd 1000 o diwbiau pathewod i fonitro gweithgarwch.</w:t>
            </w:r>
          </w:p>
          <w:p w14:paraId="10972051" w14:textId="77777777" w:rsidR="004852A4" w:rsidRPr="00F67132" w:rsidRDefault="00120E02" w:rsidP="006558D8">
            <w:pPr>
              <w:rPr>
                <w:rFonts w:ascii="Aptos" w:hAnsi="Aptos"/>
                <w:sz w:val="20"/>
              </w:rPr>
            </w:pPr>
            <w:r w:rsidRPr="00317E56">
              <w:rPr>
                <w:rFonts w:ascii="Aptos" w:hAnsi="Aptos"/>
                <w:b/>
                <w:bCs/>
                <w:sz w:val="20"/>
                <w:lang w:val="cy-GB"/>
              </w:rPr>
              <w:t xml:space="preserve">Mawrth 2025 - </w:t>
            </w:r>
            <w:r w:rsidRPr="00317E56">
              <w:rPr>
                <w:rFonts w:ascii="Aptos" w:hAnsi="Aptos"/>
                <w:sz w:val="20"/>
                <w:lang w:val="cy-GB"/>
              </w:rPr>
              <w:t xml:space="preserve">Mae adroddiad ôl-ofal </w:t>
            </w:r>
            <w:r w:rsidR="00317E56" w:rsidRPr="00126822">
              <w:rPr>
                <w:rFonts w:ascii="Aptos" w:eastAsia="Times New Roman" w:hAnsi="Aptos"/>
                <w:b/>
                <w:bCs/>
                <w:sz w:val="20"/>
                <w:lang w:val="cy-GB"/>
              </w:rPr>
              <w:t xml:space="preserve">Glo Brig Selar </w:t>
            </w:r>
            <w:r w:rsidR="00317E56" w:rsidRPr="00126822">
              <w:rPr>
                <w:rFonts w:ascii="Aptos" w:eastAsia="Times New Roman" w:hAnsi="Aptos"/>
                <w:bCs/>
                <w:sz w:val="20"/>
                <w:lang w:val="cy-GB"/>
              </w:rPr>
              <w:t xml:space="preserve">(ôl-ofal blwyddyn 4) bellach wedi'i gwblhau ac mae mesurau ar gyfer y flwyddyn nesaf o ran ôl-ofal wedi bod yn destun adroddiad ac mae'r rhain wedi'u hanfon at y </w:t>
            </w:r>
            <w:r w:rsidRPr="00317E56">
              <w:rPr>
                <w:rFonts w:ascii="Aptos" w:hAnsi="Aptos"/>
                <w:sz w:val="20"/>
                <w:lang w:val="cy-GB"/>
              </w:rPr>
              <w:t>tirfeddiannwr</w:t>
            </w:r>
            <w:r w:rsidR="00317E56" w:rsidRPr="0031294E">
              <w:rPr>
                <w:rFonts w:ascii="Aptos" w:eastAsia="Times New Roman" w:hAnsi="Aptos"/>
                <w:sz w:val="20"/>
                <w:lang w:val="cy-GB"/>
              </w:rPr>
              <w:t>. Bydd y gwaith o weithredu'r mesurau hyn yn cael ei fonitro dros y cyfnod ôl-ofal sy'n weddill (gydag ecolegydd CNPT) - mae 2 flynedd o ôl-ofal ar ôl mewn ardaloedd plannu coed, ac 1 flwyddyn mewn ardaloedd eraill</w:t>
            </w:r>
            <w:r w:rsidRPr="00317E56">
              <w:rPr>
                <w:rFonts w:ascii="Aptos" w:hAnsi="Aptos"/>
                <w:sz w:val="20"/>
                <w:lang w:val="cy-GB"/>
              </w:rPr>
              <w:t xml:space="preserve"> </w:t>
            </w:r>
          </w:p>
        </w:tc>
      </w:tr>
      <w:tr w:rsidR="003B37B0" w14:paraId="10972059" w14:textId="77777777" w:rsidTr="006558D8">
        <w:trPr>
          <w:tblCellSpacing w:w="15" w:type="dxa"/>
        </w:trPr>
        <w:tc>
          <w:tcPr>
            <w:tcW w:w="224" w:type="pct"/>
            <w:vAlign w:val="center"/>
          </w:tcPr>
          <w:p w14:paraId="10972053" w14:textId="77777777" w:rsidR="004852A4" w:rsidRPr="00F67132" w:rsidRDefault="00120E02" w:rsidP="006558D8">
            <w:pPr>
              <w:rPr>
                <w:rFonts w:ascii="Aptos" w:hAnsi="Aptos" w:cstheme="minorHAnsi"/>
                <w:sz w:val="20"/>
              </w:rPr>
            </w:pPr>
            <w:r w:rsidRPr="00F67132">
              <w:rPr>
                <w:rFonts w:ascii="Aptos" w:hAnsi="Aptos" w:cstheme="minorHAnsi"/>
                <w:sz w:val="20"/>
                <w:lang w:val="cy-GB"/>
              </w:rPr>
              <w:lastRenderedPageBreak/>
              <w:t xml:space="preserve"> </w:t>
            </w:r>
            <w:r w:rsidRPr="007A75C0">
              <w:rPr>
                <w:spacing w:val="-2"/>
                <w:sz w:val="20"/>
                <w:lang w:val="cy-GB"/>
              </w:rPr>
              <w:t>18053</w:t>
            </w:r>
          </w:p>
        </w:tc>
        <w:tc>
          <w:tcPr>
            <w:tcW w:w="1144" w:type="pct"/>
            <w:vAlign w:val="center"/>
          </w:tcPr>
          <w:p w14:paraId="10972054" w14:textId="77777777" w:rsidR="004852A4" w:rsidRPr="00F67132" w:rsidRDefault="00120E02" w:rsidP="006558D8">
            <w:pPr>
              <w:rPr>
                <w:rFonts w:ascii="Aptos" w:hAnsi="Aptos" w:cs="Arial"/>
                <w:b/>
                <w:bCs/>
                <w:sz w:val="20"/>
              </w:rPr>
            </w:pPr>
            <w:r w:rsidRPr="00F67132">
              <w:rPr>
                <w:rFonts w:ascii="Aptos" w:hAnsi="Aptos" w:cs="Arial"/>
                <w:sz w:val="20"/>
                <w:lang w:val="cy-GB"/>
              </w:rPr>
              <w:t xml:space="preserve">CSC yn bwrw ymlaen â mabwysiadu'r protocol mawn a ddatblygwyd gan Adran Fwynau CSC ar gyfer rheoli mawn ar safleoedd mwynau a datblygu a chodi ymwybyddiaeth o hyn. </w:t>
            </w:r>
          </w:p>
        </w:tc>
        <w:tc>
          <w:tcPr>
            <w:tcW w:w="416" w:type="pct"/>
            <w:vAlign w:val="center"/>
          </w:tcPr>
          <w:p w14:paraId="10972055" w14:textId="77777777" w:rsidR="004852A4" w:rsidRPr="00F67132" w:rsidRDefault="00120E02" w:rsidP="006558D8">
            <w:pPr>
              <w:rPr>
                <w:rFonts w:ascii="Aptos" w:hAnsi="Aptos" w:cstheme="minorHAnsi"/>
                <w:sz w:val="20"/>
              </w:rPr>
            </w:pPr>
            <w:r>
              <w:rPr>
                <w:rFonts w:ascii="Aptos" w:hAnsi="Aptos" w:cstheme="minorHAnsi"/>
                <w:sz w:val="20"/>
                <w:lang w:val="cy-GB"/>
              </w:rPr>
              <w:t>1, 3, 6</w:t>
            </w:r>
          </w:p>
        </w:tc>
        <w:tc>
          <w:tcPr>
            <w:tcW w:w="3166" w:type="pct"/>
          </w:tcPr>
          <w:p w14:paraId="10972056" w14:textId="77777777" w:rsidR="00B91A4E" w:rsidRPr="004F77DC" w:rsidRDefault="00120E02" w:rsidP="006558D8">
            <w:pPr>
              <w:overflowPunct w:val="0"/>
              <w:textAlignment w:val="baseline"/>
              <w:rPr>
                <w:rFonts w:ascii="Aptos" w:hAnsi="Aptos"/>
                <w:b/>
                <w:bCs/>
                <w:sz w:val="20"/>
              </w:rPr>
            </w:pPr>
            <w:r w:rsidRPr="007A75C0">
              <w:rPr>
                <w:rFonts w:ascii="Aptos" w:hAnsi="Aptos"/>
                <w:sz w:val="20"/>
                <w:lang w:val="cy-GB"/>
              </w:rPr>
              <w:t>Mae'r</w:t>
            </w:r>
            <w:r w:rsidR="004852A4" w:rsidRPr="00ED4701">
              <w:rPr>
                <w:rFonts w:ascii="Aptos" w:eastAsia="Times New Roman" w:hAnsi="Aptos"/>
                <w:sz w:val="20"/>
                <w:lang w:val="cy-GB"/>
              </w:rPr>
              <w:t xml:space="preserve"> protocol mawn wedi'i ddosbarthu ymhlith grŵp Cymdeithas Swyddogion Cynllunio Mwynau a Gwastraff - ond nid yw wedi'i fabwysiadu gan CSC </w:t>
            </w:r>
            <w:r w:rsidR="004852A4">
              <w:rPr>
                <w:rFonts w:ascii="Aptos" w:hAnsi="Aptos"/>
                <w:sz w:val="20"/>
                <w:lang w:val="cy-GB"/>
              </w:rPr>
              <w:t xml:space="preserve">eto. </w:t>
            </w:r>
            <w:r w:rsidR="00A22350">
              <w:rPr>
                <w:rFonts w:ascii="Aptos" w:hAnsi="Aptos"/>
                <w:sz w:val="20"/>
                <w:lang w:val="cy-GB"/>
              </w:rPr>
              <w:t xml:space="preserve">Mae </w:t>
            </w:r>
            <w:r w:rsidR="00A22350">
              <w:rPr>
                <w:rFonts w:ascii="Aptos" w:hAnsi="Aptos"/>
                <w:color w:val="212121"/>
                <w:sz w:val="20"/>
                <w:lang w:val="cy-GB"/>
              </w:rPr>
              <w:t xml:space="preserve">angen ei drafod â thimau </w:t>
            </w:r>
            <w:r w:rsidR="004F77DC" w:rsidRPr="004F77DC">
              <w:rPr>
                <w:rFonts w:ascii="Aptos" w:hAnsi="Aptos"/>
                <w:sz w:val="20"/>
                <w:lang w:val="cy-GB"/>
              </w:rPr>
              <w:t xml:space="preserve">bioamrywiaeth mewnol gyda'r bwriad o'i fabwysiadu fel canllawiau. </w:t>
            </w:r>
          </w:p>
          <w:p w14:paraId="10972057" w14:textId="77777777" w:rsidR="004F77DC" w:rsidRPr="004F77DC" w:rsidRDefault="00120E02" w:rsidP="006558D8">
            <w:pPr>
              <w:overflowPunct w:val="0"/>
              <w:textAlignment w:val="baseline"/>
              <w:rPr>
                <w:rFonts w:ascii="Aptos" w:hAnsi="Aptos"/>
                <w:sz w:val="20"/>
              </w:rPr>
            </w:pPr>
            <w:r w:rsidRPr="00E01EBF">
              <w:rPr>
                <w:rFonts w:ascii="Aptos" w:hAnsi="Aptos"/>
                <w:sz w:val="20"/>
                <w:lang w:val="cy-GB"/>
              </w:rPr>
              <w:t>Bydd y canllawiau arfaethedig yn cael eu diweddaru i adlewyrchu'r Polisi Cynllunio Cymru newydd.</w:t>
            </w:r>
          </w:p>
          <w:p w14:paraId="10972058" w14:textId="77777777" w:rsidR="00372858" w:rsidRPr="00E4395D" w:rsidRDefault="00372858" w:rsidP="006558D8">
            <w:pPr>
              <w:overflowPunct w:val="0"/>
              <w:textAlignment w:val="baseline"/>
              <w:rPr>
                <w:rFonts w:ascii="Aptos" w:hAnsi="Aptos"/>
                <w:b/>
                <w:bCs/>
                <w:sz w:val="20"/>
              </w:rPr>
            </w:pPr>
          </w:p>
        </w:tc>
      </w:tr>
      <w:tr w:rsidR="003B37B0" w14:paraId="1097205E" w14:textId="77777777" w:rsidTr="006558D8">
        <w:trPr>
          <w:tblCellSpacing w:w="15" w:type="dxa"/>
        </w:trPr>
        <w:tc>
          <w:tcPr>
            <w:tcW w:w="224" w:type="pct"/>
            <w:shd w:val="clear" w:color="auto" w:fill="E7E6E6" w:themeFill="background2"/>
            <w:vAlign w:val="center"/>
          </w:tcPr>
          <w:p w14:paraId="1097205A"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05B" w14:textId="77777777" w:rsidR="004852A4" w:rsidRPr="00F67132" w:rsidRDefault="00120E02" w:rsidP="006558D8">
            <w:pPr>
              <w:rPr>
                <w:rFonts w:ascii="Aptos" w:hAnsi="Aptos" w:cstheme="minorHAnsi"/>
                <w:b/>
                <w:bCs/>
                <w:sz w:val="20"/>
              </w:rPr>
            </w:pPr>
            <w:r w:rsidRPr="00F67132">
              <w:rPr>
                <w:rFonts w:ascii="Aptos" w:hAnsi="Aptos" w:cstheme="minorHAnsi"/>
                <w:b/>
                <w:bCs/>
                <w:sz w:val="20"/>
                <w:lang w:val="cy-GB"/>
              </w:rPr>
              <w:t>CYNNAL A CHADW TIROEDD A GLANHAU</w:t>
            </w:r>
            <w:r w:rsidRPr="00F67132">
              <w:rPr>
                <w:rFonts w:ascii="Aptos" w:hAnsi="Aptos" w:cstheme="minorHAnsi"/>
                <w:bCs/>
                <w:sz w:val="20"/>
                <w:lang w:val="cy-GB"/>
              </w:rPr>
              <w:t xml:space="preserve"> </w:t>
            </w:r>
          </w:p>
        </w:tc>
        <w:tc>
          <w:tcPr>
            <w:tcW w:w="416" w:type="pct"/>
            <w:shd w:val="clear" w:color="auto" w:fill="E7E6E6" w:themeFill="background2"/>
            <w:vAlign w:val="center"/>
          </w:tcPr>
          <w:p w14:paraId="1097205C"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05D" w14:textId="77777777" w:rsidR="004852A4" w:rsidRPr="00F67132" w:rsidRDefault="004852A4" w:rsidP="006558D8">
            <w:pPr>
              <w:rPr>
                <w:rFonts w:ascii="Aptos" w:hAnsi="Aptos"/>
                <w:sz w:val="20"/>
              </w:rPr>
            </w:pPr>
          </w:p>
        </w:tc>
      </w:tr>
      <w:tr w:rsidR="003B37B0" w14:paraId="10972069" w14:textId="77777777" w:rsidTr="006558D8">
        <w:trPr>
          <w:tblCellSpacing w:w="15" w:type="dxa"/>
        </w:trPr>
        <w:tc>
          <w:tcPr>
            <w:tcW w:w="224" w:type="pct"/>
            <w:vAlign w:val="center"/>
          </w:tcPr>
          <w:p w14:paraId="1097205F" w14:textId="77777777" w:rsidR="004852A4" w:rsidRPr="00F67132" w:rsidRDefault="00120E02" w:rsidP="006558D8">
            <w:pPr>
              <w:rPr>
                <w:rFonts w:ascii="Aptos" w:hAnsi="Aptos" w:cstheme="minorHAnsi"/>
                <w:sz w:val="20"/>
              </w:rPr>
            </w:pPr>
            <w:r w:rsidRPr="00103DD7">
              <w:rPr>
                <w:spacing w:val="-2"/>
                <w:sz w:val="20"/>
                <w:lang w:val="cy-GB"/>
              </w:rPr>
              <w:t>18054</w:t>
            </w:r>
          </w:p>
        </w:tc>
        <w:tc>
          <w:tcPr>
            <w:tcW w:w="1144" w:type="pct"/>
            <w:vAlign w:val="center"/>
          </w:tcPr>
          <w:p w14:paraId="10972060" w14:textId="77777777" w:rsidR="004852A4" w:rsidRPr="00F67132" w:rsidRDefault="00120E02" w:rsidP="006558D8">
            <w:pPr>
              <w:rPr>
                <w:rFonts w:ascii="Aptos" w:hAnsi="Aptos" w:cstheme="minorHAnsi"/>
                <w:sz w:val="20"/>
              </w:rPr>
            </w:pPr>
            <w:r w:rsidRPr="00F67132">
              <w:rPr>
                <w:rFonts w:ascii="Aptos" w:hAnsi="Aptos" w:cstheme="minorHAnsi"/>
                <w:sz w:val="20"/>
                <w:lang w:val="cy-GB"/>
              </w:rPr>
              <w:t>Adolygu Cytundebau Lefel Gwasanaeth gyda chleientiaid Cynnal a Chadw Tiroedd a darparu trefniadau torri glaswellt sy'n denu pryfed peillio ar draws ystâd CSC</w:t>
            </w:r>
          </w:p>
        </w:tc>
        <w:tc>
          <w:tcPr>
            <w:tcW w:w="416" w:type="pct"/>
            <w:vAlign w:val="center"/>
          </w:tcPr>
          <w:p w14:paraId="10972061" w14:textId="77777777" w:rsidR="004852A4" w:rsidRPr="00F67132" w:rsidRDefault="00120E02" w:rsidP="006558D8">
            <w:pPr>
              <w:rPr>
                <w:rFonts w:ascii="Aptos" w:hAnsi="Aptos" w:cstheme="minorHAnsi"/>
                <w:sz w:val="20"/>
              </w:rPr>
            </w:pPr>
            <w:r>
              <w:rPr>
                <w:rFonts w:ascii="Aptos" w:hAnsi="Aptos" w:cstheme="minorHAnsi"/>
                <w:sz w:val="20"/>
                <w:lang w:val="cy-GB"/>
              </w:rPr>
              <w:t>1, 3, 5, 6</w:t>
            </w:r>
          </w:p>
        </w:tc>
        <w:tc>
          <w:tcPr>
            <w:tcW w:w="3166" w:type="pct"/>
          </w:tcPr>
          <w:p w14:paraId="10972062" w14:textId="77777777" w:rsidR="00B60A1B" w:rsidRPr="006558D8" w:rsidRDefault="00120E02" w:rsidP="006558D8">
            <w:pPr>
              <w:rPr>
                <w:rFonts w:ascii="Aptos" w:hAnsi="Aptos"/>
                <w:sz w:val="20"/>
                <w:szCs w:val="20"/>
              </w:rPr>
            </w:pPr>
            <w:r w:rsidRPr="006558D8">
              <w:rPr>
                <w:rFonts w:ascii="Aptos" w:hAnsi="Aptos"/>
                <w:sz w:val="20"/>
                <w:szCs w:val="20"/>
                <w:lang w:val="cy-GB"/>
              </w:rPr>
              <w:t>Mae CSC wedi defnyddio grant Lleoedd Lleol ar gyfer Natur Llywodraeth Cymru i brynu peiriannau ychwanegol sy'n caniatáu ar gyfer cyflawni ystod o ofynion rheoli y cytunwyd arnynt o dan Gytundebau Lefel Gwasanaeth.  Bellach, mae gan y gwasanaeth Tiroedd dri pheiriant torri a chasglu Grillo 'ride on', dau drelar, peiriant torri a chasglu Weidemann sy'n cael ei dynnu y tu ôl i dractor a pheiriannau torri glaswellt trydan yn gyfan gwbl. Mae'r rhain i gyd yn cynyddu'r hyblygrwydd yn y ffordd y gall y gwasanaeth Tiroedd ddarparu rheoli cadarnhaol ar gyfer bioamrywiaeth ar draws ystâd y cyngor.</w:t>
            </w:r>
          </w:p>
          <w:p w14:paraId="10972063" w14:textId="77777777" w:rsidR="00B60A1B" w:rsidRPr="006558D8" w:rsidRDefault="00120E02" w:rsidP="006558D8">
            <w:pPr>
              <w:rPr>
                <w:rFonts w:ascii="Aptos" w:hAnsi="Aptos"/>
                <w:sz w:val="20"/>
                <w:szCs w:val="20"/>
              </w:rPr>
            </w:pPr>
            <w:r w:rsidRPr="006558D8">
              <w:rPr>
                <w:rFonts w:ascii="Aptos" w:hAnsi="Aptos"/>
                <w:sz w:val="20"/>
                <w:szCs w:val="20"/>
                <w:lang w:val="cy-GB"/>
              </w:rPr>
              <w:t xml:space="preserve">Mae'r gwasanaeth Tiroedd yn y broses o adolygu Cytundebau Lefel Gwasanaeth gyda chleientiaid, gan gynnwys Tai, eu cleientiaid mwyaf ac adolygu trefniadau compostio. </w:t>
            </w:r>
          </w:p>
          <w:p w14:paraId="10972064" w14:textId="77777777" w:rsidR="00B60A1B" w:rsidRPr="006558D8" w:rsidRDefault="00120E02" w:rsidP="006558D8">
            <w:pPr>
              <w:rPr>
                <w:rFonts w:ascii="Aptos" w:hAnsi="Aptos"/>
                <w:sz w:val="20"/>
                <w:szCs w:val="20"/>
                <w:lang w:val="en-US"/>
              </w:rPr>
            </w:pPr>
            <w:r w:rsidRPr="006558D8">
              <w:rPr>
                <w:rFonts w:ascii="Aptos" w:hAnsi="Aptos"/>
                <w:sz w:val="20"/>
                <w:szCs w:val="20"/>
                <w:lang w:val="cy-GB"/>
              </w:rPr>
              <w:lastRenderedPageBreak/>
              <w:t xml:space="preserve">Mae'r Tendr Rheoli Tirwedd diwygiedig bellach yn cynnwys opsiynau 'bioamrywiaeth' o dan amserlen newydd o gyfraddau. </w:t>
            </w:r>
          </w:p>
          <w:p w14:paraId="10972065" w14:textId="77777777" w:rsidR="00B60A1B" w:rsidRPr="006558D8" w:rsidRDefault="00120E02" w:rsidP="006558D8">
            <w:pPr>
              <w:rPr>
                <w:rFonts w:ascii="Aptos" w:hAnsi="Aptos"/>
                <w:sz w:val="20"/>
                <w:szCs w:val="20"/>
                <w:lang w:val="en-US"/>
              </w:rPr>
            </w:pPr>
            <w:r w:rsidRPr="006558D8">
              <w:rPr>
                <w:rFonts w:ascii="Aptos" w:hAnsi="Aptos"/>
                <w:sz w:val="20"/>
                <w:szCs w:val="20"/>
                <w:lang w:val="cy-GB"/>
              </w:rPr>
              <w:t xml:space="preserve">Bydd manylion y Cytundebau Lefel Gwasanaeth diwygiedig yn cael eu hintegreiddio ar systemau meddalwedd adrannol i ganiatáu i'r fethodoleg hon o bennu costau gael ei defnyddio ar bob Cytundeb Lefel Gwasanaeth. </w:t>
            </w:r>
          </w:p>
          <w:p w14:paraId="10972066" w14:textId="77777777" w:rsidR="00B60A1B" w:rsidRPr="006558D8" w:rsidRDefault="00120E02" w:rsidP="006558D8">
            <w:pPr>
              <w:rPr>
                <w:rFonts w:ascii="Aptos" w:hAnsi="Aptos"/>
                <w:sz w:val="20"/>
                <w:szCs w:val="20"/>
              </w:rPr>
            </w:pPr>
            <w:r w:rsidRPr="006558D8">
              <w:rPr>
                <w:rFonts w:ascii="Aptos" w:hAnsi="Aptos"/>
                <w:sz w:val="20"/>
                <w:szCs w:val="20"/>
                <w:lang w:val="cy-GB"/>
              </w:rPr>
              <w:t>Ar ôl cwblhau Cytundeb Lefel Gwasanaeth Tai, cynigir cyflwyno'r egwyddorion rheoli glaswelltir diwygiedig i lywio Cytundebau Lefel Gwasanaeth Ysgolion fel ail gam gyda'r bwriad o gwblhau'r holl Gytundebau Lefel Gwasanaeth gan gynnwys Bioamrywiaeth erbyn Ebrill 2026.</w:t>
            </w:r>
          </w:p>
          <w:p w14:paraId="10972067" w14:textId="77777777" w:rsidR="00B60A1B" w:rsidRPr="006558D8" w:rsidRDefault="00120E02" w:rsidP="006558D8">
            <w:pPr>
              <w:rPr>
                <w:rFonts w:ascii="Aptos" w:hAnsi="Aptos"/>
                <w:sz w:val="20"/>
                <w:szCs w:val="20"/>
              </w:rPr>
            </w:pPr>
            <w:r w:rsidRPr="006558D8">
              <w:rPr>
                <w:rFonts w:ascii="Aptos" w:hAnsi="Aptos"/>
                <w:sz w:val="20"/>
                <w:szCs w:val="20"/>
                <w:lang w:val="cy-GB"/>
              </w:rPr>
              <w:t>Mae'r adolygiad o'r Cytundeb Lefel Gwasanaeth gyda'r gwasanaeth Tai wedi mynd law yn llaw â gweithredu'r meddalwedd Trawsnewid Digidol i'w defnyddio gan y gwasanaeth Tiroedd, sy'n caniatáu i'r holl fathau o reoli gael eu dangos a'u costio ar y system.</w:t>
            </w:r>
          </w:p>
          <w:p w14:paraId="10972068" w14:textId="77777777" w:rsidR="004852A4" w:rsidRPr="00503228" w:rsidRDefault="00120E02" w:rsidP="006558D8">
            <w:pPr>
              <w:rPr>
                <w:rFonts w:ascii="Aptos" w:hAnsi="Aptos"/>
                <w:sz w:val="20"/>
              </w:rPr>
            </w:pPr>
            <w:r w:rsidRPr="00503228">
              <w:rPr>
                <w:rFonts w:ascii="Aptos" w:hAnsi="Aptos"/>
                <w:lang w:val="cy-GB"/>
              </w:rPr>
              <w:t>Cyfanswm arwynebedd (ha) tir CSC a reolir naill ai gyda thoriadau neithdar neu ddôl: oddeutu 70 o safleoedd / oddeutu 9ha</w:t>
            </w:r>
          </w:p>
        </w:tc>
      </w:tr>
      <w:tr w:rsidR="003B37B0" w14:paraId="10972072" w14:textId="77777777" w:rsidTr="006558D8">
        <w:trPr>
          <w:tblCellSpacing w:w="15" w:type="dxa"/>
        </w:trPr>
        <w:tc>
          <w:tcPr>
            <w:tcW w:w="224" w:type="pct"/>
            <w:vAlign w:val="center"/>
          </w:tcPr>
          <w:p w14:paraId="1097206A" w14:textId="77777777" w:rsidR="004852A4" w:rsidRPr="00F67132" w:rsidRDefault="00120E02" w:rsidP="006558D8">
            <w:pPr>
              <w:rPr>
                <w:rFonts w:ascii="Aptos" w:hAnsi="Aptos" w:cstheme="minorHAnsi"/>
                <w:sz w:val="20"/>
              </w:rPr>
            </w:pPr>
            <w:r w:rsidRPr="00C035A5">
              <w:rPr>
                <w:spacing w:val="-2"/>
                <w:sz w:val="20"/>
                <w:lang w:val="cy-GB"/>
              </w:rPr>
              <w:lastRenderedPageBreak/>
              <w:t>18055</w:t>
            </w:r>
          </w:p>
        </w:tc>
        <w:tc>
          <w:tcPr>
            <w:tcW w:w="1144" w:type="pct"/>
            <w:vAlign w:val="center"/>
          </w:tcPr>
          <w:p w14:paraId="1097206B" w14:textId="77777777" w:rsidR="004852A4" w:rsidRPr="00F67132" w:rsidRDefault="00120E02" w:rsidP="006558D8">
            <w:pPr>
              <w:rPr>
                <w:rFonts w:ascii="Aptos" w:hAnsi="Aptos" w:cstheme="minorHAnsi"/>
                <w:sz w:val="20"/>
              </w:rPr>
            </w:pPr>
            <w:r w:rsidRPr="00F67132">
              <w:rPr>
                <w:rFonts w:ascii="Aptos" w:hAnsi="Aptos" w:cstheme="minorHAnsi"/>
                <w:sz w:val="20"/>
                <w:lang w:val="cy-GB"/>
              </w:rPr>
              <w:t>Gweithio gyda chleientiaid Cynnal a Chadw Tiroedd e.e. Tai, Addysg, Eiddo i nodi a chynnig ardaloedd sy'n addas ar gyfer plannu coed yn unol â Strategaeth Coed a Choetir CSC. Gweithio gyda'r is-adran Amgylchedd Naturiol a Chynaliadwyedd i fwrw ymlaen â phlannu coed a chytuno ar ofynion cynnal a chadw safonol.</w:t>
            </w:r>
          </w:p>
        </w:tc>
        <w:tc>
          <w:tcPr>
            <w:tcW w:w="416" w:type="pct"/>
            <w:vAlign w:val="center"/>
          </w:tcPr>
          <w:p w14:paraId="1097206C" w14:textId="77777777" w:rsidR="004852A4" w:rsidRPr="00F67132" w:rsidRDefault="00120E02" w:rsidP="006558D8">
            <w:pPr>
              <w:rPr>
                <w:rFonts w:ascii="Aptos" w:hAnsi="Aptos" w:cstheme="minorHAnsi"/>
                <w:sz w:val="20"/>
              </w:rPr>
            </w:pPr>
            <w:r>
              <w:rPr>
                <w:rFonts w:ascii="Aptos" w:hAnsi="Aptos" w:cstheme="minorHAnsi"/>
                <w:sz w:val="20"/>
                <w:lang w:val="cy-GB"/>
              </w:rPr>
              <w:t xml:space="preserve">1, 2, </w:t>
            </w:r>
          </w:p>
        </w:tc>
        <w:tc>
          <w:tcPr>
            <w:tcW w:w="3166" w:type="pct"/>
          </w:tcPr>
          <w:p w14:paraId="1097206D" w14:textId="77777777" w:rsidR="0095466F" w:rsidRDefault="00120E02" w:rsidP="006558D8">
            <w:pPr>
              <w:rPr>
                <w:rFonts w:ascii="Aptos" w:hAnsi="Aptos" w:cstheme="minorHAnsi"/>
                <w:sz w:val="20"/>
              </w:rPr>
            </w:pPr>
            <w:r>
              <w:rPr>
                <w:rFonts w:ascii="Aptos" w:hAnsi="Aptos" w:cs="Calibri"/>
                <w:sz w:val="20"/>
                <w:lang w:val="cy-GB"/>
              </w:rPr>
              <w:t>Mae'r is-adran Amgylchedd Naturiol a Chynaliadwyedd wedi gorfod arwain ar y cam gweithredu hwn, gan weithio'n fewnol gydag is-adrannau eraill CSC.</w:t>
            </w:r>
          </w:p>
          <w:p w14:paraId="1097206E" w14:textId="77777777" w:rsidR="00523DC3" w:rsidRDefault="00120E02" w:rsidP="006558D8">
            <w:pPr>
              <w:rPr>
                <w:rFonts w:ascii="Aptos" w:hAnsi="Aptos"/>
                <w:sz w:val="20"/>
              </w:rPr>
            </w:pPr>
            <w:r>
              <w:rPr>
                <w:rFonts w:ascii="Aptos" w:hAnsi="Aptos"/>
                <w:sz w:val="20"/>
                <w:lang w:val="cy-GB"/>
              </w:rPr>
              <w:t>Mae cyllid Lleoedd Lleol ar gyfer Natur Llywodraeth Cymru wedi caniatáu i brosiectau plannu coed/perllannau gael eu cynnal a'u cyflawni:</w:t>
            </w:r>
          </w:p>
          <w:p w14:paraId="1097206F" w14:textId="77777777" w:rsidR="004852A4" w:rsidRDefault="00120E02" w:rsidP="006558D8">
            <w:pPr>
              <w:rPr>
                <w:rFonts w:ascii="Aptos" w:hAnsi="Aptos"/>
                <w:sz w:val="20"/>
              </w:rPr>
            </w:pPr>
            <w:r>
              <w:rPr>
                <w:rFonts w:ascii="Aptos" w:hAnsi="Aptos"/>
                <w:sz w:val="20"/>
                <w:lang w:val="cy-GB"/>
              </w:rPr>
              <w:t>• yn ystod gaeaf 22/23 plannwyd coed ar dir Tai CSC ym Mhencader, ar dir Addysg yn hen ysgol Neuadd y Gwendraeth ac mewn Canolfannau Gofal Dydd i Oedolion yng Nghaerfyrddin, Rhydaman a Llanelli.</w:t>
            </w:r>
          </w:p>
          <w:p w14:paraId="10972070" w14:textId="77777777" w:rsidR="0071307C" w:rsidRPr="00214409" w:rsidRDefault="00120E02" w:rsidP="006558D8">
            <w:pPr>
              <w:rPr>
                <w:rFonts w:ascii="Aptos" w:hAnsi="Aptos"/>
                <w:sz w:val="20"/>
              </w:rPr>
            </w:pPr>
            <w:r>
              <w:rPr>
                <w:rFonts w:ascii="Aptos" w:hAnsi="Aptos"/>
                <w:sz w:val="20"/>
                <w:lang w:val="cy-GB"/>
              </w:rPr>
              <w:t>• yn ystod gaeaf 23/24 plannwyd coed ar dir CSC yn Nhre Ioan, Clos Sant Paul/Stryd Anne, Tyisha, Bro Myrddin, Caerfyrddin</w:t>
            </w:r>
          </w:p>
          <w:p w14:paraId="10972071" w14:textId="77777777" w:rsidR="006F1E92" w:rsidRPr="00473F7B" w:rsidRDefault="00120E02" w:rsidP="006558D8">
            <w:pPr>
              <w:rPr>
                <w:rFonts w:ascii="Aptos" w:hAnsi="Aptos"/>
                <w:sz w:val="20"/>
              </w:rPr>
            </w:pPr>
            <w:r>
              <w:rPr>
                <w:rFonts w:ascii="Aptos" w:hAnsi="Aptos"/>
                <w:sz w:val="20"/>
                <w:lang w:val="cy-GB"/>
              </w:rPr>
              <w:t xml:space="preserve">Yn ogystal, mae'r swyddog Diogelwch Coed hefyd yn ceisio sicrhau bod coed newydd yn cael eu plannu yn lle'r holl goed sy'n cael eu gwaredu am resymau diogelwch. </w:t>
            </w:r>
          </w:p>
        </w:tc>
      </w:tr>
      <w:tr w:rsidR="003B37B0" w14:paraId="10972077" w14:textId="77777777" w:rsidTr="006558D8">
        <w:trPr>
          <w:tblCellSpacing w:w="15" w:type="dxa"/>
        </w:trPr>
        <w:tc>
          <w:tcPr>
            <w:tcW w:w="224" w:type="pct"/>
            <w:shd w:val="clear" w:color="auto" w:fill="E7E6E6" w:themeFill="background2"/>
            <w:vAlign w:val="center"/>
          </w:tcPr>
          <w:p w14:paraId="10972073"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074" w14:textId="77777777" w:rsidR="004852A4" w:rsidRPr="00F67132" w:rsidRDefault="00120E02" w:rsidP="006558D8">
            <w:pPr>
              <w:rPr>
                <w:rFonts w:ascii="Aptos" w:hAnsi="Aptos" w:cstheme="minorHAnsi"/>
                <w:sz w:val="20"/>
              </w:rPr>
            </w:pPr>
            <w:r w:rsidRPr="00F67132">
              <w:rPr>
                <w:rFonts w:ascii="Aptos" w:hAnsi="Aptos" w:cstheme="minorHAnsi"/>
                <w:b/>
                <w:bCs/>
                <w:sz w:val="20"/>
                <w:lang w:val="cy-GB"/>
              </w:rPr>
              <w:t>EIDDO</w:t>
            </w:r>
          </w:p>
        </w:tc>
        <w:tc>
          <w:tcPr>
            <w:tcW w:w="416" w:type="pct"/>
            <w:shd w:val="clear" w:color="auto" w:fill="E7E6E6" w:themeFill="background2"/>
            <w:vAlign w:val="center"/>
          </w:tcPr>
          <w:p w14:paraId="10972075"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076" w14:textId="77777777" w:rsidR="004852A4" w:rsidRPr="00F67132" w:rsidRDefault="004852A4" w:rsidP="006558D8">
            <w:pPr>
              <w:rPr>
                <w:rFonts w:ascii="Aptos" w:hAnsi="Aptos"/>
                <w:sz w:val="20"/>
              </w:rPr>
            </w:pPr>
          </w:p>
        </w:tc>
      </w:tr>
      <w:tr w:rsidR="003B37B0" w14:paraId="1097207C" w14:textId="77777777" w:rsidTr="006558D8">
        <w:trPr>
          <w:tblCellSpacing w:w="15" w:type="dxa"/>
        </w:trPr>
        <w:tc>
          <w:tcPr>
            <w:tcW w:w="224" w:type="pct"/>
            <w:vAlign w:val="center"/>
          </w:tcPr>
          <w:p w14:paraId="10972078" w14:textId="77777777" w:rsidR="004852A4" w:rsidRPr="00F67132" w:rsidRDefault="00120E02" w:rsidP="006558D8">
            <w:pPr>
              <w:rPr>
                <w:rFonts w:ascii="Aptos" w:hAnsi="Aptos" w:cstheme="minorHAnsi"/>
                <w:sz w:val="20"/>
              </w:rPr>
            </w:pPr>
            <w:r>
              <w:rPr>
                <w:spacing w:val="-2"/>
                <w:sz w:val="20"/>
                <w:lang w:val="cy-GB"/>
              </w:rPr>
              <w:lastRenderedPageBreak/>
              <w:t>18056</w:t>
            </w:r>
          </w:p>
        </w:tc>
        <w:tc>
          <w:tcPr>
            <w:tcW w:w="1144" w:type="pct"/>
            <w:vAlign w:val="center"/>
          </w:tcPr>
          <w:p w14:paraId="10972079" w14:textId="77777777" w:rsidR="004852A4" w:rsidRPr="00F67132" w:rsidRDefault="00120E02" w:rsidP="006558D8">
            <w:pPr>
              <w:rPr>
                <w:rFonts w:ascii="Aptos" w:hAnsi="Aptos" w:cstheme="minorHAnsi"/>
                <w:b/>
                <w:bCs/>
                <w:sz w:val="20"/>
              </w:rPr>
            </w:pPr>
            <w:r w:rsidRPr="00F67132">
              <w:rPr>
                <w:rFonts w:ascii="Aptos" w:hAnsi="Aptos"/>
                <w:sz w:val="20"/>
                <w:lang w:val="cy-GB"/>
              </w:rPr>
              <w:t xml:space="preserve">Cydweithio i sicrhau y bydd pob prosiect newydd CSC o'r cam cysyniadol yn darparu budd net i fioamrywiaeth a Seilwaith Gwyrdd a Glas. Myfyrio mewn briffiau ar gyfer ymgynghorwyr a chontractwyr. Sicrhau bod y gofynion hyn yn cael eu cyflawni, bod gofynion cynnal a chadw hirdymor wedi'u datrys ac y cytunir ar ddatrysiadau cyllido </w:t>
            </w:r>
          </w:p>
        </w:tc>
        <w:tc>
          <w:tcPr>
            <w:tcW w:w="416" w:type="pct"/>
            <w:tcBorders>
              <w:top w:val="single" w:sz="4" w:space="0" w:color="auto"/>
              <w:left w:val="single" w:sz="4" w:space="0" w:color="auto"/>
              <w:bottom w:val="single" w:sz="4" w:space="0" w:color="auto"/>
              <w:right w:val="single" w:sz="4" w:space="0" w:color="auto"/>
            </w:tcBorders>
            <w:vAlign w:val="center"/>
          </w:tcPr>
          <w:p w14:paraId="1097207A" w14:textId="77777777" w:rsidR="004852A4" w:rsidRPr="00F67132" w:rsidRDefault="00120E02" w:rsidP="006558D8">
            <w:pPr>
              <w:rPr>
                <w:rFonts w:ascii="Aptos" w:hAnsi="Aptos" w:cstheme="minorHAnsi"/>
                <w:sz w:val="20"/>
              </w:rPr>
            </w:pPr>
            <w:r>
              <w:rPr>
                <w:rFonts w:ascii="Aptos" w:hAnsi="Aptos" w:cstheme="minorHAnsi"/>
                <w:sz w:val="20"/>
                <w:lang w:val="cy-GB"/>
              </w:rPr>
              <w:t>1, 2, 3</w:t>
            </w:r>
          </w:p>
        </w:tc>
        <w:tc>
          <w:tcPr>
            <w:tcW w:w="3166" w:type="pct"/>
          </w:tcPr>
          <w:p w14:paraId="1097207B" w14:textId="77777777" w:rsidR="004852A4" w:rsidRPr="00981400" w:rsidRDefault="00120E02" w:rsidP="006558D8">
            <w:pPr>
              <w:rPr>
                <w:rFonts w:ascii="Aptos" w:hAnsi="Aptos"/>
                <w:sz w:val="20"/>
              </w:rPr>
            </w:pPr>
            <w:r w:rsidRPr="006A0075">
              <w:rPr>
                <w:rFonts w:ascii="Aptos" w:hAnsi="Aptos"/>
                <w:sz w:val="20"/>
                <w:lang w:val="cy-GB"/>
              </w:rPr>
              <w:t>Mae'r gwaith yn parhau i sicrhau bod yr holl friffiau a manylebau dylunio a wnaed gan Ddylunio Eiddo yn adlewyrchu'r gofynion ar gyfer Seilwaith Gwyrdd a Glas gan ddeall yn well yr effaith ar gostau'r cynllun.</w:t>
            </w:r>
          </w:p>
        </w:tc>
      </w:tr>
      <w:tr w:rsidR="003B37B0" w14:paraId="10972081" w14:textId="77777777" w:rsidTr="006558D8">
        <w:trPr>
          <w:tblCellSpacing w:w="15" w:type="dxa"/>
        </w:trPr>
        <w:tc>
          <w:tcPr>
            <w:tcW w:w="224" w:type="pct"/>
            <w:vAlign w:val="center"/>
          </w:tcPr>
          <w:p w14:paraId="1097207D" w14:textId="77777777" w:rsidR="004852A4" w:rsidRPr="00F67132" w:rsidRDefault="00120E02" w:rsidP="006558D8">
            <w:pPr>
              <w:rPr>
                <w:rFonts w:ascii="Aptos" w:hAnsi="Aptos" w:cstheme="minorHAnsi"/>
                <w:sz w:val="20"/>
              </w:rPr>
            </w:pPr>
            <w:r>
              <w:rPr>
                <w:spacing w:val="-2"/>
                <w:sz w:val="20"/>
                <w:lang w:val="cy-GB"/>
              </w:rPr>
              <w:t>18057</w:t>
            </w:r>
          </w:p>
        </w:tc>
        <w:tc>
          <w:tcPr>
            <w:tcW w:w="1144" w:type="pct"/>
            <w:vAlign w:val="center"/>
          </w:tcPr>
          <w:p w14:paraId="1097207E" w14:textId="77777777" w:rsidR="004852A4" w:rsidRPr="00F67132" w:rsidRDefault="00120E02" w:rsidP="006558D8">
            <w:pPr>
              <w:rPr>
                <w:rFonts w:ascii="Aptos" w:hAnsi="Aptos" w:cstheme="minorHAnsi"/>
                <w:sz w:val="20"/>
              </w:rPr>
            </w:pPr>
            <w:r w:rsidRPr="00F67132">
              <w:rPr>
                <w:rFonts w:ascii="Aptos" w:hAnsi="Aptos" w:cstheme="minorHAnsi"/>
                <w:sz w:val="20"/>
                <w:lang w:val="cy-GB"/>
              </w:rPr>
              <w:t xml:space="preserve">Fel rhan o raglen gwaredu asedau CSC, cyn cynnig safleoedd i'w gwerthu, ymgynghori â'r is-adran Amgylchedd Naturiol a Chynaliadwyedd ynghylch cyfleoedd ar gyfer bioamrywiaeth </w:t>
            </w:r>
          </w:p>
        </w:tc>
        <w:tc>
          <w:tcPr>
            <w:tcW w:w="416" w:type="pct"/>
            <w:tcBorders>
              <w:top w:val="single" w:sz="4" w:space="0" w:color="auto"/>
              <w:left w:val="single" w:sz="4" w:space="0" w:color="auto"/>
              <w:bottom w:val="single" w:sz="4" w:space="0" w:color="auto"/>
              <w:right w:val="single" w:sz="4" w:space="0" w:color="auto"/>
            </w:tcBorders>
            <w:vAlign w:val="center"/>
          </w:tcPr>
          <w:p w14:paraId="1097207F" w14:textId="77777777" w:rsidR="004852A4" w:rsidRPr="00F67132" w:rsidRDefault="00120E02" w:rsidP="006558D8">
            <w:pPr>
              <w:rPr>
                <w:rFonts w:ascii="Aptos" w:hAnsi="Aptos" w:cstheme="minorHAnsi"/>
                <w:sz w:val="20"/>
              </w:rPr>
            </w:pPr>
            <w:r>
              <w:rPr>
                <w:rFonts w:ascii="Aptos" w:hAnsi="Aptos" w:cstheme="minorHAnsi"/>
                <w:sz w:val="20"/>
                <w:lang w:val="cy-GB"/>
              </w:rPr>
              <w:t>1</w:t>
            </w:r>
          </w:p>
        </w:tc>
        <w:tc>
          <w:tcPr>
            <w:tcW w:w="3166" w:type="pct"/>
          </w:tcPr>
          <w:p w14:paraId="10972080" w14:textId="77777777" w:rsidR="004852A4" w:rsidRPr="00FB14F4" w:rsidRDefault="00120E02" w:rsidP="006558D8">
            <w:pPr>
              <w:rPr>
                <w:rFonts w:ascii="Aptos" w:hAnsi="Aptos"/>
                <w:color w:val="FF0000"/>
                <w:sz w:val="20"/>
              </w:rPr>
            </w:pPr>
            <w:r>
              <w:rPr>
                <w:rFonts w:ascii="Aptos" w:hAnsi="Aptos"/>
                <w:sz w:val="20"/>
                <w:lang w:val="cy-GB"/>
              </w:rPr>
              <w:t>Mae'r Rhaglen Derbyn Cyfalaf yn cael ei dosbarthu i'r gwasanaeth Cadwraeth ac yn cael ei hystyried fel rhan o'r Grŵp Defnydd Tir ar gyfer opsiynau defnydd amgen.</w:t>
            </w:r>
          </w:p>
        </w:tc>
      </w:tr>
      <w:tr w:rsidR="003B37B0" w14:paraId="1097208D" w14:textId="77777777" w:rsidTr="006558D8">
        <w:trPr>
          <w:tblCellSpacing w:w="15" w:type="dxa"/>
        </w:trPr>
        <w:tc>
          <w:tcPr>
            <w:tcW w:w="224" w:type="pct"/>
            <w:vAlign w:val="center"/>
          </w:tcPr>
          <w:p w14:paraId="10972082" w14:textId="77777777" w:rsidR="004852A4" w:rsidRPr="00F67132" w:rsidRDefault="00120E02" w:rsidP="006558D8">
            <w:pPr>
              <w:rPr>
                <w:rFonts w:ascii="Aptos" w:hAnsi="Aptos" w:cstheme="minorHAnsi"/>
                <w:sz w:val="20"/>
              </w:rPr>
            </w:pPr>
            <w:r>
              <w:rPr>
                <w:rFonts w:ascii="Aptos" w:hAnsi="Aptos" w:cstheme="minorHAnsi"/>
                <w:sz w:val="20"/>
                <w:lang w:val="cy-GB"/>
              </w:rPr>
              <w:t>18058</w:t>
            </w:r>
          </w:p>
        </w:tc>
        <w:tc>
          <w:tcPr>
            <w:tcW w:w="1144" w:type="pct"/>
            <w:vAlign w:val="center"/>
          </w:tcPr>
          <w:p w14:paraId="10972083" w14:textId="77777777" w:rsidR="004852A4" w:rsidRPr="00F67132" w:rsidRDefault="00120E02" w:rsidP="006558D8">
            <w:pPr>
              <w:rPr>
                <w:rFonts w:ascii="Aptos" w:hAnsi="Aptos" w:cstheme="minorHAnsi"/>
                <w:sz w:val="20"/>
              </w:rPr>
            </w:pPr>
            <w:r w:rsidRPr="00F67132">
              <w:rPr>
                <w:rFonts w:ascii="Aptos" w:hAnsi="Aptos" w:cstheme="minorHAnsi"/>
                <w:sz w:val="20"/>
                <w:lang w:val="cy-GB"/>
              </w:rPr>
              <w:t xml:space="preserve">Gyda'r is-adran Amgylchedd Naturiol a Chynaliadwyedd, adolygu'r cytundebau tenantiaeth ar ffermydd CSC, fel y bo'n briodol, i hyrwyddo cyfleoedd a thechnegau ffermio sy'n ystyriol o natur, a gwella bioamrywiaeth ar ffermydd CSC. </w:t>
            </w:r>
          </w:p>
        </w:tc>
        <w:tc>
          <w:tcPr>
            <w:tcW w:w="416" w:type="pct"/>
            <w:tcBorders>
              <w:top w:val="single" w:sz="4" w:space="0" w:color="auto"/>
              <w:left w:val="single" w:sz="4" w:space="0" w:color="auto"/>
              <w:bottom w:val="single" w:sz="4" w:space="0" w:color="auto"/>
              <w:right w:val="single" w:sz="4" w:space="0" w:color="auto"/>
            </w:tcBorders>
            <w:vAlign w:val="center"/>
          </w:tcPr>
          <w:p w14:paraId="10972084" w14:textId="77777777" w:rsidR="004852A4" w:rsidRPr="00F67132" w:rsidRDefault="00120E02" w:rsidP="006558D8">
            <w:pPr>
              <w:rPr>
                <w:rFonts w:ascii="Aptos" w:hAnsi="Aptos" w:cstheme="minorHAnsi"/>
                <w:sz w:val="20"/>
              </w:rPr>
            </w:pPr>
            <w:r>
              <w:rPr>
                <w:rFonts w:ascii="Aptos" w:hAnsi="Aptos" w:cstheme="minorHAnsi"/>
                <w:sz w:val="20"/>
                <w:lang w:val="cy-GB"/>
              </w:rPr>
              <w:t>1, 2</w:t>
            </w:r>
          </w:p>
        </w:tc>
        <w:tc>
          <w:tcPr>
            <w:tcW w:w="3166" w:type="pct"/>
          </w:tcPr>
          <w:p w14:paraId="10972085" w14:textId="77777777" w:rsidR="00980781" w:rsidRDefault="00120E02" w:rsidP="00980781">
            <w:pPr>
              <w:spacing w:after="60"/>
              <w:rPr>
                <w:rFonts w:ascii="Aptos" w:hAnsi="Aptos"/>
                <w:sz w:val="20"/>
              </w:rPr>
            </w:pPr>
            <w:r w:rsidRPr="00015285">
              <w:rPr>
                <w:rFonts w:ascii="Aptos" w:hAnsi="Aptos"/>
                <w:sz w:val="20"/>
                <w:lang w:val="cy-GB"/>
              </w:rPr>
              <w:t>Mae gwaith yn mynd rhagddo ym Mremenda Uchaf, Llanarthne i gyflwyno ac ymchwilio i arferion ffermio mwy cynaliadwy ar y fferm hon sy'n eiddo i CSC.</w:t>
            </w:r>
          </w:p>
          <w:p w14:paraId="10972086" w14:textId="6B94C7F3" w:rsidR="00015285" w:rsidRPr="00015285" w:rsidRDefault="00120E02" w:rsidP="006558D8">
            <w:pPr>
              <w:spacing w:after="120"/>
              <w:rPr>
                <w:rFonts w:ascii="Aptos" w:hAnsi="Aptos"/>
                <w:sz w:val="20"/>
              </w:rPr>
            </w:pPr>
            <w:r w:rsidRPr="00015285">
              <w:rPr>
                <w:rFonts w:ascii="Aptos" w:hAnsi="Aptos"/>
                <w:sz w:val="20"/>
                <w:lang w:val="cy-GB"/>
              </w:rPr>
              <w:t>Gan weithio mewn partneriaeth ag Ymddiriedolaeth Afonydd Gorllewin Cymru, yn 2023/24 cwblhawyd adroddiadau Seilwaith Closydd Fferm ar gyfer pedair fferm yn Llanarthne. Bydd yr adroddiadau hyn yn rho</w:t>
            </w:r>
            <w:r w:rsidR="009233B5">
              <w:rPr>
                <w:rFonts w:ascii="Aptos" w:hAnsi="Aptos"/>
                <w:sz w:val="20"/>
                <w:lang w:val="cy-GB"/>
              </w:rPr>
              <w:t>i</w:t>
            </w:r>
            <w:r w:rsidRPr="00015285">
              <w:rPr>
                <w:rFonts w:ascii="Aptos" w:hAnsi="Aptos"/>
                <w:sz w:val="20"/>
                <w:lang w:val="cy-GB"/>
              </w:rPr>
              <w:t xml:space="preserve"> cyngor ynghylch sut y bydd rheoli dŵr ar glos fferm yn cael ei wella. </w:t>
            </w:r>
          </w:p>
          <w:p w14:paraId="10972087" w14:textId="77777777" w:rsidR="00015285" w:rsidRPr="00015285" w:rsidRDefault="00120E02" w:rsidP="006558D8">
            <w:pPr>
              <w:spacing w:after="120"/>
              <w:rPr>
                <w:rFonts w:ascii="Aptos" w:hAnsi="Aptos"/>
                <w:sz w:val="20"/>
              </w:rPr>
            </w:pPr>
            <w:r w:rsidRPr="00015285">
              <w:rPr>
                <w:rFonts w:ascii="Aptos" w:hAnsi="Aptos"/>
                <w:sz w:val="20"/>
                <w:lang w:val="cy-GB"/>
              </w:rPr>
              <w:t>Mae Swyddog Coetir CSC wedi adolygu cyfleoedd plannu coed ar nifer o ffermydd a osodir gan CSC ac mae coed wedi'u plannu ar nifer fach ohonynt:</w:t>
            </w:r>
          </w:p>
          <w:p w14:paraId="10972088" w14:textId="77777777" w:rsidR="00015285" w:rsidRPr="00015285" w:rsidRDefault="00120E02" w:rsidP="006558D8">
            <w:pPr>
              <w:spacing w:after="120"/>
              <w:rPr>
                <w:rFonts w:ascii="Aptos" w:hAnsi="Aptos"/>
                <w:sz w:val="20"/>
              </w:rPr>
            </w:pPr>
            <w:r w:rsidRPr="00015285">
              <w:rPr>
                <w:rFonts w:ascii="Aptos" w:hAnsi="Aptos"/>
                <w:sz w:val="20"/>
                <w:lang w:val="cy-GB"/>
              </w:rPr>
              <w:t>• Mae dau ddaliad yn Nhalacharn yn bwrw ymlaen â phrosiectau plannu coed gyda Swyddog Coetir CSC ar ddau ddaliad CSC</w:t>
            </w:r>
          </w:p>
          <w:p w14:paraId="10972089" w14:textId="77777777" w:rsidR="00015285" w:rsidRPr="00015285" w:rsidRDefault="00120E02" w:rsidP="006558D8">
            <w:pPr>
              <w:spacing w:after="120"/>
              <w:rPr>
                <w:rFonts w:ascii="Aptos" w:hAnsi="Aptos"/>
                <w:sz w:val="20"/>
              </w:rPr>
            </w:pPr>
            <w:r w:rsidRPr="00015285">
              <w:rPr>
                <w:rFonts w:ascii="Aptos" w:hAnsi="Aptos"/>
                <w:sz w:val="20"/>
                <w:lang w:val="cy-GB"/>
              </w:rPr>
              <w:t>• Tir tenant ger Llanymddyfri</w:t>
            </w:r>
          </w:p>
          <w:p w14:paraId="1097208A" w14:textId="77777777" w:rsidR="00015285" w:rsidRPr="00015285" w:rsidRDefault="00120E02" w:rsidP="006558D8">
            <w:pPr>
              <w:spacing w:after="120"/>
              <w:rPr>
                <w:rFonts w:ascii="Aptos" w:hAnsi="Aptos"/>
                <w:sz w:val="20"/>
              </w:rPr>
            </w:pPr>
            <w:r w:rsidRPr="00015285">
              <w:rPr>
                <w:rFonts w:ascii="Aptos" w:hAnsi="Aptos"/>
                <w:sz w:val="20"/>
                <w:lang w:val="cy-GB"/>
              </w:rPr>
              <w:t>• Fferm Bremenda Uchaf, Llanarthne</w:t>
            </w:r>
          </w:p>
          <w:p w14:paraId="1097208B" w14:textId="77777777" w:rsidR="00015285" w:rsidRPr="00015285" w:rsidRDefault="00120E02" w:rsidP="006558D8">
            <w:pPr>
              <w:spacing w:after="120"/>
              <w:rPr>
                <w:rFonts w:ascii="Aptos" w:hAnsi="Aptos"/>
                <w:sz w:val="20"/>
              </w:rPr>
            </w:pPr>
            <w:r w:rsidRPr="00015285">
              <w:rPr>
                <w:rFonts w:ascii="Aptos" w:hAnsi="Aptos"/>
                <w:sz w:val="20"/>
                <w:lang w:val="cy-GB"/>
              </w:rPr>
              <w:lastRenderedPageBreak/>
              <w:t>Cytunwyd hefyd, pan fydd daliadau gwledig yn dod yn wag, y cynhelir trafodaethau ac ymweliadau safle gyda chydweithwyr yn yr is-adrannau Eiddo a'r Amgylchedd Naturiol a Chynaliadwyedd i adolygu'r cyfleoedd a'r ffyrdd o wella bioamrywiaeth ar y safleoedd hyn, gan weithio gydag unrhyw denantiaid newydd</w:t>
            </w:r>
          </w:p>
          <w:p w14:paraId="1097208C" w14:textId="77777777" w:rsidR="004852A4" w:rsidRPr="00F67132" w:rsidRDefault="00120E02" w:rsidP="006558D8">
            <w:pPr>
              <w:spacing w:after="120"/>
              <w:rPr>
                <w:rFonts w:ascii="Aptos" w:hAnsi="Aptos"/>
                <w:sz w:val="20"/>
              </w:rPr>
            </w:pPr>
            <w:r w:rsidRPr="00015285">
              <w:rPr>
                <w:rFonts w:ascii="Aptos" w:hAnsi="Aptos"/>
                <w:sz w:val="20"/>
                <w:lang w:val="cy-GB"/>
              </w:rPr>
              <w:t>Mae'r is-adrannau Eiddo a'r Amgylchedd Naturiol a Chynaliadwyedd yn parhau i weithio'n agos â'i gilydd i archwilio cyfleoedd ar gyfer ffermio sy'n ystyriol o natur a gwella bioamrywiaeth ar ffermydd a thir â thenantiaid CSC</w:t>
            </w:r>
          </w:p>
        </w:tc>
      </w:tr>
      <w:tr w:rsidR="003B37B0" w14:paraId="10972092" w14:textId="77777777" w:rsidTr="006558D8">
        <w:trPr>
          <w:tblCellSpacing w:w="15" w:type="dxa"/>
        </w:trPr>
        <w:tc>
          <w:tcPr>
            <w:tcW w:w="224" w:type="pct"/>
            <w:shd w:val="clear" w:color="auto" w:fill="E7E6E6" w:themeFill="background2"/>
            <w:vAlign w:val="center"/>
          </w:tcPr>
          <w:p w14:paraId="1097208E"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08F" w14:textId="77777777" w:rsidR="004852A4" w:rsidRPr="00F67132" w:rsidRDefault="00120E02" w:rsidP="006558D8">
            <w:pPr>
              <w:rPr>
                <w:rFonts w:ascii="Aptos" w:hAnsi="Aptos" w:cstheme="minorHAnsi"/>
                <w:sz w:val="20"/>
              </w:rPr>
            </w:pPr>
            <w:r w:rsidRPr="00F67132">
              <w:rPr>
                <w:rFonts w:ascii="Aptos" w:hAnsi="Aptos" w:cs="Calibri"/>
                <w:b/>
                <w:bCs/>
                <w:sz w:val="20"/>
                <w:lang w:val="cy-GB"/>
              </w:rPr>
              <w:t>AMDDIFFYN RHAG LLIFOGYDD</w:t>
            </w:r>
          </w:p>
        </w:tc>
        <w:tc>
          <w:tcPr>
            <w:tcW w:w="416" w:type="pct"/>
            <w:shd w:val="clear" w:color="auto" w:fill="E7E6E6" w:themeFill="background2"/>
            <w:vAlign w:val="center"/>
          </w:tcPr>
          <w:p w14:paraId="10972090"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091" w14:textId="77777777" w:rsidR="004852A4" w:rsidRPr="00F67132" w:rsidRDefault="004852A4" w:rsidP="006558D8">
            <w:pPr>
              <w:rPr>
                <w:rFonts w:ascii="Aptos" w:hAnsi="Aptos"/>
                <w:sz w:val="20"/>
              </w:rPr>
            </w:pPr>
          </w:p>
        </w:tc>
      </w:tr>
      <w:tr w:rsidR="003B37B0" w14:paraId="109720A0" w14:textId="77777777" w:rsidTr="006558D8">
        <w:trPr>
          <w:tblCellSpacing w:w="15" w:type="dxa"/>
        </w:trPr>
        <w:tc>
          <w:tcPr>
            <w:tcW w:w="224" w:type="pct"/>
            <w:vAlign w:val="center"/>
          </w:tcPr>
          <w:p w14:paraId="10972093" w14:textId="77777777" w:rsidR="004852A4" w:rsidRPr="00F67132" w:rsidRDefault="00120E02" w:rsidP="006558D8">
            <w:pPr>
              <w:rPr>
                <w:rFonts w:ascii="Aptos" w:hAnsi="Aptos" w:cstheme="minorHAnsi"/>
                <w:sz w:val="20"/>
              </w:rPr>
            </w:pPr>
            <w:r>
              <w:rPr>
                <w:spacing w:val="-2"/>
                <w:sz w:val="20"/>
                <w:lang w:val="cy-GB"/>
              </w:rPr>
              <w:t>18060</w:t>
            </w:r>
          </w:p>
        </w:tc>
        <w:tc>
          <w:tcPr>
            <w:tcW w:w="1144" w:type="pct"/>
            <w:vAlign w:val="center"/>
          </w:tcPr>
          <w:p w14:paraId="10972094" w14:textId="77777777" w:rsidR="004852A4" w:rsidRPr="00F67132" w:rsidRDefault="00120E02" w:rsidP="006558D8">
            <w:pPr>
              <w:rPr>
                <w:rFonts w:ascii="Aptos" w:hAnsi="Aptos" w:cstheme="minorHAnsi"/>
                <w:sz w:val="20"/>
              </w:rPr>
            </w:pPr>
            <w:r w:rsidRPr="00F67132">
              <w:rPr>
                <w:rFonts w:ascii="Aptos" w:hAnsi="Aptos" w:cs="Calibri"/>
                <w:sz w:val="20"/>
                <w:lang w:val="cy-GB"/>
              </w:rPr>
              <w:t>Datblygu a hyrwyddo dull integredig o ddylunio cynlluniau SDCau sy'n seiliedig ar natur ac sy'n hawdd eu cynnal a'u cadw a fydd yn cyfrannu at ofynion tirlunio, ac yn darparu seilwaith gwyrdd, a budd net i fioamrywiaeth ar gyfer datblygiadau mwy/mawr</w:t>
            </w:r>
          </w:p>
        </w:tc>
        <w:tc>
          <w:tcPr>
            <w:tcW w:w="416" w:type="pct"/>
            <w:tcBorders>
              <w:top w:val="single" w:sz="4" w:space="0" w:color="auto"/>
              <w:left w:val="single" w:sz="4" w:space="0" w:color="auto"/>
              <w:bottom w:val="single" w:sz="4" w:space="0" w:color="auto"/>
              <w:right w:val="single" w:sz="4" w:space="0" w:color="auto"/>
            </w:tcBorders>
            <w:vAlign w:val="center"/>
          </w:tcPr>
          <w:p w14:paraId="10972095" w14:textId="77777777" w:rsidR="004852A4" w:rsidRPr="00F67132" w:rsidRDefault="00120E02" w:rsidP="006558D8">
            <w:pPr>
              <w:rPr>
                <w:rFonts w:ascii="Aptos" w:hAnsi="Aptos" w:cstheme="minorHAnsi"/>
                <w:sz w:val="20"/>
              </w:rPr>
            </w:pPr>
            <w:r>
              <w:rPr>
                <w:rFonts w:ascii="Aptos" w:hAnsi="Aptos" w:cstheme="minorHAnsi"/>
                <w:sz w:val="20"/>
                <w:lang w:val="cy-GB"/>
              </w:rPr>
              <w:t>1,3</w:t>
            </w:r>
          </w:p>
        </w:tc>
        <w:tc>
          <w:tcPr>
            <w:tcW w:w="3166" w:type="pct"/>
          </w:tcPr>
          <w:p w14:paraId="10972096" w14:textId="77777777" w:rsidR="00204F2A" w:rsidRDefault="00120E02" w:rsidP="006558D8">
            <w:pPr>
              <w:rPr>
                <w:rFonts w:ascii="Aptos" w:hAnsi="Aptos"/>
                <w:sz w:val="20"/>
              </w:rPr>
            </w:pPr>
            <w:r>
              <w:rPr>
                <w:rFonts w:ascii="Aptos" w:hAnsi="Aptos"/>
                <w:sz w:val="20"/>
                <w:lang w:val="cy-GB"/>
              </w:rPr>
              <w:t xml:space="preserve">Ym mis </w:t>
            </w:r>
            <w:r>
              <w:rPr>
                <w:rFonts w:ascii="Aptos" w:hAnsi="Aptos"/>
                <w:b/>
                <w:bCs/>
                <w:sz w:val="20"/>
                <w:lang w:val="cy-GB"/>
              </w:rPr>
              <w:t>Ebrill 2023</w:t>
            </w:r>
            <w:r>
              <w:rPr>
                <w:rFonts w:ascii="Aptos" w:hAnsi="Aptos"/>
                <w:sz w:val="20"/>
                <w:lang w:val="cy-GB"/>
              </w:rPr>
              <w:t xml:space="preserve">, defnyddiwyd grant Galluogi Adnoddau Naturiol a Llesiant Llywodraeth Cymru </w:t>
            </w:r>
            <w:r w:rsidR="0048334C" w:rsidRPr="0048334C">
              <w:rPr>
                <w:rFonts w:ascii="Arial" w:hAnsi="Arial" w:cs="Arial"/>
                <w:color w:val="001D35"/>
                <w:sz w:val="27"/>
                <w:szCs w:val="27"/>
                <w:shd w:val="clear" w:color="auto" w:fill="FFFFFF"/>
                <w:lang w:val="cy-GB"/>
              </w:rPr>
              <w:t xml:space="preserve"> </w:t>
            </w:r>
            <w:r>
              <w:rPr>
                <w:rFonts w:ascii="Aptos" w:hAnsi="Aptos"/>
                <w:sz w:val="20"/>
                <w:lang w:val="cy-GB"/>
              </w:rPr>
              <w:t>i ariannu seminar hyfforddi 1 diwrnod ar gyfer 50 o gynrychiolwyr, swyddogion ac ymgynghorwyr CSC ynghylch datrysiadau SDCau sy'n ystyriol o natur. Fe'i cyflwynwyd gan Robert Bray Associates, arweinwyr yn y maes hwn yn y DU.</w:t>
            </w:r>
          </w:p>
          <w:p w14:paraId="10972097" w14:textId="77777777" w:rsidR="004852A4" w:rsidRPr="0035087F" w:rsidRDefault="00120E02" w:rsidP="006558D8">
            <w:pPr>
              <w:rPr>
                <w:rFonts w:ascii="Aptos" w:hAnsi="Aptos"/>
                <w:sz w:val="20"/>
              </w:rPr>
            </w:pPr>
            <w:r>
              <w:rPr>
                <w:rFonts w:ascii="Aptos" w:hAnsi="Aptos"/>
                <w:sz w:val="20"/>
                <w:lang w:val="cy-GB"/>
              </w:rPr>
              <w:t>Dyletswydd statudol CSC o dan Atodlen 3 i Ddeddf Rheoli Llifogydd a Dŵr 2010 yw sicrhau bod pob datblygiad newydd yn gweithredu systemau draenio cynaliadwy. Rhan annatod o'r broses gydsynio yw sicrhau bod cynnydd mewn bioamrywiaeth ac amwynder.</w:t>
            </w:r>
          </w:p>
          <w:p w14:paraId="10972098" w14:textId="77777777" w:rsidR="004852A4" w:rsidRDefault="00120E02" w:rsidP="006558D8">
            <w:pPr>
              <w:pStyle w:val="TableParagraph"/>
              <w:rPr>
                <w:rFonts w:ascii="Aptos" w:hAnsi="Aptos"/>
                <w:sz w:val="20"/>
              </w:rPr>
            </w:pPr>
            <w:r w:rsidRPr="0035087F">
              <w:rPr>
                <w:rFonts w:ascii="Aptos" w:hAnsi="Aptos"/>
                <w:sz w:val="20"/>
                <w:lang w:val="cy-GB"/>
              </w:rPr>
              <w:t xml:space="preserve">Yn </w:t>
            </w:r>
            <w:r w:rsidRPr="0035087F">
              <w:rPr>
                <w:rFonts w:ascii="Aptos" w:hAnsi="Aptos"/>
                <w:b/>
                <w:bCs/>
                <w:sz w:val="20"/>
                <w:lang w:val="cy-GB"/>
              </w:rPr>
              <w:t>2024/25</w:t>
            </w:r>
            <w:r w:rsidRPr="0035087F">
              <w:rPr>
                <w:rFonts w:ascii="Aptos" w:hAnsi="Aptos"/>
                <w:sz w:val="20"/>
                <w:lang w:val="cy-GB"/>
              </w:rPr>
              <w:t xml:space="preserve"> roedd 60% o'r ceisiadau a dderbyniwyd ynghylch draenio cynaliadwy yn safleoedd tir llwyd ac rydym wedi mabwysiadu 7260m</w:t>
            </w:r>
            <w:r w:rsidRPr="0035087F">
              <w:rPr>
                <w:rFonts w:ascii="Aptos" w:hAnsi="Aptos"/>
                <w:sz w:val="20"/>
                <w:vertAlign w:val="superscript"/>
                <w:lang w:val="cy-GB"/>
              </w:rPr>
              <w:t>3</w:t>
            </w:r>
            <w:r w:rsidRPr="0035087F">
              <w:rPr>
                <w:rFonts w:ascii="Aptos" w:hAnsi="Aptos"/>
                <w:sz w:val="20"/>
                <w:lang w:val="cy-GB"/>
              </w:rPr>
              <w:t xml:space="preserve"> o seilwaith gwyrdd ar safleoedd ledled y sir.</w:t>
            </w:r>
          </w:p>
          <w:p w14:paraId="10972099" w14:textId="77777777" w:rsidR="00C22E62" w:rsidRPr="0035087F" w:rsidRDefault="00C22E62" w:rsidP="006558D8">
            <w:pPr>
              <w:pStyle w:val="TableParagraph"/>
              <w:rPr>
                <w:rFonts w:ascii="Aptos" w:hAnsi="Aptos"/>
                <w:sz w:val="20"/>
              </w:rPr>
            </w:pPr>
          </w:p>
          <w:p w14:paraId="1097209A" w14:textId="77777777" w:rsidR="004852A4" w:rsidRDefault="00120E02" w:rsidP="006558D8">
            <w:pPr>
              <w:pStyle w:val="TableParagraph"/>
              <w:ind w:right="4"/>
              <w:rPr>
                <w:rFonts w:ascii="Aptos" w:hAnsi="Aptos"/>
                <w:sz w:val="20"/>
              </w:rPr>
            </w:pPr>
            <w:r w:rsidRPr="0035087F">
              <w:rPr>
                <w:rFonts w:ascii="Aptos" w:hAnsi="Aptos"/>
                <w:sz w:val="20"/>
                <w:lang w:val="cy-GB"/>
              </w:rPr>
              <w:t>Er mwyn sicrhau ein bod yn cyflawni'r targedau angenrheidiol o ran seilwaith gwyrdd a thargedau cysylltiedig, yn 2024 cynhaliwyd adolygiad annibynnol o'r caniatâd draenio cynaliadwy. Roedd hyn wedi tynnu sylw at y ffaith bod 80% o'r ceisiadau a adolygwyd yn bodloni'r safonau ar gyfer creu amwynder. Nododd yr un adolygiad fod 60% o'r ceisiadau a adolygwyd yn bodloni'r safonau ar gyfer cynnydd net mewn bioamrywiaeth ac roedd 30% o'r ceisiadau'n bodloni safon uchel o ran cynnydd net mewn bioamrywiaeth.</w:t>
            </w:r>
          </w:p>
          <w:p w14:paraId="1097209B" w14:textId="77777777" w:rsidR="00C22E62" w:rsidRPr="0035087F" w:rsidRDefault="00C22E62" w:rsidP="006558D8">
            <w:pPr>
              <w:pStyle w:val="TableParagraph"/>
              <w:ind w:right="4"/>
              <w:rPr>
                <w:rFonts w:ascii="Aptos" w:hAnsi="Aptos"/>
                <w:sz w:val="20"/>
              </w:rPr>
            </w:pPr>
          </w:p>
          <w:p w14:paraId="1097209C" w14:textId="77777777" w:rsidR="004852A4" w:rsidRDefault="00120E02" w:rsidP="006558D8">
            <w:pPr>
              <w:rPr>
                <w:rFonts w:ascii="Aptos" w:hAnsi="Aptos"/>
                <w:spacing w:val="-2"/>
                <w:sz w:val="20"/>
              </w:rPr>
            </w:pPr>
            <w:r w:rsidRPr="00B12F15">
              <w:rPr>
                <w:rFonts w:ascii="Aptos" w:hAnsi="Aptos"/>
                <w:spacing w:val="-2"/>
                <w:sz w:val="20"/>
                <w:lang w:val="cy-GB"/>
              </w:rPr>
              <w:t xml:space="preserve">Er mwyn parhau i fodloni'r gofyniad hwn, rydym yn esblygu ein gwasanaeth cyn ymgeisio yn barhaus i sicrhau bod cyngor yn cael ei ddarparu i gwsmeriaid ar seilwaith gwyrdd a chynnydd net mewn bioamrywiaeth. Rydym hefyd wedi datblygu papur sy'n ceisio cynnig arweiniad pellach i'n cwsmeriaid. </w:t>
            </w:r>
          </w:p>
          <w:p w14:paraId="1097209D" w14:textId="77777777" w:rsidR="004852A4" w:rsidRPr="00B12F15" w:rsidRDefault="00120E02" w:rsidP="006558D8">
            <w:pPr>
              <w:rPr>
                <w:rFonts w:ascii="Aptos" w:hAnsi="Aptos"/>
                <w:sz w:val="20"/>
              </w:rPr>
            </w:pPr>
            <w:r w:rsidRPr="00B12F15">
              <w:rPr>
                <w:rFonts w:ascii="Aptos" w:hAnsi="Aptos"/>
                <w:sz w:val="20"/>
                <w:lang w:val="cy-GB"/>
              </w:rPr>
              <w:lastRenderedPageBreak/>
              <w:t>Rydym yn rhagweld y bydd y cyngor pwrpasol hwn yn rhoi mwy o gyfleoedd i ni ddylanwadu</w:t>
            </w:r>
            <w:r w:rsidRPr="00B12F15">
              <w:rPr>
                <w:spacing w:val="-3"/>
                <w:sz w:val="20"/>
                <w:lang w:val="cy-GB"/>
              </w:rPr>
              <w:t xml:space="preserve"> </w:t>
            </w:r>
            <w:r w:rsidRPr="00B12F15">
              <w:rPr>
                <w:rFonts w:ascii="Aptos" w:hAnsi="Aptos"/>
                <w:sz w:val="20"/>
                <w:lang w:val="cy-GB"/>
              </w:rPr>
              <w:t xml:space="preserve"> ar ddylunio a chyflawni'r canlyniadau seilwaith gwyrdd rydym yn dymuno eu cael. </w:t>
            </w:r>
          </w:p>
          <w:p w14:paraId="1097209E" w14:textId="77777777" w:rsidR="004852A4" w:rsidRDefault="00120E02" w:rsidP="006558D8">
            <w:pPr>
              <w:rPr>
                <w:rFonts w:ascii="Aptos" w:hAnsi="Aptos"/>
                <w:sz w:val="20"/>
              </w:rPr>
            </w:pPr>
            <w:r w:rsidRPr="00B12F15">
              <w:rPr>
                <w:rFonts w:ascii="Aptos" w:hAnsi="Aptos"/>
                <w:sz w:val="20"/>
                <w:lang w:val="cy-GB"/>
              </w:rPr>
              <w:t>Hefyd, yn 2024, roedd ein cydweithwyr polisi strategol a chreu lleoedd wedi datblygu canllawiau a pholisi seilwaith glas a gwyrdd sy'n annog datblygwyr i ddefnyddio'r seilwaith a fydd yn ein helpu i gyflawni'r nodau hyn.</w:t>
            </w:r>
          </w:p>
          <w:p w14:paraId="1097209F" w14:textId="77777777" w:rsidR="00C855AF" w:rsidRPr="002B6416" w:rsidRDefault="00C855AF" w:rsidP="006558D8">
            <w:pPr>
              <w:rPr>
                <w:rFonts w:ascii="Aptos" w:hAnsi="Aptos"/>
                <w:color w:val="FF0000"/>
                <w:sz w:val="20"/>
              </w:rPr>
            </w:pPr>
            <w:hyperlink r:id="rId37" w:history="1">
              <w:r w:rsidRPr="00BB4CB7">
                <w:rPr>
                  <w:rStyle w:val="Hyperlink"/>
                  <w:rFonts w:ascii="Aptos" w:hAnsi="Aptos"/>
                  <w:sz w:val="20"/>
                  <w:highlight w:val="yellow"/>
                  <w:lang w:val="cy-GB"/>
                </w:rPr>
                <w:t>Systemau Draenio Cynaliadwy - Cyngor Sir Caerfyrddin</w:t>
              </w:r>
            </w:hyperlink>
          </w:p>
        </w:tc>
      </w:tr>
      <w:tr w:rsidR="003B37B0" w14:paraId="109720A7" w14:textId="77777777" w:rsidTr="006558D8">
        <w:trPr>
          <w:tblCellSpacing w:w="15" w:type="dxa"/>
        </w:trPr>
        <w:tc>
          <w:tcPr>
            <w:tcW w:w="224" w:type="pct"/>
            <w:vAlign w:val="center"/>
          </w:tcPr>
          <w:p w14:paraId="109720A1" w14:textId="77777777" w:rsidR="004852A4" w:rsidRPr="00F67132" w:rsidRDefault="00120E02" w:rsidP="006558D8">
            <w:pPr>
              <w:rPr>
                <w:rFonts w:ascii="Aptos" w:hAnsi="Aptos" w:cstheme="minorHAnsi"/>
                <w:sz w:val="20"/>
              </w:rPr>
            </w:pPr>
            <w:r>
              <w:rPr>
                <w:spacing w:val="-2"/>
                <w:sz w:val="20"/>
                <w:lang w:val="cy-GB"/>
              </w:rPr>
              <w:lastRenderedPageBreak/>
              <w:t>18062</w:t>
            </w:r>
          </w:p>
        </w:tc>
        <w:tc>
          <w:tcPr>
            <w:tcW w:w="1144" w:type="pct"/>
            <w:vAlign w:val="center"/>
          </w:tcPr>
          <w:p w14:paraId="109720A2" w14:textId="77777777" w:rsidR="004852A4" w:rsidRPr="00F67132" w:rsidRDefault="00120E02" w:rsidP="006558D8">
            <w:pPr>
              <w:rPr>
                <w:rFonts w:ascii="Aptos" w:hAnsi="Aptos" w:cstheme="minorHAnsi"/>
                <w:sz w:val="20"/>
              </w:rPr>
            </w:pPr>
            <w:r w:rsidRPr="00F67132">
              <w:rPr>
                <w:rFonts w:ascii="Aptos" w:hAnsi="Aptos" w:cstheme="minorHAnsi"/>
                <w:sz w:val="20"/>
                <w:lang w:val="cy-GB"/>
              </w:rPr>
              <w:t>Camlas Pen-bre - bwrw ymlaen â'r gwaith o baratoi cynllun rheoli ar gyfer y safle hwn a'i reoli i amddiffyn rhag llifogydd, darparu bioamrywiaeth, rheoli rhywogaethau goresgynnol a darparu buddion o ran amwynderau, a hynny'n unol â'r ddeddfwriaeth</w:t>
            </w:r>
          </w:p>
        </w:tc>
        <w:tc>
          <w:tcPr>
            <w:tcW w:w="416" w:type="pct"/>
            <w:vAlign w:val="center"/>
          </w:tcPr>
          <w:p w14:paraId="109720A3" w14:textId="77777777" w:rsidR="004852A4" w:rsidRPr="00F67132" w:rsidRDefault="00120E02" w:rsidP="006558D8">
            <w:pPr>
              <w:rPr>
                <w:rFonts w:ascii="Aptos" w:hAnsi="Aptos" w:cstheme="minorHAnsi"/>
                <w:sz w:val="20"/>
              </w:rPr>
            </w:pPr>
            <w:r>
              <w:rPr>
                <w:rFonts w:ascii="Aptos" w:hAnsi="Aptos" w:cstheme="minorHAnsi"/>
                <w:sz w:val="20"/>
                <w:lang w:val="cy-GB"/>
              </w:rPr>
              <w:t>2,3,4</w:t>
            </w:r>
          </w:p>
        </w:tc>
        <w:tc>
          <w:tcPr>
            <w:tcW w:w="3166" w:type="pct"/>
          </w:tcPr>
          <w:p w14:paraId="109720A4" w14:textId="77777777" w:rsidR="004852A4" w:rsidRDefault="00120E02" w:rsidP="006558D8">
            <w:pPr>
              <w:rPr>
                <w:rFonts w:ascii="Aptos" w:hAnsi="Aptos"/>
                <w:sz w:val="20"/>
              </w:rPr>
            </w:pPr>
            <w:r w:rsidRPr="00B12F15">
              <w:rPr>
                <w:rFonts w:ascii="Aptos" w:hAnsi="Aptos"/>
                <w:sz w:val="20"/>
                <w:lang w:val="cy-GB"/>
              </w:rPr>
              <w:t xml:space="preserve">Datblygodd y tîm Amddiffyn rhag Llifogydd gynllun rheoli ar gyfer y gamlas a oedd yn cynnwys darpariaeth ar gyfer rheoli coed, y llwybr beicio/teithio llesol, perygl llifogydd a rhywogaethau goresgynnol. Bellach Hawliau Tramwy Cyhoeddus, yr Amgylchedd Naturiol a Chynaliadwyedd a swyddogion perygl llifogydd sy'n gyfrifol am y camau gweithredu i'w gweithredu'n briodol. </w:t>
            </w:r>
          </w:p>
          <w:p w14:paraId="109720A5" w14:textId="77777777" w:rsidR="004852A4" w:rsidRDefault="00120E02" w:rsidP="006558D8">
            <w:pPr>
              <w:rPr>
                <w:rFonts w:ascii="Aptos" w:hAnsi="Aptos"/>
                <w:sz w:val="20"/>
              </w:rPr>
            </w:pPr>
            <w:r w:rsidRPr="00F67132">
              <w:rPr>
                <w:rFonts w:ascii="Aptos" w:hAnsi="Aptos"/>
                <w:sz w:val="20"/>
                <w:lang w:val="cy-GB"/>
              </w:rPr>
              <w:t>Mae gwaith wedi'i gwblhau i gael gwared ar rywogaethau goresgynnol sy'n cael effaith andwyol ar y fioamrywiaeth sy'n gysylltiedig â'r gamlas yn ardal Pen-bre. Gyda chyllid grant Llywodraeth Cymru cafodd pluen parot, y planhigyn ymledol dyfrol, ei reoli'n rhannol yn 2024 a 2025. Mae hyn yn cael ei fonitro gan wirfoddolwyr lleol.</w:t>
            </w:r>
          </w:p>
          <w:p w14:paraId="109720A6" w14:textId="77777777" w:rsidR="00D1586D" w:rsidRPr="004F7759" w:rsidRDefault="00120E02" w:rsidP="006558D8">
            <w:pPr>
              <w:rPr>
                <w:rFonts w:ascii="Aptos" w:hAnsi="Aptos"/>
                <w:sz w:val="20"/>
              </w:rPr>
            </w:pPr>
            <w:r>
              <w:rPr>
                <w:rFonts w:ascii="Aptos" w:hAnsi="Aptos"/>
                <w:sz w:val="20"/>
                <w:lang w:val="cy-GB"/>
              </w:rPr>
              <w:t>Mae llygod pengrwn y dŵr bellach yn bresennol yn y gamlas, felly mae'n rhaid i unrhyw fath o waith rheoli gael ei wneud gan ystyried eu presenoldeb ac yn ôl datganiad dull y cytunwyd arno i sicrhau nad ydynt yn cael eu heffeithio.</w:t>
            </w:r>
          </w:p>
        </w:tc>
      </w:tr>
      <w:tr w:rsidR="003B37B0" w14:paraId="109720AC" w14:textId="77777777" w:rsidTr="006558D8">
        <w:trPr>
          <w:tblCellSpacing w:w="15" w:type="dxa"/>
        </w:trPr>
        <w:tc>
          <w:tcPr>
            <w:tcW w:w="224" w:type="pct"/>
            <w:shd w:val="clear" w:color="auto" w:fill="E7E6E6" w:themeFill="background2"/>
            <w:vAlign w:val="center"/>
          </w:tcPr>
          <w:p w14:paraId="109720A8"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0A9" w14:textId="77777777" w:rsidR="004852A4" w:rsidRPr="00F67132" w:rsidRDefault="00120E02" w:rsidP="006558D8">
            <w:pPr>
              <w:rPr>
                <w:rFonts w:ascii="Aptos" w:hAnsi="Aptos" w:cstheme="minorHAnsi"/>
                <w:b/>
                <w:bCs/>
                <w:sz w:val="20"/>
              </w:rPr>
            </w:pPr>
            <w:r w:rsidRPr="00F67132">
              <w:rPr>
                <w:rFonts w:ascii="Aptos" w:hAnsi="Aptos" w:cstheme="minorHAnsi"/>
                <w:b/>
                <w:bCs/>
                <w:sz w:val="20"/>
                <w:lang w:val="cy-GB"/>
              </w:rPr>
              <w:t>DYLUNIO EIDDO</w:t>
            </w:r>
          </w:p>
        </w:tc>
        <w:tc>
          <w:tcPr>
            <w:tcW w:w="416" w:type="pct"/>
            <w:shd w:val="clear" w:color="auto" w:fill="E7E6E6" w:themeFill="background2"/>
            <w:vAlign w:val="center"/>
          </w:tcPr>
          <w:p w14:paraId="109720AA"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0AB" w14:textId="77777777" w:rsidR="004852A4" w:rsidRPr="00F67132" w:rsidRDefault="004852A4" w:rsidP="006558D8">
            <w:pPr>
              <w:rPr>
                <w:rFonts w:ascii="Aptos" w:hAnsi="Aptos"/>
                <w:sz w:val="20"/>
              </w:rPr>
            </w:pPr>
          </w:p>
        </w:tc>
      </w:tr>
      <w:tr w:rsidR="003B37B0" w14:paraId="109720B4" w14:textId="77777777" w:rsidTr="006558D8">
        <w:trPr>
          <w:tblCellSpacing w:w="15" w:type="dxa"/>
        </w:trPr>
        <w:tc>
          <w:tcPr>
            <w:tcW w:w="224" w:type="pct"/>
            <w:vAlign w:val="center"/>
          </w:tcPr>
          <w:p w14:paraId="109720AD" w14:textId="77777777" w:rsidR="004852A4" w:rsidRPr="00F67132" w:rsidRDefault="00120E02" w:rsidP="006558D8">
            <w:pPr>
              <w:rPr>
                <w:rFonts w:ascii="Aptos" w:hAnsi="Aptos" w:cstheme="minorHAnsi"/>
                <w:sz w:val="20"/>
              </w:rPr>
            </w:pPr>
            <w:r>
              <w:rPr>
                <w:spacing w:val="-2"/>
                <w:sz w:val="20"/>
                <w:lang w:val="cy-GB"/>
              </w:rPr>
              <w:t>18063</w:t>
            </w:r>
          </w:p>
        </w:tc>
        <w:tc>
          <w:tcPr>
            <w:tcW w:w="1144" w:type="pct"/>
            <w:vAlign w:val="center"/>
          </w:tcPr>
          <w:p w14:paraId="109720AE" w14:textId="77777777" w:rsidR="004852A4" w:rsidRPr="00F67132" w:rsidRDefault="00120E02" w:rsidP="006558D8">
            <w:pPr>
              <w:spacing w:after="0" w:line="252" w:lineRule="auto"/>
              <w:rPr>
                <w:rFonts w:ascii="Aptos" w:hAnsi="Aptos" w:cstheme="minorHAnsi"/>
                <w:sz w:val="20"/>
              </w:rPr>
            </w:pPr>
            <w:r w:rsidRPr="00F67132">
              <w:rPr>
                <w:rFonts w:ascii="Aptos" w:hAnsi="Aptos" w:cstheme="minorHAnsi"/>
                <w:sz w:val="20"/>
                <w:lang w:val="cy-GB"/>
              </w:rPr>
              <w:t xml:space="preserve">Dangos tystiolaeth fod prosiectau CSC yn cyflawni dyletswydd Bioamrywiaeth Adran 6 CSC, a'i Strategaeth Coed a Choetir. Mabwysiadu datrysiadau dylunio sy'n hawdd eu cynnal a chadw ac sy'n ystyriol o natur. </w:t>
            </w:r>
          </w:p>
          <w:p w14:paraId="109720AF" w14:textId="77777777" w:rsidR="004852A4" w:rsidRPr="00F67132" w:rsidRDefault="00120E02" w:rsidP="006558D8">
            <w:pPr>
              <w:spacing w:line="252" w:lineRule="auto"/>
              <w:rPr>
                <w:rFonts w:ascii="Aptos" w:hAnsi="Aptos"/>
                <w:sz w:val="20"/>
              </w:rPr>
            </w:pPr>
            <w:r w:rsidRPr="00F67132">
              <w:rPr>
                <w:rFonts w:ascii="Aptos" w:hAnsi="Aptos"/>
                <w:sz w:val="20"/>
                <w:lang w:val="cy-GB"/>
              </w:rPr>
              <w:t xml:space="preserve">Myfyrio mewn briffiau ar gyfer ymgynghorwyr a chontractwyr. Sicrhau </w:t>
            </w:r>
            <w:r w:rsidRPr="00F67132">
              <w:rPr>
                <w:rFonts w:ascii="Aptos" w:hAnsi="Aptos"/>
                <w:sz w:val="20"/>
                <w:lang w:val="cy-GB"/>
              </w:rPr>
              <w:lastRenderedPageBreak/>
              <w:t xml:space="preserve">bod y gofynion hyn yn cael eu cyflawni, bod gofynion cynnal a chadw hirdymor wedi cael sylw ac y cytunwyd ar ddatrysiadau cyllido </w:t>
            </w:r>
          </w:p>
        </w:tc>
        <w:tc>
          <w:tcPr>
            <w:tcW w:w="416" w:type="pct"/>
            <w:vAlign w:val="center"/>
          </w:tcPr>
          <w:p w14:paraId="109720B0" w14:textId="77777777" w:rsidR="004852A4" w:rsidRPr="00F67132" w:rsidRDefault="00120E02" w:rsidP="006558D8">
            <w:pPr>
              <w:rPr>
                <w:rFonts w:ascii="Aptos" w:hAnsi="Aptos" w:cstheme="minorHAnsi"/>
                <w:sz w:val="20"/>
              </w:rPr>
            </w:pPr>
            <w:r>
              <w:rPr>
                <w:rFonts w:ascii="Aptos" w:hAnsi="Aptos" w:cstheme="minorHAnsi"/>
                <w:sz w:val="20"/>
                <w:lang w:val="cy-GB"/>
              </w:rPr>
              <w:lastRenderedPageBreak/>
              <w:t>1, 2,3</w:t>
            </w:r>
          </w:p>
        </w:tc>
        <w:tc>
          <w:tcPr>
            <w:tcW w:w="3166" w:type="pct"/>
          </w:tcPr>
          <w:p w14:paraId="109720B1" w14:textId="77777777" w:rsidR="004852A4" w:rsidRDefault="00120E02" w:rsidP="006558D8">
            <w:pPr>
              <w:rPr>
                <w:rFonts w:ascii="Aptos" w:hAnsi="Aptos"/>
                <w:sz w:val="20"/>
              </w:rPr>
            </w:pPr>
            <w:r>
              <w:rPr>
                <w:rFonts w:ascii="Aptos" w:hAnsi="Aptos"/>
                <w:sz w:val="20"/>
                <w:lang w:val="cy-GB"/>
              </w:rPr>
              <w:t xml:space="preserve">Mae trafodaethau bellach yn cael eu cynnal er mwyn cynnwys gwelliannau ar gyfer bioamrywiaeth a Seilwaith Gwyrdd ym mhrosiectau CSC, e.e. cynlluniau ar gyfer adnewyddu Rhes Wood yng Nghaerfyrddin. </w:t>
            </w:r>
          </w:p>
          <w:p w14:paraId="109720B2" w14:textId="77777777" w:rsidR="00214409" w:rsidRDefault="00120E02" w:rsidP="006558D8">
            <w:pPr>
              <w:rPr>
                <w:rFonts w:ascii="Aptos" w:hAnsi="Aptos"/>
                <w:sz w:val="20"/>
              </w:rPr>
            </w:pPr>
            <w:r>
              <w:rPr>
                <w:rFonts w:ascii="Aptos" w:hAnsi="Aptos"/>
                <w:sz w:val="20"/>
                <w:lang w:val="cy-GB"/>
              </w:rPr>
              <w:t>Mae Ecolegwyr Prosiect bellach yn cefnogi'r gwasanaeth Eiddo wrth ddylunio a chyflawni prosiectau.</w:t>
            </w:r>
          </w:p>
          <w:p w14:paraId="109720B3" w14:textId="77777777" w:rsidR="004852A4" w:rsidRPr="00F67132" w:rsidRDefault="00120E02" w:rsidP="006558D8">
            <w:pPr>
              <w:rPr>
                <w:rFonts w:ascii="Aptos" w:hAnsi="Aptos"/>
                <w:sz w:val="20"/>
              </w:rPr>
            </w:pPr>
            <w:r w:rsidRPr="00D2701B">
              <w:rPr>
                <w:rFonts w:ascii="Aptos" w:hAnsi="Aptos"/>
                <w:sz w:val="20"/>
                <w:lang w:val="cy-GB"/>
              </w:rPr>
              <w:t xml:space="preserve">Mae gofynion y Strategaeth Coed a Choetir yn cael eu hymgorffori mewn dogfennau templed o ran tendro a gwybodaeth ddylunio.  </w:t>
            </w:r>
          </w:p>
        </w:tc>
      </w:tr>
      <w:tr w:rsidR="003B37B0" w14:paraId="109720B9" w14:textId="77777777" w:rsidTr="006558D8">
        <w:trPr>
          <w:tblCellSpacing w:w="15" w:type="dxa"/>
        </w:trPr>
        <w:tc>
          <w:tcPr>
            <w:tcW w:w="224" w:type="pct"/>
            <w:shd w:val="clear" w:color="auto" w:fill="E7E6E6" w:themeFill="background2"/>
            <w:vAlign w:val="center"/>
          </w:tcPr>
          <w:p w14:paraId="109720B5"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0B6" w14:textId="77777777" w:rsidR="004852A4" w:rsidRPr="00F67132" w:rsidRDefault="00120E02" w:rsidP="006558D8">
            <w:pPr>
              <w:keepNext/>
              <w:numPr>
                <w:ilvl w:val="12"/>
                <w:numId w:val="0"/>
              </w:numPr>
              <w:tabs>
                <w:tab w:val="left" w:pos="720"/>
              </w:tabs>
              <w:rPr>
                <w:rFonts w:ascii="Aptos" w:hAnsi="Aptos" w:cstheme="minorHAnsi"/>
                <w:sz w:val="20"/>
              </w:rPr>
            </w:pPr>
            <w:r w:rsidRPr="00F67132">
              <w:rPr>
                <w:rFonts w:ascii="Aptos" w:hAnsi="Aptos" w:cs="Calibri"/>
                <w:b/>
                <w:bCs/>
                <w:sz w:val="20"/>
                <w:lang w:val="cy-GB"/>
              </w:rPr>
              <w:t>PRIFFYRDD a THRAFNIDIAETH - Dylunio Proffesiynol a Theithio Llesol</w:t>
            </w:r>
          </w:p>
        </w:tc>
        <w:tc>
          <w:tcPr>
            <w:tcW w:w="416" w:type="pct"/>
            <w:shd w:val="clear" w:color="auto" w:fill="E7E6E6" w:themeFill="background2"/>
            <w:vAlign w:val="center"/>
          </w:tcPr>
          <w:p w14:paraId="109720B7"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0B8" w14:textId="77777777" w:rsidR="004852A4" w:rsidRPr="00F67132" w:rsidRDefault="004852A4" w:rsidP="006558D8">
            <w:pPr>
              <w:rPr>
                <w:rFonts w:ascii="Aptos" w:hAnsi="Aptos"/>
                <w:sz w:val="20"/>
              </w:rPr>
            </w:pPr>
          </w:p>
        </w:tc>
      </w:tr>
      <w:tr w:rsidR="003B37B0" w14:paraId="109720C2" w14:textId="77777777" w:rsidTr="006558D8">
        <w:trPr>
          <w:tblCellSpacing w:w="15" w:type="dxa"/>
        </w:trPr>
        <w:tc>
          <w:tcPr>
            <w:tcW w:w="224" w:type="pct"/>
            <w:vAlign w:val="center"/>
          </w:tcPr>
          <w:p w14:paraId="109720BA" w14:textId="77777777" w:rsidR="004852A4" w:rsidRPr="00F67132" w:rsidRDefault="00120E02" w:rsidP="006558D8">
            <w:pPr>
              <w:rPr>
                <w:rFonts w:ascii="Aptos" w:hAnsi="Aptos" w:cstheme="minorHAnsi"/>
                <w:sz w:val="20"/>
              </w:rPr>
            </w:pPr>
            <w:r>
              <w:rPr>
                <w:spacing w:val="-2"/>
                <w:sz w:val="20"/>
                <w:lang w:val="cy-GB"/>
              </w:rPr>
              <w:t>18064</w:t>
            </w:r>
          </w:p>
        </w:tc>
        <w:tc>
          <w:tcPr>
            <w:tcW w:w="1144" w:type="pct"/>
          </w:tcPr>
          <w:p w14:paraId="109720BB" w14:textId="77777777" w:rsidR="004852A4" w:rsidRPr="00F67132" w:rsidRDefault="00120E02" w:rsidP="006558D8">
            <w:pPr>
              <w:spacing w:line="252" w:lineRule="auto"/>
              <w:rPr>
                <w:rFonts w:ascii="Aptos" w:hAnsi="Aptos"/>
                <w:sz w:val="20"/>
              </w:rPr>
            </w:pPr>
            <w:r w:rsidRPr="00F67132">
              <w:rPr>
                <w:rFonts w:ascii="Aptos" w:hAnsi="Aptos"/>
                <w:sz w:val="20"/>
                <w:lang w:val="cy-GB"/>
              </w:rPr>
              <w:t>Dangos tystiolaeth y bydd prosiectau, o'r cam cysyniadol, yn cyflawni dyletswydd Bioamrywiaeth Adran 6 CSC, ac os yw lle'n caniatáu, ei strategaeth Coed a Choetiroedd.</w:t>
            </w:r>
          </w:p>
          <w:p w14:paraId="109720BC" w14:textId="77777777" w:rsidR="004852A4" w:rsidRPr="00F67132" w:rsidRDefault="004852A4" w:rsidP="006558D8">
            <w:pPr>
              <w:spacing w:line="254" w:lineRule="auto"/>
              <w:rPr>
                <w:rFonts w:ascii="Aptos" w:hAnsi="Aptos" w:cstheme="minorHAnsi"/>
                <w:sz w:val="20"/>
              </w:rPr>
            </w:pPr>
          </w:p>
        </w:tc>
        <w:tc>
          <w:tcPr>
            <w:tcW w:w="416" w:type="pct"/>
            <w:vAlign w:val="center"/>
          </w:tcPr>
          <w:p w14:paraId="109720BD" w14:textId="77777777" w:rsidR="004852A4" w:rsidRPr="00F67132" w:rsidRDefault="00120E02" w:rsidP="006558D8">
            <w:pPr>
              <w:rPr>
                <w:rFonts w:ascii="Aptos" w:hAnsi="Aptos" w:cstheme="minorHAnsi"/>
                <w:sz w:val="20"/>
              </w:rPr>
            </w:pPr>
            <w:r>
              <w:rPr>
                <w:rFonts w:ascii="Aptos" w:hAnsi="Aptos" w:cstheme="minorHAnsi"/>
                <w:sz w:val="20"/>
                <w:lang w:val="cy-GB"/>
              </w:rPr>
              <w:t>1,2,3</w:t>
            </w:r>
          </w:p>
        </w:tc>
        <w:tc>
          <w:tcPr>
            <w:tcW w:w="3166" w:type="pct"/>
          </w:tcPr>
          <w:p w14:paraId="109720BE" w14:textId="77777777" w:rsidR="00DB48F9" w:rsidRDefault="00120E02" w:rsidP="006558D8">
            <w:pPr>
              <w:rPr>
                <w:rFonts w:ascii="Aptos" w:hAnsi="Aptos"/>
                <w:sz w:val="20"/>
              </w:rPr>
            </w:pPr>
            <w:r w:rsidRPr="00F67132">
              <w:rPr>
                <w:rFonts w:ascii="Aptos" w:hAnsi="Aptos"/>
                <w:sz w:val="20"/>
                <w:lang w:val="cy-GB"/>
              </w:rPr>
              <w:t xml:space="preserve">Os yw lle'n caniatáu, cynhwysir gwella bioamrywiaeth yn y dyluniad lle bynnag y bo hynny'n bosibl ac yn briodol (e.e. cynnwys pibell sych ar gyfer dyfrgwn ar brosiectau adfer pontydd lle bo hynny'n briodol).  </w:t>
            </w:r>
          </w:p>
          <w:p w14:paraId="109720BF" w14:textId="77777777" w:rsidR="004852A4" w:rsidRDefault="00120E02" w:rsidP="006558D8">
            <w:pPr>
              <w:rPr>
                <w:rFonts w:ascii="Aptos" w:hAnsi="Aptos"/>
                <w:sz w:val="20"/>
              </w:rPr>
            </w:pPr>
            <w:r>
              <w:rPr>
                <w:rFonts w:ascii="Aptos" w:hAnsi="Aptos"/>
                <w:sz w:val="20"/>
                <w:lang w:val="cy-GB"/>
              </w:rPr>
              <w:t xml:space="preserve">Mae hyn yn fwy hyfyw ar gynlluniau newydd sy'n gofyn am ganiatâd cynllunio e.e. Llwybr Dyffryn Tywi, nag ar gynlluniau sy'n dod o fewn datblygiad a ganiateir. </w:t>
            </w:r>
          </w:p>
          <w:p w14:paraId="109720C0" w14:textId="77777777" w:rsidR="007F3273" w:rsidRDefault="00120E02" w:rsidP="006558D8">
            <w:pPr>
              <w:rPr>
                <w:rFonts w:ascii="Aptos" w:hAnsi="Aptos"/>
                <w:sz w:val="20"/>
              </w:rPr>
            </w:pPr>
            <w:r>
              <w:rPr>
                <w:rFonts w:ascii="Aptos" w:hAnsi="Aptos"/>
                <w:sz w:val="20"/>
                <w:lang w:val="cy-GB"/>
              </w:rPr>
              <w:t xml:space="preserve">Mae cynlluniau priffyrdd fel arfer yn cynnwys prosiectau cynnal a chadw neu amnewid sy'n dod o dan ddatblygiad a ganiateir. Mae'r rhain yn adlewyrchu cyfrifoldebau statudol y cyngor fel Awdurdod Priffyrdd neu Ddraenio Tir. O fewn y tir sydd ar gael ac o ystyried gwelededd ar briffyrdd, rydym yn asesu pa ddarpariaethau y gellir eu gwneud ar gyfer bioamrywiaeth. </w:t>
            </w:r>
          </w:p>
          <w:p w14:paraId="109720C1" w14:textId="77777777" w:rsidR="004852A4" w:rsidRPr="00F67132" w:rsidRDefault="00120E02" w:rsidP="006558D8">
            <w:pPr>
              <w:rPr>
                <w:rFonts w:ascii="Aptos" w:hAnsi="Aptos"/>
                <w:sz w:val="20"/>
              </w:rPr>
            </w:pPr>
            <w:r w:rsidRPr="0079746B">
              <w:rPr>
                <w:rFonts w:ascii="Aptos" w:hAnsi="Aptos"/>
                <w:sz w:val="20"/>
                <w:lang w:val="cy-GB"/>
              </w:rPr>
              <w:t>Mae gwaith cynnal a chadw parhaus yn cadw at y Cynllun Rheoli Asedau Priffyrdd, sef dull strategol a ddefnyddir gan gynghorau i reoli a chynnal rhwydweithiau priffyrdd yn unol â dyletswyddau statudol ac arferion gorau. Ar gyfer prosiectau ffyrdd newydd, rydym yn ymgysylltu'n gynnar â thimau ecoleg a bioamrywiaeth i archwilio cyfleoedd gwell ar gyfer bioamrywiaeth a thirlunio.</w:t>
            </w:r>
          </w:p>
        </w:tc>
      </w:tr>
      <w:tr w:rsidR="003B37B0" w14:paraId="109720C9" w14:textId="77777777" w:rsidTr="006558D8">
        <w:trPr>
          <w:tblCellSpacing w:w="15" w:type="dxa"/>
        </w:trPr>
        <w:tc>
          <w:tcPr>
            <w:tcW w:w="224" w:type="pct"/>
            <w:vAlign w:val="center"/>
          </w:tcPr>
          <w:p w14:paraId="109720C3" w14:textId="77777777" w:rsidR="004852A4" w:rsidRPr="00F67132" w:rsidRDefault="00120E02" w:rsidP="006558D8">
            <w:pPr>
              <w:rPr>
                <w:rFonts w:ascii="Aptos" w:hAnsi="Aptos" w:cstheme="minorHAnsi"/>
                <w:sz w:val="20"/>
              </w:rPr>
            </w:pPr>
            <w:r>
              <w:rPr>
                <w:spacing w:val="-2"/>
                <w:sz w:val="20"/>
                <w:lang w:val="cy-GB"/>
              </w:rPr>
              <w:t>18065</w:t>
            </w:r>
          </w:p>
        </w:tc>
        <w:tc>
          <w:tcPr>
            <w:tcW w:w="1144" w:type="pct"/>
          </w:tcPr>
          <w:p w14:paraId="109720C4" w14:textId="77777777" w:rsidR="004852A4" w:rsidRPr="00F67132" w:rsidRDefault="00120E02" w:rsidP="006558D8">
            <w:pPr>
              <w:rPr>
                <w:rFonts w:ascii="Aptos" w:hAnsi="Aptos"/>
                <w:sz w:val="20"/>
              </w:rPr>
            </w:pPr>
            <w:r w:rsidRPr="00F67132">
              <w:rPr>
                <w:rFonts w:ascii="Aptos" w:hAnsi="Aptos"/>
                <w:sz w:val="20"/>
                <w:lang w:val="cy-GB"/>
              </w:rPr>
              <w:t>Monitro'r gwaith o gyflawni prosiectau i sicrhau cydymffurfiaeth â briffiau, a bod gofynion o ran bioamrywiaeth a thirwedd yn cael eu cyflawni</w:t>
            </w:r>
          </w:p>
        </w:tc>
        <w:tc>
          <w:tcPr>
            <w:tcW w:w="416" w:type="pct"/>
            <w:vAlign w:val="center"/>
          </w:tcPr>
          <w:p w14:paraId="109720C5" w14:textId="77777777" w:rsidR="004852A4" w:rsidRPr="00F67132" w:rsidRDefault="00120E02" w:rsidP="006558D8">
            <w:pPr>
              <w:rPr>
                <w:rFonts w:ascii="Aptos" w:hAnsi="Aptos" w:cstheme="minorHAnsi"/>
                <w:sz w:val="20"/>
              </w:rPr>
            </w:pPr>
            <w:r>
              <w:rPr>
                <w:rFonts w:ascii="Aptos" w:hAnsi="Aptos" w:cstheme="minorHAnsi"/>
                <w:sz w:val="20"/>
                <w:lang w:val="cy-GB"/>
              </w:rPr>
              <w:t>1,2,3</w:t>
            </w:r>
          </w:p>
        </w:tc>
        <w:tc>
          <w:tcPr>
            <w:tcW w:w="3166" w:type="pct"/>
          </w:tcPr>
          <w:p w14:paraId="109720C6" w14:textId="77777777" w:rsidR="004852A4" w:rsidRDefault="00120E02" w:rsidP="006558D8">
            <w:pPr>
              <w:rPr>
                <w:rFonts w:ascii="Aptos" w:hAnsi="Aptos"/>
                <w:sz w:val="20"/>
              </w:rPr>
            </w:pPr>
            <w:r w:rsidRPr="00F67132">
              <w:rPr>
                <w:rFonts w:ascii="Aptos" w:hAnsi="Aptos"/>
                <w:sz w:val="20"/>
                <w:lang w:val="cy-GB"/>
              </w:rPr>
              <w:t>Pan fo contractwyr yn cwblhau gwaith, mae'r tîm dylunio yn monitro'r contract am y 12 mis cyntaf. Mae'r cyfrifoldeb hwn wedyn yn cael ei drosglwyddo i'r gwasanaeth sy'n mabwysiadu'r gwaith.</w:t>
            </w:r>
          </w:p>
          <w:p w14:paraId="109720C7" w14:textId="77777777" w:rsidR="00181A62" w:rsidRDefault="00120E02" w:rsidP="006558D8">
            <w:pPr>
              <w:rPr>
                <w:rFonts w:ascii="Aptos" w:hAnsi="Aptos"/>
                <w:spacing w:val="-2"/>
                <w:sz w:val="20"/>
              </w:rPr>
            </w:pPr>
            <w:r>
              <w:rPr>
                <w:rFonts w:ascii="Aptos" w:hAnsi="Aptos"/>
                <w:spacing w:val="-2"/>
                <w:sz w:val="20"/>
                <w:lang w:val="cy-GB"/>
              </w:rPr>
              <w:t xml:space="preserve">Mae'r rhan fwyaf o'r gwaith yn cynnwys cynlluniau cynnal a chadw ac amnewid o fewn ffiniau presennol priffyrdd. Yn yr ardaloedd hyn, rydym yn gwneud y mwyaf o ddarpariaethau yn seiliedig ar y tir sydd ar gael. </w:t>
            </w:r>
          </w:p>
          <w:p w14:paraId="109720C8" w14:textId="77777777" w:rsidR="004852A4" w:rsidRPr="00F67132" w:rsidRDefault="00120E02" w:rsidP="006558D8">
            <w:pPr>
              <w:rPr>
                <w:rFonts w:ascii="Aptos" w:hAnsi="Aptos"/>
                <w:sz w:val="20"/>
              </w:rPr>
            </w:pPr>
            <w:r w:rsidRPr="0079746B">
              <w:rPr>
                <w:rFonts w:ascii="Aptos" w:hAnsi="Aptos"/>
                <w:sz w:val="20"/>
                <w:lang w:val="cy-GB"/>
              </w:rPr>
              <w:t xml:space="preserve">Ar gyfer cynlluniau a ddarperir gan gontractwyr allanol, rydym yn sicrhau eu bod yn cadw at friffiau ac yn cydymffurfio â gofynion o ran bioamrywiaeth a thirlunio a bennir yn y contract. Mae prosiectau mawr o ran plannu a thirlunio yn cynnwys rhwymedigaeth cynnal a chadw o 5 mlynedd, ac mae gan brosiectau llai o faint </w:t>
            </w:r>
            <w:r w:rsidRPr="0079746B">
              <w:rPr>
                <w:rFonts w:ascii="Aptos" w:hAnsi="Aptos"/>
                <w:sz w:val="20"/>
                <w:lang w:val="cy-GB"/>
              </w:rPr>
              <w:lastRenderedPageBreak/>
              <w:t>gyfnod cynnal a chadw o 12 mis. Ar ôl y cyfnodau hyn, mae'r asedau'n cael eu cynnal a chadw yn unol â'r Cynllun Rheoli Asedau Priffyrdd, sef dull strategol a fabwysiadwyd gan gynghorau i reoli a chynnal rhwydweithiau priffyrdd yn unol â dyletswyddau statudol ac arferion gorau.</w:t>
            </w:r>
          </w:p>
        </w:tc>
      </w:tr>
      <w:tr w:rsidR="003B37B0" w14:paraId="109720D3" w14:textId="77777777" w:rsidTr="006558D8">
        <w:trPr>
          <w:tblCellSpacing w:w="15" w:type="dxa"/>
        </w:trPr>
        <w:tc>
          <w:tcPr>
            <w:tcW w:w="224" w:type="pct"/>
            <w:vAlign w:val="center"/>
          </w:tcPr>
          <w:p w14:paraId="109720CA" w14:textId="77777777" w:rsidR="004852A4" w:rsidRPr="004E55C1" w:rsidRDefault="00120E02" w:rsidP="006558D8">
            <w:pPr>
              <w:rPr>
                <w:rFonts w:ascii="Aptos" w:hAnsi="Aptos" w:cstheme="minorHAnsi"/>
                <w:sz w:val="20"/>
              </w:rPr>
            </w:pPr>
            <w:r>
              <w:rPr>
                <w:rFonts w:ascii="Aptos" w:hAnsi="Aptos" w:cstheme="minorHAnsi"/>
                <w:sz w:val="20"/>
                <w:lang w:val="cy-GB"/>
              </w:rPr>
              <w:lastRenderedPageBreak/>
              <w:t>18066</w:t>
            </w:r>
          </w:p>
        </w:tc>
        <w:tc>
          <w:tcPr>
            <w:tcW w:w="1144" w:type="pct"/>
          </w:tcPr>
          <w:p w14:paraId="109720CB" w14:textId="77777777" w:rsidR="004852A4" w:rsidRPr="00F67132" w:rsidRDefault="00120E02" w:rsidP="006558D8">
            <w:pPr>
              <w:spacing w:line="252" w:lineRule="auto"/>
              <w:rPr>
                <w:rFonts w:ascii="Aptos" w:hAnsi="Aptos"/>
                <w:sz w:val="20"/>
              </w:rPr>
            </w:pPr>
            <w:r w:rsidRPr="00F67132">
              <w:rPr>
                <w:rFonts w:ascii="Aptos" w:hAnsi="Aptos"/>
                <w:sz w:val="20"/>
                <w:lang w:val="cy-GB"/>
              </w:rPr>
              <w:t xml:space="preserve">Dangos tystiolaeth o'r modd y mae prosiectau Teithio Llesol, o'r cam cysyniadol, yn cyflawni dyletswydd Bioamrywiaeth Adran 6 CSC, a'i strategaeth Coed a Choetir. </w:t>
            </w:r>
          </w:p>
          <w:p w14:paraId="109720CC" w14:textId="77777777" w:rsidR="004852A4" w:rsidRPr="00F67132" w:rsidRDefault="00120E02" w:rsidP="006558D8">
            <w:pPr>
              <w:rPr>
                <w:rFonts w:ascii="Aptos" w:hAnsi="Aptos"/>
                <w:sz w:val="20"/>
              </w:rPr>
            </w:pPr>
            <w:r w:rsidRPr="00F67132">
              <w:rPr>
                <w:rFonts w:ascii="Aptos" w:hAnsi="Aptos"/>
                <w:sz w:val="20"/>
                <w:lang w:val="cy-GB"/>
              </w:rPr>
              <w:t xml:space="preserve"> </w:t>
            </w:r>
          </w:p>
        </w:tc>
        <w:tc>
          <w:tcPr>
            <w:tcW w:w="416" w:type="pct"/>
            <w:vAlign w:val="center"/>
          </w:tcPr>
          <w:p w14:paraId="109720CD" w14:textId="77777777" w:rsidR="004852A4" w:rsidRPr="00F67132" w:rsidRDefault="00120E02" w:rsidP="006558D8">
            <w:pPr>
              <w:rPr>
                <w:rFonts w:ascii="Aptos" w:hAnsi="Aptos" w:cstheme="minorHAnsi"/>
                <w:sz w:val="20"/>
              </w:rPr>
            </w:pPr>
            <w:r>
              <w:rPr>
                <w:rFonts w:ascii="Aptos" w:hAnsi="Aptos" w:cstheme="minorHAnsi"/>
                <w:sz w:val="20"/>
                <w:lang w:val="cy-GB"/>
              </w:rPr>
              <w:t>1,3</w:t>
            </w:r>
          </w:p>
        </w:tc>
        <w:tc>
          <w:tcPr>
            <w:tcW w:w="3166" w:type="pct"/>
          </w:tcPr>
          <w:p w14:paraId="109720CE" w14:textId="77777777" w:rsidR="00D97EFB" w:rsidRDefault="00120E02" w:rsidP="006558D8">
            <w:pPr>
              <w:rPr>
                <w:rFonts w:ascii="Aptos" w:hAnsi="Aptos"/>
                <w:sz w:val="20"/>
              </w:rPr>
            </w:pPr>
            <w:r>
              <w:rPr>
                <w:rFonts w:ascii="Aptos" w:hAnsi="Aptos"/>
                <w:sz w:val="20"/>
                <w:lang w:val="cy-GB"/>
              </w:rPr>
              <w:t>Teithio Llesol yn ymgynghori â'r Adran Amgylchedd Naturiol a Chynaliadwyedd ar gynlluniau newydd:</w:t>
            </w:r>
          </w:p>
          <w:p w14:paraId="109720CF" w14:textId="77777777" w:rsidR="009132DA" w:rsidRDefault="00120E02" w:rsidP="006558D8">
            <w:pPr>
              <w:rPr>
                <w:rFonts w:ascii="Aptos" w:hAnsi="Aptos"/>
                <w:sz w:val="20"/>
              </w:rPr>
            </w:pPr>
            <w:r>
              <w:rPr>
                <w:rFonts w:ascii="Aptos" w:hAnsi="Aptos"/>
                <w:sz w:val="20"/>
                <w:lang w:val="cy-GB"/>
              </w:rPr>
              <w:t xml:space="preserve">e.e. </w:t>
            </w:r>
            <w:r>
              <w:rPr>
                <w:rFonts w:ascii="Aptos" w:hAnsi="Aptos"/>
                <w:b/>
                <w:bCs/>
                <w:sz w:val="20"/>
                <w:lang w:val="cy-GB"/>
              </w:rPr>
              <w:t xml:space="preserve">Sanclêr.  </w:t>
            </w:r>
            <w:r>
              <w:rPr>
                <w:rFonts w:ascii="Aptos" w:hAnsi="Aptos"/>
                <w:sz w:val="20"/>
                <w:lang w:val="cy-GB"/>
              </w:rPr>
              <w:t xml:space="preserve">Cwblhawyd gwaith plannu coed mewn ardal fechan (300 o goed a llwyni) ym mis Chwefror 2024 ar safle'r Gwlyptir lle dargyfeiriwyd llwybr teithio llesol i ffwrdd o'r afon ac roedd ysgol a chymuned leol yn rhan o'r gwaith plannu. </w:t>
            </w:r>
          </w:p>
          <w:p w14:paraId="109720D0" w14:textId="77777777" w:rsidR="004852A4" w:rsidRDefault="00120E02" w:rsidP="006558D8">
            <w:pPr>
              <w:rPr>
                <w:rFonts w:ascii="Aptos" w:hAnsi="Aptos"/>
                <w:sz w:val="20"/>
              </w:rPr>
            </w:pPr>
            <w:r>
              <w:rPr>
                <w:rFonts w:ascii="Aptos" w:hAnsi="Aptos"/>
                <w:sz w:val="20"/>
                <w:lang w:val="cy-GB"/>
              </w:rPr>
              <w:t>Mae gan yr ardal o dir a adawyd ar ôl symud y llwybr brosiect i greu nodwedd gwlyptir yma ac mae CSC yn gweithio gydag Ymddiriedolaeth Afonydd Gorllewin Cymru i fwrw ymlaen â hyn yn 2025/26 gyda'r nod o ddynodi'r ardal yn Warchodfa Natur Leol. Mae Ymgynghoriad Cyhoeddus wedi dangos bod y syniad hwn yn cael ei gefnogi gan y rhai a fynychodd ddigwyddiadau ymgynghori.</w:t>
            </w:r>
          </w:p>
          <w:p w14:paraId="109720D1" w14:textId="77777777" w:rsidR="00532FCA" w:rsidRDefault="00120E02" w:rsidP="006558D8">
            <w:pPr>
              <w:rPr>
                <w:rFonts w:ascii="Aptos" w:eastAsia="Times New Roman" w:hAnsi="Aptos"/>
                <w:sz w:val="20"/>
              </w:rPr>
            </w:pPr>
            <w:r>
              <w:rPr>
                <w:rFonts w:ascii="Aptos" w:eastAsia="Times New Roman" w:hAnsi="Aptos"/>
                <w:sz w:val="20"/>
                <w:lang w:val="cy-GB"/>
              </w:rPr>
              <w:t>Mae'r Grŵp Cyflawni Prosiectau Ochr Cleient wedi cytuno y byddai cyngor ac</w:t>
            </w:r>
            <w:r w:rsidR="004852A4">
              <w:rPr>
                <w:rFonts w:ascii="Aptos" w:hAnsi="Aptos"/>
                <w:sz w:val="20"/>
                <w:lang w:val="cy-GB"/>
              </w:rPr>
              <w:t xml:space="preserve"> </w:t>
            </w:r>
            <w:r>
              <w:rPr>
                <w:rFonts w:ascii="Aptos" w:eastAsia="Times New Roman" w:hAnsi="Aptos"/>
                <w:sz w:val="20"/>
                <w:lang w:val="cy-GB"/>
              </w:rPr>
              <w:t xml:space="preserve"> arweiniad yn cael ei geisio gan gydweithwyr priodol er mwyn gallu rhoi ystyriaeth gynnar i ddatblygiad seilwaith priodol sy'n ystyriol o natur</w:t>
            </w:r>
            <w:r w:rsidR="004852A4">
              <w:rPr>
                <w:rFonts w:ascii="Aptos" w:hAnsi="Aptos"/>
                <w:sz w:val="20"/>
                <w:lang w:val="cy-GB"/>
              </w:rPr>
              <w:t xml:space="preserve"> </w:t>
            </w:r>
            <w:r>
              <w:rPr>
                <w:rFonts w:ascii="Aptos" w:eastAsia="Times New Roman" w:hAnsi="Aptos"/>
                <w:sz w:val="20"/>
                <w:lang w:val="cy-GB"/>
              </w:rPr>
              <w:t xml:space="preserve">. </w:t>
            </w:r>
          </w:p>
          <w:p w14:paraId="109720D2" w14:textId="77777777" w:rsidR="004852A4" w:rsidRPr="00F67132" w:rsidRDefault="00120E02" w:rsidP="006558D8">
            <w:pPr>
              <w:rPr>
                <w:rFonts w:ascii="Aptos" w:hAnsi="Aptos"/>
                <w:sz w:val="20"/>
              </w:rPr>
            </w:pPr>
            <w:r w:rsidRPr="00D33D70">
              <w:rPr>
                <w:rFonts w:ascii="Aptos" w:eastAsia="Times New Roman" w:hAnsi="Aptos"/>
                <w:sz w:val="20"/>
                <w:lang w:val="cy-GB"/>
              </w:rPr>
              <w:t>Mae cyswllt wedi'i wneud â chydweithwyr er mwyn cytuno ar bresenoldeb Grŵp Cyflawni Prosiectau yn y dyfodol yn barod ar gyfer datblygu a chyflwyno rhaglenni 2025/26.</w:t>
            </w:r>
          </w:p>
        </w:tc>
      </w:tr>
      <w:tr w:rsidR="003B37B0" w14:paraId="109720D8" w14:textId="77777777" w:rsidTr="006558D8">
        <w:trPr>
          <w:tblCellSpacing w:w="15" w:type="dxa"/>
        </w:trPr>
        <w:tc>
          <w:tcPr>
            <w:tcW w:w="224" w:type="pct"/>
            <w:shd w:val="clear" w:color="auto" w:fill="E7E6E6" w:themeFill="background2"/>
            <w:vAlign w:val="center"/>
          </w:tcPr>
          <w:p w14:paraId="109720D4" w14:textId="77777777" w:rsidR="004852A4" w:rsidRPr="00F67132" w:rsidRDefault="004852A4" w:rsidP="006558D8">
            <w:pPr>
              <w:rPr>
                <w:rFonts w:ascii="Aptos" w:hAnsi="Aptos" w:cstheme="minorHAnsi"/>
                <w:sz w:val="20"/>
              </w:rPr>
            </w:pPr>
          </w:p>
        </w:tc>
        <w:tc>
          <w:tcPr>
            <w:tcW w:w="1144" w:type="pct"/>
            <w:shd w:val="clear" w:color="auto" w:fill="E7E6E6" w:themeFill="background2"/>
          </w:tcPr>
          <w:p w14:paraId="109720D5" w14:textId="77777777" w:rsidR="004852A4" w:rsidRPr="00F67132" w:rsidRDefault="00120E02" w:rsidP="006558D8">
            <w:pPr>
              <w:rPr>
                <w:rFonts w:ascii="Aptos" w:hAnsi="Aptos"/>
                <w:sz w:val="20"/>
              </w:rPr>
            </w:pPr>
            <w:r w:rsidRPr="00F67132">
              <w:rPr>
                <w:rFonts w:ascii="Aptos" w:hAnsi="Aptos" w:cs="Times New Roman"/>
                <w:b/>
                <w:bCs/>
                <w:sz w:val="20"/>
                <w:lang w:val="cy-GB"/>
              </w:rPr>
              <w:t>GRANTIAU DATBLYGU ECONOMAIDD ac ADFYWIO</w:t>
            </w:r>
          </w:p>
        </w:tc>
        <w:tc>
          <w:tcPr>
            <w:tcW w:w="416" w:type="pct"/>
            <w:shd w:val="clear" w:color="auto" w:fill="E7E6E6" w:themeFill="background2"/>
            <w:vAlign w:val="center"/>
          </w:tcPr>
          <w:p w14:paraId="109720D6"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0D7" w14:textId="77777777" w:rsidR="004852A4" w:rsidRPr="00F67132" w:rsidRDefault="004852A4" w:rsidP="006558D8">
            <w:pPr>
              <w:rPr>
                <w:rFonts w:ascii="Aptos" w:hAnsi="Aptos"/>
                <w:sz w:val="20"/>
              </w:rPr>
            </w:pPr>
          </w:p>
        </w:tc>
      </w:tr>
      <w:tr w:rsidR="003B37B0" w14:paraId="109720E2" w14:textId="77777777" w:rsidTr="006558D8">
        <w:trPr>
          <w:tblCellSpacing w:w="15" w:type="dxa"/>
        </w:trPr>
        <w:tc>
          <w:tcPr>
            <w:tcW w:w="224" w:type="pct"/>
            <w:vAlign w:val="center"/>
          </w:tcPr>
          <w:p w14:paraId="109720D9" w14:textId="77777777" w:rsidR="004852A4" w:rsidRPr="00F67132" w:rsidRDefault="00120E02" w:rsidP="006558D8">
            <w:pPr>
              <w:rPr>
                <w:rFonts w:ascii="Aptos" w:hAnsi="Aptos" w:cstheme="minorHAnsi"/>
                <w:sz w:val="20"/>
              </w:rPr>
            </w:pPr>
            <w:r>
              <w:rPr>
                <w:rFonts w:ascii="Aptos" w:hAnsi="Aptos" w:cstheme="minorHAnsi"/>
                <w:sz w:val="20"/>
                <w:lang w:val="cy-GB"/>
              </w:rPr>
              <w:t>18067</w:t>
            </w:r>
          </w:p>
        </w:tc>
        <w:tc>
          <w:tcPr>
            <w:tcW w:w="1144" w:type="pct"/>
            <w:vAlign w:val="center"/>
          </w:tcPr>
          <w:p w14:paraId="109720DA" w14:textId="77777777" w:rsidR="004852A4" w:rsidRPr="00F67132" w:rsidRDefault="00120E02" w:rsidP="006558D8">
            <w:pPr>
              <w:spacing w:line="252" w:lineRule="auto"/>
              <w:rPr>
                <w:rFonts w:ascii="Aptos" w:hAnsi="Aptos"/>
                <w:sz w:val="20"/>
              </w:rPr>
            </w:pPr>
            <w:r w:rsidRPr="00F67132">
              <w:rPr>
                <w:rFonts w:ascii="Aptos" w:hAnsi="Aptos"/>
                <w:sz w:val="20"/>
                <w:lang w:val="cy-GB"/>
              </w:rPr>
              <w:t xml:space="preserve">Dangos tystiolaeth o sut mae prosiectau Adfywio CSC, o'r cam cysyniadol, wedi'u cynllunio i gyflawni dyletswydd Bioamrywiaeth Adran 6 CSC, ac os yw lle'n caniatáu, ei strategaeth Coed a Choetir. </w:t>
            </w:r>
          </w:p>
          <w:p w14:paraId="109720DB" w14:textId="77777777" w:rsidR="004852A4" w:rsidRPr="00F67132" w:rsidRDefault="004852A4" w:rsidP="006558D8">
            <w:pPr>
              <w:spacing w:line="252" w:lineRule="auto"/>
              <w:rPr>
                <w:rFonts w:ascii="Aptos" w:hAnsi="Aptos" w:cstheme="minorHAnsi"/>
                <w:b/>
                <w:bCs/>
                <w:sz w:val="20"/>
              </w:rPr>
            </w:pPr>
          </w:p>
        </w:tc>
        <w:tc>
          <w:tcPr>
            <w:tcW w:w="416" w:type="pct"/>
            <w:vAlign w:val="center"/>
          </w:tcPr>
          <w:p w14:paraId="109720DC" w14:textId="77777777" w:rsidR="004852A4" w:rsidRPr="00F67132" w:rsidRDefault="00120E02" w:rsidP="006558D8">
            <w:pPr>
              <w:spacing w:line="254" w:lineRule="auto"/>
              <w:rPr>
                <w:rFonts w:ascii="Aptos" w:hAnsi="Aptos" w:cstheme="minorHAnsi"/>
                <w:sz w:val="20"/>
              </w:rPr>
            </w:pPr>
            <w:r>
              <w:rPr>
                <w:rFonts w:ascii="Aptos" w:hAnsi="Aptos" w:cstheme="minorHAnsi"/>
                <w:sz w:val="20"/>
                <w:lang w:val="cy-GB"/>
              </w:rPr>
              <w:t>1</w:t>
            </w:r>
          </w:p>
        </w:tc>
        <w:tc>
          <w:tcPr>
            <w:tcW w:w="3166" w:type="pct"/>
          </w:tcPr>
          <w:p w14:paraId="109720DD" w14:textId="60698397" w:rsidR="004852A4" w:rsidRDefault="00120E02" w:rsidP="006558D8">
            <w:pPr>
              <w:pStyle w:val="TableParagraph"/>
              <w:spacing w:before="77"/>
              <w:rPr>
                <w:rFonts w:ascii="Aptos" w:hAnsi="Aptos"/>
                <w:sz w:val="20"/>
              </w:rPr>
            </w:pPr>
            <w:r>
              <w:rPr>
                <w:rFonts w:ascii="Aptos" w:hAnsi="Aptos"/>
                <w:sz w:val="20"/>
                <w:lang w:val="cy-GB"/>
              </w:rPr>
              <w:t xml:space="preserve">Mae prosiectau adfywio'r Cyngor yn ystyried materion ecolegol ar y cam cysyniadol, er enghraifft mae ardaloedd arwyddocaol ar gyfer bioamrywiaeth yn cael eu cadw a'u gwella ar safle Dwyrain Cross Hands, gyda rheolaeth barhaus yn cyfrannu at ddiogelu a gwella'r </w:t>
            </w:r>
            <w:r w:rsidR="005C2104">
              <w:rPr>
                <w:rFonts w:ascii="Aptos" w:hAnsi="Aptos"/>
                <w:sz w:val="20"/>
                <w:lang w:val="cy-GB"/>
              </w:rPr>
              <w:t>f</w:t>
            </w:r>
            <w:r>
              <w:rPr>
                <w:rFonts w:ascii="Aptos" w:hAnsi="Aptos"/>
                <w:sz w:val="20"/>
                <w:lang w:val="cy-GB"/>
              </w:rPr>
              <w:t>ioamrywiaeth fel rhan o'r datblygiad yma.</w:t>
            </w:r>
          </w:p>
          <w:p w14:paraId="109720DE" w14:textId="77777777" w:rsidR="004852A4" w:rsidRDefault="00120E02" w:rsidP="006558D8">
            <w:pPr>
              <w:rPr>
                <w:rFonts w:ascii="Aptos" w:hAnsi="Aptos"/>
                <w:sz w:val="20"/>
              </w:rPr>
            </w:pPr>
            <w:r w:rsidRPr="00F342AA">
              <w:rPr>
                <w:rFonts w:ascii="Aptos" w:hAnsi="Aptos"/>
                <w:sz w:val="20"/>
                <w:lang w:val="cy-GB"/>
              </w:rPr>
              <w:t>Mae rheoli'r ystâd yn annog bioamrywiaeth y tu allan i'r meysydd lliniaru, h.y. ymylon ffyrdd a phantiau drwy drefniadau torri gwair y cytunwyd arnynt.</w:t>
            </w:r>
          </w:p>
          <w:p w14:paraId="109720DF" w14:textId="77777777" w:rsidR="00A62E0C" w:rsidRDefault="00120E02" w:rsidP="006558D8">
            <w:pPr>
              <w:rPr>
                <w:rFonts w:ascii="Aptos" w:hAnsi="Aptos"/>
                <w:sz w:val="20"/>
              </w:rPr>
            </w:pPr>
            <w:r>
              <w:rPr>
                <w:rFonts w:ascii="Aptos" w:hAnsi="Aptos"/>
                <w:sz w:val="20"/>
                <w:lang w:val="cy-GB"/>
              </w:rPr>
              <w:t xml:space="preserve">Ym Mharc Gelli Werdd, Cross Hands, mae datblygiad o unedau cyflogaeth wedi ystyried yr effaith ar goed ffin presennol cyfagos yn ogystal â nodweddion cynefin ychwanegol. Paratowyd canllawiau ffurfiol ynghylch tirlunio hawdd ei gynnal a chadw mewn cydweithrediad â swyddog tirwedd ar gyfer blaenau lleiniau. </w:t>
            </w:r>
          </w:p>
          <w:p w14:paraId="109720E0" w14:textId="77777777" w:rsidR="00A62E0C" w:rsidRDefault="00120E02" w:rsidP="006558D8">
            <w:pPr>
              <w:rPr>
                <w:rFonts w:ascii="Aptos" w:hAnsi="Aptos"/>
                <w:sz w:val="20"/>
              </w:rPr>
            </w:pPr>
            <w:r w:rsidRPr="00F342AA">
              <w:rPr>
                <w:rFonts w:ascii="Aptos" w:hAnsi="Aptos"/>
                <w:sz w:val="20"/>
                <w:lang w:val="cy-GB"/>
              </w:rPr>
              <w:lastRenderedPageBreak/>
              <w:t xml:space="preserve">Mae'r elfennau hyn hefyd yn cael eu hymgorffori mewn datblygiad arfaethedig o unedau cyflogaeth yn Beechwood, Llandeilo sy'n cael ei ddatblygu gan Lywodraeth Cymru drwy ei menter ar y cyd â'r Cyngor. </w:t>
            </w:r>
          </w:p>
          <w:p w14:paraId="109720E1" w14:textId="77777777" w:rsidR="004852A4" w:rsidRPr="00A70A50" w:rsidRDefault="00120E02" w:rsidP="006558D8">
            <w:pPr>
              <w:rPr>
                <w:rFonts w:ascii="Aptos" w:hAnsi="Aptos"/>
                <w:color w:val="C00000"/>
                <w:sz w:val="20"/>
              </w:rPr>
            </w:pPr>
            <w:r w:rsidRPr="00F342AA">
              <w:rPr>
                <w:rFonts w:ascii="Aptos" w:hAnsi="Aptos"/>
                <w:sz w:val="20"/>
                <w:lang w:val="cy-GB"/>
              </w:rPr>
              <w:t>Anogir ymgeiswyr am grantiau Adfywio i lofnodi Addewid Twf Gwyrdd Llywodraeth Cymru a dangos eu dull busnes o leihau'r effaith ar yr amgylchedd. Mae cynlluniau gwella canol trefi yn cynnwys plannu coed os yw lle'n caniatáu er gwaethaf heriau, gan sicrhau nad oes unrhyw effaith ar ddwythellau gwasanaethau.</w:t>
            </w:r>
          </w:p>
        </w:tc>
      </w:tr>
      <w:tr w:rsidR="003B37B0" w14:paraId="109720E7" w14:textId="77777777" w:rsidTr="006558D8">
        <w:trPr>
          <w:tblCellSpacing w:w="15" w:type="dxa"/>
        </w:trPr>
        <w:tc>
          <w:tcPr>
            <w:tcW w:w="224" w:type="pct"/>
            <w:shd w:val="clear" w:color="auto" w:fill="E7E6E6" w:themeFill="background2"/>
            <w:vAlign w:val="center"/>
          </w:tcPr>
          <w:p w14:paraId="109720E3"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0E4" w14:textId="77777777" w:rsidR="004852A4" w:rsidRPr="00F67132" w:rsidRDefault="00120E02" w:rsidP="006558D8">
            <w:pPr>
              <w:rPr>
                <w:rFonts w:ascii="Aptos" w:hAnsi="Aptos"/>
                <w:sz w:val="20"/>
              </w:rPr>
            </w:pPr>
            <w:r w:rsidRPr="00F67132">
              <w:rPr>
                <w:rFonts w:ascii="Aptos" w:hAnsi="Aptos" w:cs="Times New Roman"/>
                <w:b/>
                <w:bCs/>
                <w:sz w:val="20"/>
                <w:lang w:val="cy-GB"/>
              </w:rPr>
              <w:t>CYMUNEDAU</w:t>
            </w:r>
          </w:p>
        </w:tc>
        <w:tc>
          <w:tcPr>
            <w:tcW w:w="416" w:type="pct"/>
            <w:shd w:val="clear" w:color="auto" w:fill="E7E6E6" w:themeFill="background2"/>
            <w:vAlign w:val="center"/>
          </w:tcPr>
          <w:p w14:paraId="109720E5"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0E6" w14:textId="77777777" w:rsidR="004852A4" w:rsidRPr="00F67132" w:rsidRDefault="004852A4" w:rsidP="006558D8">
            <w:pPr>
              <w:rPr>
                <w:rFonts w:ascii="Aptos" w:hAnsi="Aptos"/>
                <w:sz w:val="20"/>
              </w:rPr>
            </w:pPr>
          </w:p>
        </w:tc>
      </w:tr>
      <w:tr w:rsidR="003B37B0" w14:paraId="109720EC" w14:textId="77777777" w:rsidTr="006558D8">
        <w:trPr>
          <w:tblCellSpacing w:w="15" w:type="dxa"/>
        </w:trPr>
        <w:tc>
          <w:tcPr>
            <w:tcW w:w="224" w:type="pct"/>
            <w:vAlign w:val="center"/>
          </w:tcPr>
          <w:p w14:paraId="109720E8"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0E9" w14:textId="77777777" w:rsidR="004852A4" w:rsidRPr="00F67132" w:rsidRDefault="00120E02" w:rsidP="006558D8">
            <w:pPr>
              <w:rPr>
                <w:rFonts w:ascii="Aptos" w:hAnsi="Aptos" w:cstheme="minorHAnsi"/>
                <w:b/>
                <w:bCs/>
                <w:sz w:val="20"/>
              </w:rPr>
            </w:pPr>
            <w:r w:rsidRPr="00F67132">
              <w:rPr>
                <w:rFonts w:ascii="Aptos" w:hAnsi="Aptos" w:cstheme="minorHAnsi"/>
                <w:b/>
                <w:bCs/>
                <w:sz w:val="20"/>
                <w:lang w:val="cy-GB"/>
              </w:rPr>
              <w:t xml:space="preserve">HAMDDEN AWYR AGORED </w:t>
            </w:r>
          </w:p>
        </w:tc>
        <w:tc>
          <w:tcPr>
            <w:tcW w:w="416" w:type="pct"/>
            <w:vAlign w:val="center"/>
          </w:tcPr>
          <w:p w14:paraId="109720EA" w14:textId="77777777" w:rsidR="004852A4" w:rsidRPr="00F67132" w:rsidRDefault="004852A4" w:rsidP="006558D8">
            <w:pPr>
              <w:rPr>
                <w:rFonts w:ascii="Aptos" w:hAnsi="Aptos" w:cstheme="minorHAnsi"/>
                <w:sz w:val="20"/>
              </w:rPr>
            </w:pPr>
          </w:p>
        </w:tc>
        <w:tc>
          <w:tcPr>
            <w:tcW w:w="3166" w:type="pct"/>
          </w:tcPr>
          <w:p w14:paraId="109720EB" w14:textId="77777777" w:rsidR="004852A4" w:rsidRPr="00F67132" w:rsidRDefault="004852A4" w:rsidP="006558D8">
            <w:pPr>
              <w:rPr>
                <w:rFonts w:ascii="Aptos" w:hAnsi="Aptos"/>
                <w:sz w:val="20"/>
              </w:rPr>
            </w:pPr>
          </w:p>
        </w:tc>
      </w:tr>
      <w:tr w:rsidR="003B37B0" w14:paraId="109720F1" w14:textId="77777777" w:rsidTr="006558D8">
        <w:trPr>
          <w:tblCellSpacing w:w="15" w:type="dxa"/>
        </w:trPr>
        <w:tc>
          <w:tcPr>
            <w:tcW w:w="224" w:type="pct"/>
            <w:vAlign w:val="center"/>
          </w:tcPr>
          <w:p w14:paraId="109720ED" w14:textId="77777777" w:rsidR="004852A4" w:rsidRPr="00F67132" w:rsidRDefault="00120E02" w:rsidP="006558D8">
            <w:pPr>
              <w:rPr>
                <w:rFonts w:ascii="Aptos" w:hAnsi="Aptos" w:cstheme="minorHAnsi"/>
                <w:sz w:val="20"/>
              </w:rPr>
            </w:pPr>
            <w:r>
              <w:rPr>
                <w:rFonts w:ascii="Aptos" w:hAnsi="Aptos" w:cstheme="minorHAnsi"/>
                <w:sz w:val="20"/>
                <w:lang w:val="cy-GB"/>
              </w:rPr>
              <w:t>18068</w:t>
            </w:r>
          </w:p>
        </w:tc>
        <w:tc>
          <w:tcPr>
            <w:tcW w:w="1144" w:type="pct"/>
            <w:vAlign w:val="center"/>
          </w:tcPr>
          <w:p w14:paraId="109720EE" w14:textId="77777777" w:rsidR="004852A4" w:rsidRPr="00F67132" w:rsidRDefault="00120E02" w:rsidP="006558D8">
            <w:pPr>
              <w:keepNext/>
              <w:numPr>
                <w:ilvl w:val="12"/>
                <w:numId w:val="0"/>
              </w:numPr>
              <w:tabs>
                <w:tab w:val="left" w:pos="720"/>
              </w:tabs>
              <w:rPr>
                <w:rFonts w:ascii="Aptos" w:hAnsi="Aptos" w:cstheme="minorHAnsi"/>
                <w:b/>
                <w:bCs/>
                <w:sz w:val="20"/>
              </w:rPr>
            </w:pPr>
            <w:r w:rsidRPr="00F67132">
              <w:rPr>
                <w:rFonts w:ascii="Aptos" w:hAnsi="Aptos"/>
                <w:sz w:val="20"/>
                <w:lang w:val="cy-GB"/>
              </w:rPr>
              <w:t>Sicrhau cyllid ar gyfer swydd barhaol a fydd yn sicrhau bod gan CSC y gallu i reoli ei Warchodfeydd Natur Lleol a safleoedd tebyg mewn ffyrdd a fydd yn gwarchod ac yn gwella ei fioamrywiaeth ac yn galluogi pobl i fwynhau natur.</w:t>
            </w:r>
          </w:p>
        </w:tc>
        <w:tc>
          <w:tcPr>
            <w:tcW w:w="416" w:type="pct"/>
            <w:vAlign w:val="center"/>
          </w:tcPr>
          <w:p w14:paraId="109720EF" w14:textId="77777777" w:rsidR="004852A4" w:rsidRPr="00F67132" w:rsidRDefault="00120E02" w:rsidP="006558D8">
            <w:pPr>
              <w:rPr>
                <w:rFonts w:ascii="Aptos" w:hAnsi="Aptos" w:cstheme="minorHAnsi"/>
                <w:sz w:val="20"/>
              </w:rPr>
            </w:pPr>
            <w:r>
              <w:rPr>
                <w:rFonts w:ascii="Aptos" w:hAnsi="Aptos" w:cstheme="minorHAnsi"/>
                <w:sz w:val="20"/>
                <w:lang w:val="cy-GB"/>
              </w:rPr>
              <w:t>1</w:t>
            </w:r>
          </w:p>
        </w:tc>
        <w:tc>
          <w:tcPr>
            <w:tcW w:w="3166" w:type="pct"/>
          </w:tcPr>
          <w:p w14:paraId="109720F0" w14:textId="77777777" w:rsidR="004852A4" w:rsidRPr="00F67132" w:rsidRDefault="00120E02" w:rsidP="006558D8">
            <w:pPr>
              <w:rPr>
                <w:rFonts w:ascii="Aptos" w:hAnsi="Aptos"/>
                <w:sz w:val="20"/>
              </w:rPr>
            </w:pPr>
            <w:r w:rsidRPr="00F67132">
              <w:rPr>
                <w:rFonts w:ascii="Aptos" w:hAnsi="Aptos"/>
                <w:sz w:val="20"/>
                <w:lang w:val="cy-GB"/>
              </w:rPr>
              <w:t>Mae'r swydd wedi'i sicrhau ac mae deiliad y swydd yn rheoli Gwarchodfeydd Natur Lleol CSC a safleoedd eraill ar ran Hamdden Awyr Agored</w:t>
            </w:r>
          </w:p>
        </w:tc>
      </w:tr>
      <w:tr w:rsidR="003B37B0" w14:paraId="109720F9" w14:textId="77777777" w:rsidTr="006558D8">
        <w:trPr>
          <w:tblCellSpacing w:w="15" w:type="dxa"/>
        </w:trPr>
        <w:tc>
          <w:tcPr>
            <w:tcW w:w="224" w:type="pct"/>
            <w:vAlign w:val="center"/>
          </w:tcPr>
          <w:p w14:paraId="109720F2" w14:textId="77777777" w:rsidR="004852A4" w:rsidRPr="00F67132" w:rsidRDefault="00120E02" w:rsidP="006558D8">
            <w:pPr>
              <w:rPr>
                <w:rFonts w:ascii="Aptos" w:hAnsi="Aptos" w:cstheme="minorHAnsi"/>
                <w:sz w:val="20"/>
              </w:rPr>
            </w:pPr>
            <w:r>
              <w:rPr>
                <w:rFonts w:ascii="Aptos" w:hAnsi="Aptos" w:cstheme="minorHAnsi"/>
                <w:sz w:val="20"/>
                <w:lang w:val="cy-GB"/>
              </w:rPr>
              <w:t>18069</w:t>
            </w:r>
          </w:p>
        </w:tc>
        <w:tc>
          <w:tcPr>
            <w:tcW w:w="1144" w:type="pct"/>
            <w:vAlign w:val="center"/>
          </w:tcPr>
          <w:p w14:paraId="109720F3" w14:textId="77777777" w:rsidR="004852A4" w:rsidRPr="00F67132" w:rsidRDefault="00120E02" w:rsidP="006558D8">
            <w:pPr>
              <w:rPr>
                <w:rFonts w:ascii="Aptos" w:hAnsi="Aptos" w:cstheme="minorHAnsi"/>
                <w:b/>
                <w:bCs/>
                <w:sz w:val="20"/>
              </w:rPr>
            </w:pPr>
            <w:r w:rsidRPr="00F67132">
              <w:rPr>
                <w:rFonts w:ascii="Aptos" w:hAnsi="Aptos"/>
                <w:sz w:val="20"/>
                <w:lang w:val="cy-GB"/>
              </w:rPr>
              <w:t>Bwrw ymlaen â dynodi Ynys Dawela ym Mrynaman, ac ystyried Caeau Cydweli (ger Cei Cydweli) a Gwlyptir Sanclêr fel Gwarchodfeydd Natur Lleol (LNR) gydag Is-adran yr Amgylchedd Naturiol Gwledig a Chynaliadwyedd. Adolygu cyfleoedd ar gyfer cytundebau Adran 106 i ariannu'r gwaith o reoli Gwarchodfeydd Natur Lleol yn y dyfodol</w:t>
            </w:r>
          </w:p>
        </w:tc>
        <w:tc>
          <w:tcPr>
            <w:tcW w:w="416" w:type="pct"/>
            <w:vAlign w:val="center"/>
          </w:tcPr>
          <w:p w14:paraId="109720F4" w14:textId="77777777" w:rsidR="004852A4" w:rsidRPr="00F67132" w:rsidRDefault="00120E02" w:rsidP="006558D8">
            <w:pPr>
              <w:rPr>
                <w:rFonts w:ascii="Aptos" w:hAnsi="Aptos" w:cstheme="minorHAnsi"/>
                <w:sz w:val="20"/>
              </w:rPr>
            </w:pPr>
            <w:r>
              <w:rPr>
                <w:rFonts w:ascii="Aptos" w:hAnsi="Aptos" w:cstheme="minorHAnsi"/>
                <w:sz w:val="20"/>
                <w:lang w:val="cy-GB"/>
              </w:rPr>
              <w:t>1, 2, 3, 4, 5</w:t>
            </w:r>
          </w:p>
        </w:tc>
        <w:tc>
          <w:tcPr>
            <w:tcW w:w="3166" w:type="pct"/>
          </w:tcPr>
          <w:p w14:paraId="109720F5" w14:textId="24B05F4C" w:rsidR="00EA7719" w:rsidRDefault="00120E02" w:rsidP="006558D8">
            <w:pPr>
              <w:rPr>
                <w:rFonts w:ascii="Aptos" w:hAnsi="Aptos"/>
                <w:sz w:val="20"/>
              </w:rPr>
            </w:pPr>
            <w:r>
              <w:rPr>
                <w:rFonts w:ascii="Aptos" w:hAnsi="Aptos"/>
                <w:sz w:val="20"/>
                <w:lang w:val="cy-GB"/>
              </w:rPr>
              <w:t xml:space="preserve">• Mae dynodi </w:t>
            </w:r>
            <w:hyperlink r:id="rId38" w:history="1">
              <w:r w:rsidR="004852A4" w:rsidRPr="004A1DF9">
                <w:rPr>
                  <w:rStyle w:val="Hyperlink"/>
                  <w:rFonts w:ascii="Aptos" w:hAnsi="Aptos"/>
                  <w:sz w:val="20"/>
                  <w:lang w:val="cy-GB"/>
                </w:rPr>
                <w:t>Ynys Dawela</w:t>
              </w:r>
            </w:hyperlink>
            <w:r>
              <w:rPr>
                <w:rFonts w:ascii="Aptos" w:hAnsi="Aptos"/>
                <w:sz w:val="20"/>
                <w:lang w:val="cy-GB"/>
              </w:rPr>
              <w:t xml:space="preserve"> fel Gwarchodfa Natur Leol yn mynd rhagddo drwy Hamdden Awyr Agored. Cytunwyd ar y dynodiad gyda CNC.</w:t>
            </w:r>
          </w:p>
          <w:p w14:paraId="109720F6" w14:textId="77777777" w:rsidR="0041151D" w:rsidRDefault="00120E02" w:rsidP="006558D8">
            <w:pPr>
              <w:rPr>
                <w:rFonts w:ascii="Aptos" w:hAnsi="Aptos"/>
                <w:sz w:val="20"/>
              </w:rPr>
            </w:pPr>
            <w:r>
              <w:rPr>
                <w:rFonts w:ascii="Aptos" w:hAnsi="Aptos"/>
                <w:sz w:val="20"/>
                <w:lang w:val="cy-GB"/>
              </w:rPr>
              <w:t xml:space="preserve">• Cei Cydweli – Nid yw'r broses o'i ddynodi fel Gwarchodfa Natur Leol wedi dechrau eto. Mae cyllid Llywodraeth Cymru wedi galluogi gosod ffensys a phori mewn ardaloedd allweddol o fewn y safle. Bwriedir plannu coed yn ystod Gaeaf 2025. Mae cyllid Llywodraeth Cymru wedi caniatáu arolwg infertebratau i hysbysu rheolwyr a dynodi'r lle fel Gwarchodfa Natur Leol. </w:t>
            </w:r>
          </w:p>
          <w:p w14:paraId="109720F7" w14:textId="77777777" w:rsidR="004852A4" w:rsidRDefault="00120E02" w:rsidP="006558D8">
            <w:pPr>
              <w:rPr>
                <w:rFonts w:ascii="Aptos" w:hAnsi="Aptos"/>
                <w:sz w:val="20"/>
              </w:rPr>
            </w:pPr>
            <w:r>
              <w:rPr>
                <w:rFonts w:ascii="Aptos" w:hAnsi="Aptos"/>
                <w:sz w:val="20"/>
                <w:lang w:val="cy-GB"/>
              </w:rPr>
              <w:t>• Gwlyptiroedd Sanclêr. Nid yw'r broses o ddynodi'r lle fel Gwarchodfa Natur Leol wedi dechrau eto. Mae Ymddiriedolaeth Afonydd Gorllewin Cymru yn arwain o ran arolygon i lywio'r broses o greu nodweddion gwlyptir yma a bydd hyn yn llywio'r broses o ddynodi'r lle fel Gwarchodfa Natur Leol. Mae llygod yr ŷd wedi'u cofnodi ar y safle a bydd hyn yn llywio'r gwaith rheoli yn y dyfodol.</w:t>
            </w:r>
          </w:p>
          <w:p w14:paraId="109720F8" w14:textId="77777777" w:rsidR="004852A4" w:rsidRPr="00547623" w:rsidRDefault="00120E02" w:rsidP="006558D8">
            <w:pPr>
              <w:rPr>
                <w:rFonts w:ascii="Aptos" w:hAnsi="Aptos"/>
                <w:sz w:val="20"/>
              </w:rPr>
            </w:pPr>
            <w:r>
              <w:rPr>
                <w:rFonts w:ascii="Aptos" w:hAnsi="Aptos"/>
                <w:sz w:val="20"/>
                <w:lang w:val="cy-GB"/>
              </w:rPr>
              <w:t>• Mae cyllid Adran 106 ar gael ar gyfer rheoli yng Nghei Cydweli ac yn Sanclêr pan fydd y dynodiad yn digwydd.</w:t>
            </w:r>
          </w:p>
        </w:tc>
      </w:tr>
      <w:tr w:rsidR="003B37B0" w14:paraId="109720FF" w14:textId="77777777" w:rsidTr="006558D8">
        <w:trPr>
          <w:tblCellSpacing w:w="15" w:type="dxa"/>
        </w:trPr>
        <w:tc>
          <w:tcPr>
            <w:tcW w:w="224" w:type="pct"/>
            <w:vAlign w:val="center"/>
          </w:tcPr>
          <w:p w14:paraId="109720FA" w14:textId="77777777" w:rsidR="004852A4" w:rsidRPr="00F67132" w:rsidRDefault="00120E02" w:rsidP="006558D8">
            <w:pPr>
              <w:rPr>
                <w:rFonts w:ascii="Aptos" w:hAnsi="Aptos" w:cstheme="minorHAnsi"/>
                <w:sz w:val="20"/>
              </w:rPr>
            </w:pPr>
            <w:r>
              <w:rPr>
                <w:rFonts w:ascii="Aptos" w:hAnsi="Aptos" w:cstheme="minorHAnsi"/>
                <w:sz w:val="20"/>
                <w:lang w:val="cy-GB"/>
              </w:rPr>
              <w:lastRenderedPageBreak/>
              <w:t>18070</w:t>
            </w:r>
          </w:p>
        </w:tc>
        <w:tc>
          <w:tcPr>
            <w:tcW w:w="1144" w:type="pct"/>
            <w:vAlign w:val="center"/>
          </w:tcPr>
          <w:p w14:paraId="109720FB" w14:textId="77777777" w:rsidR="004852A4" w:rsidRPr="00F67132" w:rsidRDefault="00120E02" w:rsidP="006558D8">
            <w:pPr>
              <w:rPr>
                <w:rFonts w:ascii="Aptos" w:hAnsi="Aptos"/>
                <w:sz w:val="20"/>
              </w:rPr>
            </w:pPr>
            <w:r w:rsidRPr="00F67132">
              <w:rPr>
                <w:rFonts w:ascii="Aptos" w:hAnsi="Aptos"/>
                <w:sz w:val="20"/>
                <w:lang w:val="cy-GB"/>
              </w:rPr>
              <w:t>Gweithio gyda Chyfoeth Naturiol Cymru i gwblhau cytundeb rheoli Adran 16 ar gyfer 44 hectar ym Mharc Gwledig Llyn Llech Owain</w:t>
            </w:r>
          </w:p>
        </w:tc>
        <w:tc>
          <w:tcPr>
            <w:tcW w:w="416" w:type="pct"/>
            <w:vAlign w:val="center"/>
          </w:tcPr>
          <w:p w14:paraId="109720FC" w14:textId="77777777" w:rsidR="004852A4" w:rsidRPr="00F67132" w:rsidRDefault="00120E02" w:rsidP="006558D8">
            <w:pPr>
              <w:rPr>
                <w:rFonts w:ascii="Aptos" w:hAnsi="Aptos" w:cstheme="minorHAnsi"/>
                <w:sz w:val="20"/>
              </w:rPr>
            </w:pPr>
            <w:r>
              <w:rPr>
                <w:rFonts w:ascii="Aptos" w:hAnsi="Aptos" w:cstheme="minorHAnsi"/>
                <w:sz w:val="20"/>
                <w:lang w:val="cy-GB"/>
              </w:rPr>
              <w:t>1, 3, 4, 5</w:t>
            </w:r>
          </w:p>
        </w:tc>
        <w:tc>
          <w:tcPr>
            <w:tcW w:w="3166" w:type="pct"/>
          </w:tcPr>
          <w:p w14:paraId="109720FD" w14:textId="77777777" w:rsidR="00425F7A" w:rsidRPr="00425F7A" w:rsidRDefault="00120E02" w:rsidP="006558D8">
            <w:pPr>
              <w:rPr>
                <w:rFonts w:ascii="Aptos" w:hAnsi="Aptos"/>
                <w:sz w:val="20"/>
              </w:rPr>
            </w:pPr>
            <w:r w:rsidRPr="00425F7A">
              <w:rPr>
                <w:rFonts w:ascii="Aptos" w:hAnsi="Aptos"/>
                <w:sz w:val="20"/>
                <w:lang w:val="cy-GB"/>
              </w:rPr>
              <w:t>Mae cytundeb rheoli Adran 16 bellach wedi'i lofnodi ac ar waith gyda CNC ar gyfer rheoli 44ha o'r safle 72ha.</w:t>
            </w:r>
          </w:p>
          <w:p w14:paraId="109720FE" w14:textId="77777777" w:rsidR="004852A4" w:rsidRPr="00F67132" w:rsidRDefault="00120E02" w:rsidP="006558D8">
            <w:pPr>
              <w:rPr>
                <w:rFonts w:ascii="Aptos" w:hAnsi="Aptos"/>
                <w:sz w:val="20"/>
              </w:rPr>
            </w:pPr>
            <w:r w:rsidRPr="00425F7A">
              <w:rPr>
                <w:rFonts w:ascii="Aptos" w:hAnsi="Aptos"/>
                <w:sz w:val="20"/>
                <w:lang w:val="cy-GB"/>
              </w:rPr>
              <w:t>Mae CNC, ac yn benodol y Prosiect Gweithredu Cenedlaethol ar gyfer Mawnogydd, gan weithio gyda'r gwasanaeth Hamdden Awyr Agored a chontractwyr arbenigol, wedi ymgymryd â gwaith mawnogydd helaeth, a wnaed yn 2024 i adfer y fawnog ar y safle. Aeth Prosiect Gweithredu Cenedlaethol ar gyfer Mawnogydd, ynghyd â grŵp o arbenigwyr newid hinsawdd o'r cenhedloedd cartref, i'r safle ym mis Mehefin 2025.</w:t>
            </w:r>
          </w:p>
        </w:tc>
      </w:tr>
      <w:tr w:rsidR="003B37B0" w14:paraId="10972104" w14:textId="77777777" w:rsidTr="006558D8">
        <w:trPr>
          <w:tblCellSpacing w:w="15" w:type="dxa"/>
        </w:trPr>
        <w:tc>
          <w:tcPr>
            <w:tcW w:w="224" w:type="pct"/>
            <w:shd w:val="clear" w:color="auto" w:fill="E7E6E6" w:themeFill="background2"/>
            <w:vAlign w:val="center"/>
          </w:tcPr>
          <w:p w14:paraId="10972100"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101" w14:textId="77777777" w:rsidR="004852A4" w:rsidRPr="00F67132" w:rsidRDefault="00120E02" w:rsidP="006558D8">
            <w:pPr>
              <w:rPr>
                <w:rFonts w:ascii="Aptos" w:hAnsi="Aptos" w:cstheme="minorHAnsi"/>
                <w:b/>
                <w:bCs/>
                <w:sz w:val="20"/>
              </w:rPr>
            </w:pPr>
            <w:r w:rsidRPr="00F67132">
              <w:rPr>
                <w:rFonts w:ascii="Aptos" w:hAnsi="Aptos" w:cstheme="minorHAnsi"/>
                <w:b/>
                <w:bCs/>
                <w:sz w:val="20"/>
                <w:lang w:val="cy-GB"/>
              </w:rPr>
              <w:t>PROSIECTAU TAI NEWYDD A CHYNNAL A CHADW TAI PRESENNOL A'R ARDALOEDD CYFAGOS</w:t>
            </w:r>
          </w:p>
        </w:tc>
        <w:tc>
          <w:tcPr>
            <w:tcW w:w="416" w:type="pct"/>
            <w:shd w:val="clear" w:color="auto" w:fill="E7E6E6" w:themeFill="background2"/>
            <w:vAlign w:val="center"/>
          </w:tcPr>
          <w:p w14:paraId="10972102"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103" w14:textId="77777777" w:rsidR="004852A4" w:rsidRPr="00F67132" w:rsidRDefault="004852A4" w:rsidP="006558D8">
            <w:pPr>
              <w:rPr>
                <w:rFonts w:ascii="Aptos" w:hAnsi="Aptos"/>
                <w:sz w:val="20"/>
              </w:rPr>
            </w:pPr>
          </w:p>
        </w:tc>
      </w:tr>
      <w:tr w:rsidR="003B37B0" w14:paraId="10972114" w14:textId="77777777" w:rsidTr="006558D8">
        <w:trPr>
          <w:tblCellSpacing w:w="15" w:type="dxa"/>
        </w:trPr>
        <w:tc>
          <w:tcPr>
            <w:tcW w:w="224" w:type="pct"/>
            <w:vAlign w:val="center"/>
          </w:tcPr>
          <w:p w14:paraId="10972105" w14:textId="77777777" w:rsidR="004852A4" w:rsidRPr="00F67132" w:rsidRDefault="00120E02" w:rsidP="006558D8">
            <w:pPr>
              <w:rPr>
                <w:rFonts w:ascii="Aptos" w:hAnsi="Aptos" w:cstheme="minorHAnsi"/>
                <w:sz w:val="20"/>
              </w:rPr>
            </w:pPr>
            <w:r>
              <w:rPr>
                <w:rFonts w:ascii="Aptos" w:hAnsi="Aptos" w:cstheme="minorHAnsi"/>
                <w:sz w:val="20"/>
                <w:lang w:val="cy-GB"/>
              </w:rPr>
              <w:t>18071</w:t>
            </w:r>
          </w:p>
        </w:tc>
        <w:tc>
          <w:tcPr>
            <w:tcW w:w="1144" w:type="pct"/>
            <w:vAlign w:val="center"/>
          </w:tcPr>
          <w:p w14:paraId="10972106" w14:textId="77777777" w:rsidR="004852A4" w:rsidRPr="00F67132" w:rsidRDefault="00120E02" w:rsidP="006558D8">
            <w:pPr>
              <w:rPr>
                <w:rFonts w:ascii="Aptos" w:hAnsi="Aptos" w:cstheme="minorHAnsi"/>
                <w:sz w:val="20"/>
              </w:rPr>
            </w:pPr>
            <w:r w:rsidRPr="00F67132">
              <w:rPr>
                <w:rFonts w:ascii="Aptos" w:hAnsi="Aptos" w:cstheme="minorHAnsi"/>
                <w:sz w:val="20"/>
                <w:lang w:val="cy-GB"/>
              </w:rPr>
              <w:t>Drafftio, mabwysiadu a hyrwyddo Canllawiau Datblygu Tai, Ecoleg a Bioamrywiaeth CSC</w:t>
            </w:r>
          </w:p>
        </w:tc>
        <w:tc>
          <w:tcPr>
            <w:tcW w:w="416" w:type="pct"/>
            <w:vAlign w:val="center"/>
          </w:tcPr>
          <w:p w14:paraId="10972107" w14:textId="77777777" w:rsidR="004852A4" w:rsidRPr="00F67132" w:rsidRDefault="00120E02" w:rsidP="006558D8">
            <w:pPr>
              <w:spacing w:line="252" w:lineRule="auto"/>
              <w:rPr>
                <w:rFonts w:ascii="Aptos" w:hAnsi="Aptos"/>
                <w:sz w:val="20"/>
              </w:rPr>
            </w:pPr>
            <w:r>
              <w:rPr>
                <w:rFonts w:ascii="Aptos" w:hAnsi="Aptos"/>
                <w:sz w:val="20"/>
                <w:lang w:val="cy-GB"/>
              </w:rPr>
              <w:t>1,6</w:t>
            </w:r>
          </w:p>
        </w:tc>
        <w:tc>
          <w:tcPr>
            <w:tcW w:w="3166" w:type="pct"/>
          </w:tcPr>
          <w:p w14:paraId="10972108" w14:textId="77777777" w:rsidR="004852A4" w:rsidRPr="007B250D" w:rsidRDefault="00120E02" w:rsidP="006558D8">
            <w:pPr>
              <w:overflowPunct w:val="0"/>
              <w:textAlignment w:val="baseline"/>
              <w:rPr>
                <w:rFonts w:ascii="Aptos" w:eastAsia="Times New Roman" w:hAnsi="Aptos"/>
                <w:sz w:val="20"/>
                <w:szCs w:val="20"/>
              </w:rPr>
            </w:pPr>
            <w:r w:rsidRPr="007B250D">
              <w:rPr>
                <w:rFonts w:ascii="Aptos" w:eastAsia="Times New Roman" w:hAnsi="Aptos"/>
                <w:sz w:val="20"/>
                <w:szCs w:val="20"/>
                <w:lang w:val="cy-GB"/>
              </w:rPr>
              <w:t>Mae'r ddogfen ganllaw Datblygu, Ecoleg a Bioamrywiaeth wedi'i drafftio a'i mabwysiadu fel dogfen ganllaw gan y Tîm Strategol Tai ac Adfywio ar 26.06.23.</w:t>
            </w:r>
          </w:p>
          <w:p w14:paraId="10972109" w14:textId="77777777" w:rsidR="007B250D" w:rsidRPr="007B250D" w:rsidRDefault="00120E02" w:rsidP="006558D8">
            <w:pPr>
              <w:overflowPunct w:val="0"/>
              <w:spacing w:after="0"/>
              <w:textAlignment w:val="baseline"/>
              <w:rPr>
                <w:rFonts w:ascii="Aptos" w:eastAsia="Times New Roman" w:hAnsi="Aptos"/>
                <w:sz w:val="20"/>
                <w:szCs w:val="20"/>
              </w:rPr>
            </w:pPr>
            <w:r w:rsidRPr="007B250D">
              <w:rPr>
                <w:rFonts w:ascii="Aptos" w:eastAsia="Times New Roman" w:hAnsi="Aptos"/>
                <w:sz w:val="20"/>
                <w:szCs w:val="20"/>
                <w:lang w:val="cy-GB"/>
              </w:rPr>
              <w:t>Ei nod yw:</w:t>
            </w:r>
          </w:p>
          <w:p w14:paraId="1097210A" w14:textId="77777777" w:rsidR="007D435A" w:rsidRPr="007D2B9E" w:rsidRDefault="00120E02" w:rsidP="006558D8">
            <w:pPr>
              <w:rPr>
                <w:rFonts w:ascii="Aptos" w:hAnsi="Aptos" w:cstheme="minorHAnsi"/>
                <w:iCs/>
                <w:color w:val="000000"/>
                <w:kern w:val="2"/>
                <w:sz w:val="20"/>
                <w:szCs w:val="20"/>
                <w14:ligatures w14:val="standardContextual"/>
              </w:rPr>
            </w:pPr>
            <w:r w:rsidRPr="007D2B9E">
              <w:rPr>
                <w:rFonts w:ascii="Aptos" w:hAnsi="Aptos" w:cstheme="minorHAnsi"/>
                <w:iCs/>
                <w:color w:val="000000"/>
                <w:kern w:val="2"/>
                <w:sz w:val="20"/>
                <w:szCs w:val="20"/>
                <w:lang w:val="cy-GB"/>
                <w14:ligatures w14:val="standardContextual"/>
              </w:rPr>
              <w:t xml:space="preserve">amddiffyn, cynnal a gwella ecoleg a bioamrywiaeth yn ein datblygiadau trwy ymgysylltu'n gynnar â'r broses ddichonoldeb a dylunio. Byddwn yn cofleidio ecoleg a bioamrywiaeth o'r cychwyn cyntaf, gan ei roi wrth wraidd ein penderfyniadau ac yn sicrhau bod ein datblygiadau'n cyfrannu'n gadarnhaol at gyfrifoldebau'r Cyngor tuag at gynnal a gwella ecoleg a bioamrywiaeth. </w:t>
            </w:r>
          </w:p>
          <w:p w14:paraId="1097210B" w14:textId="77777777" w:rsidR="007D435A" w:rsidRPr="007B250D" w:rsidRDefault="00120E02" w:rsidP="006558D8">
            <w:pPr>
              <w:spacing w:after="0"/>
              <w:rPr>
                <w:rFonts w:ascii="Aptos" w:hAnsi="Aptos" w:cstheme="minorHAnsi"/>
                <w:i/>
                <w:color w:val="000000"/>
                <w:kern w:val="2"/>
                <w:sz w:val="20"/>
                <w:szCs w:val="20"/>
                <w14:ligatures w14:val="standardContextual"/>
              </w:rPr>
            </w:pPr>
            <w:r w:rsidRPr="007B250D">
              <w:rPr>
                <w:rFonts w:ascii="Aptos" w:hAnsi="Aptos" w:cstheme="minorHAnsi"/>
                <w:iCs/>
                <w:color w:val="000000"/>
                <w:kern w:val="2"/>
                <w:sz w:val="20"/>
                <w:szCs w:val="20"/>
                <w:lang w:val="cy-GB"/>
                <w14:ligatures w14:val="standardContextual"/>
              </w:rPr>
              <w:t>I gyflawni hyn, byddwn yn:</w:t>
            </w:r>
          </w:p>
          <w:p w14:paraId="1097210C" w14:textId="77777777" w:rsidR="007D435A" w:rsidRPr="007B250D" w:rsidRDefault="00120E02"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lang w:val="cy-GB"/>
                <w14:ligatures w14:val="standardContextual"/>
              </w:rPr>
              <w:t>Sicrhau bod y tîm Ecoleg yn cael ei gynnwys yn ein holl friffiau datblygu;</w:t>
            </w:r>
          </w:p>
          <w:p w14:paraId="1097210D" w14:textId="77777777" w:rsidR="007D435A" w:rsidRPr="007B250D" w:rsidRDefault="00120E02"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lang w:val="cy-GB"/>
                <w14:ligatures w14:val="standardContextual"/>
              </w:rPr>
              <w:t>Annog ymgysylltu a chydweithrediad cynnar yn y broses;</w:t>
            </w:r>
          </w:p>
          <w:p w14:paraId="1097210E" w14:textId="77777777" w:rsidR="007D435A" w:rsidRPr="007B250D" w:rsidRDefault="00120E02"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lang w:val="cy-GB"/>
                <w14:ligatures w14:val="standardContextual"/>
              </w:rPr>
              <w:t>Cynnwys ein cydweithwyr yn y tîm Ecoleg trwy gydol y camau datblygu;</w:t>
            </w:r>
          </w:p>
          <w:p w14:paraId="1097210F" w14:textId="77777777" w:rsidR="007D435A" w:rsidRPr="007B250D" w:rsidRDefault="00120E02"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lang w:val="cy-GB"/>
                <w14:ligatures w14:val="standardContextual"/>
              </w:rPr>
              <w:t>Ystyried yr holl argymhellion a wneir;</w:t>
            </w:r>
          </w:p>
          <w:p w14:paraId="10972110" w14:textId="77777777" w:rsidR="007D435A" w:rsidRPr="007B250D" w:rsidRDefault="00120E02"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lang w:val="cy-GB"/>
                <w14:ligatures w14:val="standardContextual"/>
              </w:rPr>
              <w:t>Gwneud ein gorau glas i ymgorffori canfyddiadau mewn dyluniadau manwl cynlluniau;</w:t>
            </w:r>
          </w:p>
          <w:p w14:paraId="10972111" w14:textId="77777777" w:rsidR="007D435A" w:rsidRPr="007B250D" w:rsidRDefault="00120E02"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lang w:val="cy-GB"/>
                <w14:ligatures w14:val="standardContextual"/>
              </w:rPr>
              <w:t>Gweithio gyda phartneriaid allweddol i sicrhau eu bod nhw hefyd yn rhannu ein gwerthoedd ac yn ymgysylltu'n gynnar;</w:t>
            </w:r>
          </w:p>
          <w:p w14:paraId="10972112" w14:textId="77777777" w:rsidR="007D435A" w:rsidRPr="007B250D" w:rsidRDefault="00120E02" w:rsidP="006558D8">
            <w:pPr>
              <w:pStyle w:val="ListParagraph"/>
              <w:numPr>
                <w:ilvl w:val="0"/>
                <w:numId w:val="33"/>
              </w:numPr>
              <w:rPr>
                <w:rFonts w:ascii="Aptos" w:hAnsi="Aptos" w:cstheme="minorHAnsi"/>
                <w:iCs/>
                <w:color w:val="000000"/>
                <w:kern w:val="2"/>
                <w:sz w:val="20"/>
                <w:szCs w:val="20"/>
                <w14:ligatures w14:val="standardContextual"/>
              </w:rPr>
            </w:pPr>
            <w:r w:rsidRPr="007B250D">
              <w:rPr>
                <w:rFonts w:ascii="Aptos" w:hAnsi="Aptos" w:cstheme="minorHAnsi"/>
                <w:iCs/>
                <w:color w:val="000000"/>
                <w:kern w:val="2"/>
                <w:sz w:val="20"/>
                <w:szCs w:val="20"/>
                <w:lang w:val="cy-GB"/>
                <w14:ligatures w14:val="standardContextual"/>
              </w:rPr>
              <w:t>Lle bo'n bosibl, mynd yr ail filltir i archwilio atebion arloesol i wella a diogelu ecoleg a bioamrywiaeth yn ein datblygiadau</w:t>
            </w:r>
          </w:p>
          <w:p w14:paraId="10972113" w14:textId="77777777" w:rsidR="007D435A" w:rsidRPr="007B250D" w:rsidRDefault="007D435A" w:rsidP="006558D8">
            <w:pPr>
              <w:overflowPunct w:val="0"/>
              <w:textAlignment w:val="baseline"/>
              <w:rPr>
                <w:rFonts w:ascii="Aptos" w:hAnsi="Aptos"/>
                <w:sz w:val="20"/>
                <w:szCs w:val="20"/>
              </w:rPr>
            </w:pPr>
          </w:p>
        </w:tc>
      </w:tr>
      <w:tr w:rsidR="003B37B0" w14:paraId="10972120" w14:textId="77777777" w:rsidTr="006558D8">
        <w:trPr>
          <w:tblCellSpacing w:w="15" w:type="dxa"/>
        </w:trPr>
        <w:tc>
          <w:tcPr>
            <w:tcW w:w="224" w:type="pct"/>
            <w:vAlign w:val="center"/>
          </w:tcPr>
          <w:p w14:paraId="10972115" w14:textId="77777777" w:rsidR="004852A4" w:rsidRPr="00F67132" w:rsidRDefault="00120E02" w:rsidP="006558D8">
            <w:pPr>
              <w:rPr>
                <w:rFonts w:ascii="Aptos" w:hAnsi="Aptos" w:cstheme="minorHAnsi"/>
                <w:sz w:val="20"/>
              </w:rPr>
            </w:pPr>
            <w:r>
              <w:rPr>
                <w:rFonts w:ascii="Aptos" w:hAnsi="Aptos" w:cstheme="minorHAnsi"/>
                <w:sz w:val="20"/>
                <w:lang w:val="cy-GB"/>
              </w:rPr>
              <w:lastRenderedPageBreak/>
              <w:t>18072</w:t>
            </w:r>
          </w:p>
        </w:tc>
        <w:tc>
          <w:tcPr>
            <w:tcW w:w="1144" w:type="pct"/>
            <w:vAlign w:val="center"/>
          </w:tcPr>
          <w:p w14:paraId="10972116" w14:textId="77777777" w:rsidR="004852A4" w:rsidRPr="00F67132" w:rsidRDefault="00120E02" w:rsidP="006558D8">
            <w:pPr>
              <w:rPr>
                <w:rFonts w:ascii="Aptos" w:hAnsi="Aptos" w:cstheme="minorHAnsi"/>
                <w:sz w:val="20"/>
              </w:rPr>
            </w:pPr>
            <w:r w:rsidRPr="00F67132">
              <w:rPr>
                <w:rFonts w:ascii="Aptos" w:hAnsi="Aptos" w:cs="Calibri"/>
                <w:sz w:val="20"/>
                <w:lang w:val="cy-GB"/>
              </w:rPr>
              <w:t>Sicrhau bod y Canllawiau Datblygu Tai ac Ecoleg a Bioamrywiaeth yn cael eu hadlewyrchu ym mriffiau prosiect ac yn parhau i fod wedi'u hymgorffori ym mhob cam o'r gwaith o ddatblygu a gweithredu'r prosiect. Sicrhau bod y Prosiect Ecoleg yn ymwybodol o'r materion ecoleg ym mhob cynllun y mae'r gwasanaeth Tai yn bwrw ymlaen ag ef.</w:t>
            </w:r>
          </w:p>
        </w:tc>
        <w:tc>
          <w:tcPr>
            <w:tcW w:w="416" w:type="pct"/>
            <w:vAlign w:val="center"/>
          </w:tcPr>
          <w:p w14:paraId="10972117" w14:textId="77777777" w:rsidR="004852A4" w:rsidRPr="00F67132" w:rsidRDefault="00120E02" w:rsidP="006558D8">
            <w:pPr>
              <w:rPr>
                <w:rFonts w:ascii="Aptos" w:hAnsi="Aptos" w:cstheme="minorHAnsi"/>
                <w:sz w:val="20"/>
              </w:rPr>
            </w:pPr>
            <w:r>
              <w:rPr>
                <w:rFonts w:ascii="Aptos" w:hAnsi="Aptos" w:cstheme="minorHAnsi"/>
                <w:sz w:val="20"/>
                <w:lang w:val="cy-GB"/>
              </w:rPr>
              <w:t>1</w:t>
            </w:r>
          </w:p>
        </w:tc>
        <w:tc>
          <w:tcPr>
            <w:tcW w:w="3166" w:type="pct"/>
          </w:tcPr>
          <w:p w14:paraId="10972118" w14:textId="77777777" w:rsidR="00AD75A5" w:rsidRDefault="00120E02" w:rsidP="00FF548E">
            <w:pPr>
              <w:pStyle w:val="paragraph"/>
              <w:spacing w:before="60" w:beforeAutospacing="0" w:after="0" w:afterAutospacing="0"/>
              <w:textAlignment w:val="baseline"/>
              <w:rPr>
                <w:rFonts w:ascii="Aptos" w:hAnsi="Aptos"/>
                <w:sz w:val="20"/>
              </w:rPr>
            </w:pPr>
            <w:r>
              <w:rPr>
                <w:rFonts w:ascii="Aptos" w:hAnsi="Aptos"/>
                <w:sz w:val="20"/>
                <w:lang w:val="cy-GB"/>
              </w:rPr>
              <w:t>• Mae briffiau prosiect gan y gwasanaeth Tai yn cynnwys y gofyniad i gynnwys ecoleg fel ystyriaeth allweddol yn y cynigion ar gyfer datblygu ynghyd â chefnogi, cynnal a, lle bo hynny'n bosibl, gwella bioamrywiaeth yn yr ardal ar gyfer rhywogaethau allweddol ar ôl ymgynghori ag Ecolegwyr y Cyngor. Mae hwn yn ofyniad safonol sy'n cael ei gyflawni ar gyfer ein holl ddatblygiadau tai.</w:t>
            </w:r>
          </w:p>
          <w:p w14:paraId="10972119" w14:textId="77777777" w:rsidR="0025783A" w:rsidRPr="00F84963" w:rsidRDefault="00120E02" w:rsidP="00FF548E">
            <w:pPr>
              <w:pStyle w:val="paragraph"/>
              <w:spacing w:before="60" w:beforeAutospacing="0" w:after="0" w:afterAutospacing="0"/>
              <w:textAlignment w:val="baseline"/>
              <w:rPr>
                <w:rFonts w:ascii="Aptos" w:hAnsi="Aptos" w:cs="Segoe UI"/>
                <w:sz w:val="20"/>
                <w:szCs w:val="20"/>
              </w:rPr>
            </w:pPr>
            <w:r>
              <w:rPr>
                <w:rFonts w:ascii="Aptos" w:hAnsi="Aptos" w:cs="Segoe UI"/>
                <w:sz w:val="20"/>
                <w:szCs w:val="20"/>
                <w:lang w:val="cy-GB"/>
              </w:rPr>
              <w:t>Mae'r Project Ecoleg wedi ymgymryd â:</w:t>
            </w:r>
          </w:p>
          <w:p w14:paraId="1097211A" w14:textId="77777777" w:rsidR="004852A4" w:rsidRPr="00F67132" w:rsidRDefault="00120E02" w:rsidP="006558D8">
            <w:pPr>
              <w:rPr>
                <w:rFonts w:ascii="Aptos" w:hAnsi="Aptos"/>
                <w:sz w:val="20"/>
              </w:rPr>
            </w:pPr>
            <w:r>
              <w:rPr>
                <w:rFonts w:ascii="Aptos" w:hAnsi="Aptos"/>
                <w:sz w:val="20"/>
                <w:lang w:val="cy-GB"/>
              </w:rPr>
              <w:t>• Gwaith parhaus ar safle prosiect allweddol Bryn Mefys, Llanelli, i ddarparu gwelliannau i gynefinoedd ar gyfer Rhywogaethau a Warchodir gan Ewrop (ystlumod a phathewod).</w:t>
            </w:r>
          </w:p>
          <w:p w14:paraId="1097211B" w14:textId="77777777" w:rsidR="004852A4" w:rsidRPr="00F67132" w:rsidRDefault="00120E02" w:rsidP="006558D8">
            <w:pPr>
              <w:pStyle w:val="paragraph"/>
              <w:spacing w:before="0" w:beforeAutospacing="0" w:after="0" w:afterAutospacing="0"/>
              <w:textAlignment w:val="baseline"/>
              <w:rPr>
                <w:rFonts w:ascii="Aptos" w:hAnsi="Aptos" w:cs="Segoe UI"/>
                <w:sz w:val="20"/>
                <w:szCs w:val="20"/>
              </w:rPr>
            </w:pPr>
            <w:r>
              <w:rPr>
                <w:rStyle w:val="normaltextrun"/>
                <w:rFonts w:ascii="Aptos" w:hAnsi="Aptos" w:cs="Arial"/>
                <w:sz w:val="20"/>
                <w:szCs w:val="20"/>
                <w:lang w:val="cy-GB"/>
              </w:rPr>
              <w:t>•Darparwyd</w:t>
            </w:r>
            <w:r>
              <w:rPr>
                <w:rStyle w:val="normaltextrun"/>
                <w:rFonts w:cs="Arial"/>
                <w:szCs w:val="20"/>
                <w:lang w:val="cy-GB"/>
              </w:rPr>
              <w:t xml:space="preserve"> </w:t>
            </w:r>
            <w:r w:rsidRPr="00F67132">
              <w:rPr>
                <w:rStyle w:val="normaltextrun"/>
                <w:rFonts w:ascii="Aptos" w:hAnsi="Aptos" w:cs="Arial"/>
                <w:sz w:val="20"/>
                <w:szCs w:val="20"/>
                <w:lang w:val="cy-GB"/>
              </w:rPr>
              <w:t xml:space="preserve"> hyfforddiant i 60 o weithwyr tai.</w:t>
            </w:r>
            <w:r w:rsidRPr="00F67132">
              <w:rPr>
                <w:rStyle w:val="eop"/>
                <w:rFonts w:ascii="Aptos" w:hAnsi="Aptos" w:cs="Arial"/>
                <w:sz w:val="20"/>
                <w:szCs w:val="20"/>
                <w:lang w:val="cy-GB"/>
              </w:rPr>
              <w:t> </w:t>
            </w:r>
          </w:p>
          <w:p w14:paraId="1097211C" w14:textId="77777777" w:rsidR="004852A4" w:rsidRPr="00F67132" w:rsidRDefault="00120E02" w:rsidP="006558D8">
            <w:pPr>
              <w:pStyle w:val="paragraph"/>
              <w:spacing w:before="0" w:beforeAutospacing="0" w:after="0" w:afterAutospacing="0"/>
              <w:textAlignment w:val="baseline"/>
              <w:rPr>
                <w:rFonts w:ascii="Aptos" w:hAnsi="Aptos" w:cs="Segoe UI"/>
                <w:sz w:val="20"/>
                <w:szCs w:val="20"/>
              </w:rPr>
            </w:pPr>
            <w:r>
              <w:rPr>
                <w:rStyle w:val="normaltextrun"/>
                <w:rFonts w:ascii="Aptos" w:hAnsi="Aptos" w:cs="Arial"/>
                <w:sz w:val="20"/>
                <w:szCs w:val="20"/>
                <w:lang w:val="cy-GB"/>
              </w:rPr>
              <w:t>•</w:t>
            </w:r>
            <w:r>
              <w:rPr>
                <w:rStyle w:val="normaltextrun"/>
                <w:rFonts w:cs="Arial"/>
                <w:szCs w:val="20"/>
                <w:lang w:val="cy-GB"/>
              </w:rPr>
              <w:t xml:space="preserve"> </w:t>
            </w:r>
            <w:r w:rsidRPr="00F67132">
              <w:rPr>
                <w:rStyle w:val="normaltextrun"/>
                <w:rFonts w:ascii="Aptos" w:hAnsi="Aptos" w:cs="Arial"/>
                <w:sz w:val="20"/>
                <w:szCs w:val="20"/>
                <w:lang w:val="cy-GB"/>
              </w:rPr>
              <w:t>Ymatebwyd i 32 o ymholiadau.</w:t>
            </w:r>
            <w:r w:rsidRPr="00F67132">
              <w:rPr>
                <w:rStyle w:val="eop"/>
                <w:rFonts w:ascii="Aptos" w:hAnsi="Aptos" w:cs="Arial"/>
                <w:sz w:val="20"/>
                <w:szCs w:val="20"/>
                <w:lang w:val="cy-GB"/>
              </w:rPr>
              <w:t> </w:t>
            </w:r>
          </w:p>
          <w:p w14:paraId="1097211D" w14:textId="77777777" w:rsidR="004852A4" w:rsidRPr="00AD75A5" w:rsidRDefault="00120E02" w:rsidP="006558D8">
            <w:pPr>
              <w:pStyle w:val="paragraph"/>
              <w:spacing w:before="0" w:beforeAutospacing="0" w:after="0" w:afterAutospacing="0"/>
              <w:textAlignment w:val="baseline"/>
              <w:rPr>
                <w:rFonts w:ascii="Aptos" w:hAnsi="Aptos" w:cs="Segoe UI"/>
                <w:sz w:val="20"/>
                <w:szCs w:val="20"/>
              </w:rPr>
            </w:pPr>
            <w:r>
              <w:rPr>
                <w:rStyle w:val="normaltextrun"/>
                <w:rFonts w:ascii="Aptos" w:hAnsi="Aptos" w:cs="Arial"/>
                <w:sz w:val="20"/>
                <w:szCs w:val="20"/>
                <w:lang w:val="cy-GB"/>
              </w:rPr>
              <w:t>•</w:t>
            </w:r>
            <w:r>
              <w:rPr>
                <w:rStyle w:val="normaltextrun"/>
                <w:rFonts w:cs="Arial"/>
                <w:szCs w:val="20"/>
                <w:lang w:val="cy-GB"/>
              </w:rPr>
              <w:t xml:space="preserve"> </w:t>
            </w:r>
            <w:r w:rsidRPr="00F67132">
              <w:rPr>
                <w:rStyle w:val="normaltextrun"/>
                <w:rFonts w:ascii="Aptos" w:hAnsi="Aptos" w:cs="Arial"/>
                <w:sz w:val="20"/>
                <w:szCs w:val="20"/>
                <w:lang w:val="cy-GB"/>
              </w:rPr>
              <w:t>Darparwyd gwelliannau ar safleoedd Tai:</w:t>
            </w:r>
            <w:r w:rsidRPr="00AD75A5">
              <w:rPr>
                <w:rStyle w:val="eop"/>
                <w:rFonts w:ascii="Aptos" w:hAnsi="Aptos" w:cs="Arial"/>
                <w:sz w:val="20"/>
                <w:szCs w:val="20"/>
                <w:lang w:val="cy-GB"/>
              </w:rPr>
              <w:t> </w:t>
            </w:r>
          </w:p>
          <w:p w14:paraId="1097211E" w14:textId="77777777" w:rsidR="004852A4" w:rsidRPr="00F67132" w:rsidRDefault="00120E02" w:rsidP="006558D8">
            <w:pPr>
              <w:pStyle w:val="paragraph"/>
              <w:spacing w:before="0" w:beforeAutospacing="0" w:after="0" w:afterAutospacing="0"/>
              <w:textAlignment w:val="baseline"/>
              <w:rPr>
                <w:rFonts w:ascii="Aptos" w:hAnsi="Aptos" w:cs="Segoe UI"/>
                <w:sz w:val="20"/>
                <w:szCs w:val="20"/>
              </w:rPr>
            </w:pPr>
            <w:r w:rsidRPr="00F67132">
              <w:rPr>
                <w:rStyle w:val="normaltextrun"/>
                <w:rFonts w:ascii="Aptos" w:hAnsi="Aptos" w:cs="Arial"/>
                <w:sz w:val="20"/>
                <w:szCs w:val="20"/>
                <w:lang w:val="cy-GB"/>
              </w:rPr>
              <w:t>Ffordd Aneurin, Pontyberem</w:t>
            </w:r>
            <w:r w:rsidRPr="00F67132">
              <w:rPr>
                <w:rStyle w:val="eop"/>
                <w:rFonts w:ascii="Aptos" w:hAnsi="Aptos" w:cs="Arial"/>
                <w:sz w:val="20"/>
                <w:szCs w:val="20"/>
                <w:lang w:val="cy-GB"/>
              </w:rPr>
              <w:t> </w:t>
            </w:r>
          </w:p>
          <w:p w14:paraId="1097211F" w14:textId="77777777" w:rsidR="004852A4" w:rsidRPr="00F67132" w:rsidRDefault="00120E02" w:rsidP="0005454F">
            <w:pPr>
              <w:pStyle w:val="paragraph"/>
              <w:spacing w:before="0" w:beforeAutospacing="0" w:after="0" w:afterAutospacing="0"/>
              <w:textAlignment w:val="baseline"/>
              <w:rPr>
                <w:rFonts w:ascii="Aptos" w:hAnsi="Aptos"/>
                <w:sz w:val="20"/>
              </w:rPr>
            </w:pPr>
            <w:r w:rsidRPr="00F67132">
              <w:rPr>
                <w:rStyle w:val="normaltextrun"/>
                <w:rFonts w:ascii="Aptos" w:hAnsi="Aptos" w:cs="Arial"/>
                <w:sz w:val="20"/>
                <w:szCs w:val="20"/>
                <w:lang w:val="cy-GB"/>
              </w:rPr>
              <w:t>21 Heol Ffynnon, Llanelli</w:t>
            </w:r>
          </w:p>
        </w:tc>
      </w:tr>
      <w:tr w:rsidR="003B37B0" w14:paraId="10972127" w14:textId="77777777" w:rsidTr="006558D8">
        <w:trPr>
          <w:tblCellSpacing w:w="15" w:type="dxa"/>
        </w:trPr>
        <w:tc>
          <w:tcPr>
            <w:tcW w:w="224" w:type="pct"/>
            <w:vAlign w:val="center"/>
          </w:tcPr>
          <w:p w14:paraId="10972121" w14:textId="77777777" w:rsidR="004852A4" w:rsidRPr="00F67132" w:rsidRDefault="00120E02" w:rsidP="006558D8">
            <w:pPr>
              <w:rPr>
                <w:rFonts w:ascii="Aptos" w:hAnsi="Aptos" w:cstheme="minorHAnsi"/>
                <w:sz w:val="20"/>
              </w:rPr>
            </w:pPr>
            <w:r>
              <w:rPr>
                <w:rFonts w:ascii="Aptos" w:hAnsi="Aptos" w:cstheme="minorHAnsi"/>
                <w:sz w:val="20"/>
                <w:lang w:val="cy-GB"/>
              </w:rPr>
              <w:t>18073</w:t>
            </w:r>
          </w:p>
        </w:tc>
        <w:tc>
          <w:tcPr>
            <w:tcW w:w="1144" w:type="pct"/>
            <w:vAlign w:val="center"/>
          </w:tcPr>
          <w:p w14:paraId="10972122" w14:textId="77777777" w:rsidR="004852A4" w:rsidRPr="00F67132" w:rsidRDefault="00120E02" w:rsidP="006558D8">
            <w:pPr>
              <w:spacing w:line="252" w:lineRule="auto"/>
              <w:rPr>
                <w:rFonts w:ascii="Aptos" w:hAnsi="Aptos"/>
                <w:b/>
                <w:bCs/>
                <w:sz w:val="20"/>
              </w:rPr>
            </w:pPr>
            <w:r w:rsidRPr="00F67132">
              <w:rPr>
                <w:rFonts w:ascii="Aptos" w:hAnsi="Aptos"/>
                <w:sz w:val="20"/>
                <w:lang w:val="cy-GB"/>
              </w:rPr>
              <w:t xml:space="preserve">Gweithio gyda Phrosiect Ecoleg CSC i hyfforddi swyddogion tai mewn materion yn ymwneud â Rhywogaethau a Warchodir. </w:t>
            </w:r>
          </w:p>
          <w:p w14:paraId="10972123" w14:textId="77777777" w:rsidR="004852A4" w:rsidRPr="00F67132" w:rsidRDefault="004852A4" w:rsidP="006558D8">
            <w:pPr>
              <w:rPr>
                <w:rFonts w:ascii="Aptos" w:hAnsi="Aptos" w:cstheme="minorHAnsi"/>
                <w:b/>
                <w:bCs/>
                <w:sz w:val="20"/>
              </w:rPr>
            </w:pPr>
          </w:p>
        </w:tc>
        <w:tc>
          <w:tcPr>
            <w:tcW w:w="416" w:type="pct"/>
            <w:vAlign w:val="center"/>
          </w:tcPr>
          <w:p w14:paraId="10972124" w14:textId="77777777" w:rsidR="004852A4" w:rsidRPr="00F67132" w:rsidRDefault="004852A4" w:rsidP="006558D8">
            <w:pPr>
              <w:rPr>
                <w:rFonts w:ascii="Aptos" w:hAnsi="Aptos" w:cstheme="minorHAnsi"/>
                <w:sz w:val="20"/>
              </w:rPr>
            </w:pPr>
          </w:p>
        </w:tc>
        <w:tc>
          <w:tcPr>
            <w:tcW w:w="3166" w:type="pct"/>
          </w:tcPr>
          <w:p w14:paraId="10972125" w14:textId="77777777" w:rsidR="004852A4" w:rsidRDefault="00120E02" w:rsidP="006558D8">
            <w:pPr>
              <w:rPr>
                <w:rFonts w:ascii="Aptos" w:hAnsi="Aptos"/>
                <w:sz w:val="20"/>
              </w:rPr>
            </w:pPr>
            <w:r>
              <w:rPr>
                <w:rFonts w:ascii="Aptos" w:hAnsi="Aptos"/>
                <w:sz w:val="20"/>
                <w:lang w:val="cy-GB"/>
              </w:rPr>
              <w:t xml:space="preserve">Cafodd ail Ecolegydd Prosiect CSC ei recriwtio ym mis Rhagfyr 23 i weithio gyda'r gwasanaeth Tai ar faterion cynnal a chadw. Mae hyfforddiant yn swyddogaeth graidd o'r rôl hon, ac ar ôl nifer o sesiynau a gwblhawyd yn 2023/24, a hyfforddiant a gwblhawyd yn 2023/24, mae cymorth swyddogion fel arfer yn un-i-un. </w:t>
            </w:r>
          </w:p>
          <w:p w14:paraId="10972126" w14:textId="77777777" w:rsidR="004852A4" w:rsidRPr="00F67132" w:rsidRDefault="00120E02" w:rsidP="006558D8">
            <w:pPr>
              <w:rPr>
                <w:rFonts w:ascii="Aptos" w:hAnsi="Aptos"/>
                <w:sz w:val="20"/>
              </w:rPr>
            </w:pPr>
            <w:r w:rsidRPr="00FD4CF0">
              <w:rPr>
                <w:rFonts w:ascii="Aptos" w:hAnsi="Aptos"/>
                <w:sz w:val="20"/>
                <w:lang w:val="cy-GB"/>
              </w:rPr>
              <w:t>Yn 2025, mae Ecolegwyr Prosiect yn parhau i weithio'n agos gyda'r holl dimau tai (gan gynnwys swyddogion sy'n ymwneud â thai gwag, cynnal a chadw ymatebol a gwaith wedi'i gynllunio) i hyfforddi a chynorthwyo â gwaith, gan sicrhau cydymffurfiaeth â deddfwriaeth rhywogaethau a warchodir yn ystod y gwaith a'r ddyletswydd Adran 6 i gynnal a gwella bioamrywiaeth trwy'r holl waith a wneir.</w:t>
            </w:r>
          </w:p>
        </w:tc>
      </w:tr>
      <w:tr w:rsidR="003B37B0" w14:paraId="1097212C" w14:textId="77777777" w:rsidTr="006558D8">
        <w:trPr>
          <w:tblCellSpacing w:w="15" w:type="dxa"/>
        </w:trPr>
        <w:tc>
          <w:tcPr>
            <w:tcW w:w="224" w:type="pct"/>
            <w:shd w:val="clear" w:color="auto" w:fill="E7E6E6" w:themeFill="background2"/>
            <w:vAlign w:val="center"/>
          </w:tcPr>
          <w:p w14:paraId="10972128"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129" w14:textId="77777777" w:rsidR="004852A4" w:rsidRPr="00F67132" w:rsidRDefault="00120E02" w:rsidP="006558D8">
            <w:pPr>
              <w:keepNext/>
              <w:numPr>
                <w:ilvl w:val="12"/>
                <w:numId w:val="0"/>
              </w:numPr>
              <w:tabs>
                <w:tab w:val="left" w:pos="720"/>
              </w:tabs>
              <w:rPr>
                <w:rFonts w:ascii="Aptos" w:hAnsi="Aptos"/>
                <w:sz w:val="20"/>
              </w:rPr>
            </w:pPr>
            <w:r w:rsidRPr="00F67132">
              <w:rPr>
                <w:rFonts w:ascii="Aptos" w:hAnsi="Aptos"/>
                <w:b/>
                <w:bCs/>
                <w:sz w:val="20"/>
                <w:lang w:val="cy-GB"/>
              </w:rPr>
              <w:t>AR DIR A REOLIR GAN DAI A CHYMUNEDAU</w:t>
            </w:r>
          </w:p>
        </w:tc>
        <w:tc>
          <w:tcPr>
            <w:tcW w:w="416" w:type="pct"/>
            <w:shd w:val="clear" w:color="auto" w:fill="E7E6E6" w:themeFill="background2"/>
            <w:vAlign w:val="center"/>
          </w:tcPr>
          <w:p w14:paraId="1097212A"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12B" w14:textId="77777777" w:rsidR="004852A4" w:rsidRPr="00F67132" w:rsidRDefault="004852A4" w:rsidP="006558D8">
            <w:pPr>
              <w:rPr>
                <w:rFonts w:ascii="Aptos" w:hAnsi="Aptos"/>
                <w:sz w:val="20"/>
              </w:rPr>
            </w:pPr>
          </w:p>
        </w:tc>
      </w:tr>
      <w:tr w:rsidR="003B37B0" w14:paraId="10972135" w14:textId="77777777" w:rsidTr="006558D8">
        <w:trPr>
          <w:tblCellSpacing w:w="15" w:type="dxa"/>
        </w:trPr>
        <w:tc>
          <w:tcPr>
            <w:tcW w:w="224" w:type="pct"/>
            <w:vAlign w:val="center"/>
          </w:tcPr>
          <w:p w14:paraId="1097212D" w14:textId="77777777" w:rsidR="004852A4" w:rsidRPr="00F67132" w:rsidRDefault="00120E02" w:rsidP="006558D8">
            <w:pPr>
              <w:rPr>
                <w:rFonts w:ascii="Aptos" w:hAnsi="Aptos" w:cstheme="minorHAnsi"/>
                <w:sz w:val="20"/>
              </w:rPr>
            </w:pPr>
            <w:r>
              <w:rPr>
                <w:rFonts w:ascii="Aptos" w:hAnsi="Aptos" w:cstheme="minorHAnsi"/>
                <w:sz w:val="20"/>
                <w:lang w:val="cy-GB"/>
              </w:rPr>
              <w:t>18074</w:t>
            </w:r>
          </w:p>
        </w:tc>
        <w:tc>
          <w:tcPr>
            <w:tcW w:w="1144" w:type="pct"/>
            <w:vAlign w:val="center"/>
          </w:tcPr>
          <w:p w14:paraId="1097212E" w14:textId="77777777" w:rsidR="004852A4" w:rsidRPr="00F67132" w:rsidRDefault="00120E02" w:rsidP="006558D8">
            <w:pPr>
              <w:rPr>
                <w:rFonts w:ascii="Aptos" w:hAnsi="Aptos" w:cstheme="minorHAnsi"/>
                <w:b/>
                <w:bCs/>
                <w:sz w:val="20"/>
              </w:rPr>
            </w:pPr>
            <w:r w:rsidRPr="00F67132">
              <w:rPr>
                <w:rFonts w:ascii="Aptos" w:hAnsi="Aptos"/>
                <w:sz w:val="20"/>
                <w:lang w:val="cy-GB"/>
              </w:rPr>
              <w:t xml:space="preserve">Mewn cydweithrediad â'r is-adran Amgylchedd Naturiol Gwledig a Chynaliadwyedd, nodi cyfleoedd i wella bioamrywiaeth ar dir a reolir gan y gwasanaeth Tai, e.e. rheoli glaswelltir amwynder ar gyfer pryfed peillio a </w:t>
            </w:r>
            <w:r w:rsidRPr="00F67132">
              <w:rPr>
                <w:rFonts w:ascii="Aptos" w:hAnsi="Aptos"/>
                <w:sz w:val="20"/>
                <w:lang w:val="cy-GB"/>
              </w:rPr>
              <w:lastRenderedPageBreak/>
              <w:t xml:space="preserve">phlannu coed yn unol â Strategaeth Coed a Choetir CSC </w:t>
            </w:r>
          </w:p>
        </w:tc>
        <w:tc>
          <w:tcPr>
            <w:tcW w:w="416" w:type="pct"/>
            <w:vAlign w:val="center"/>
          </w:tcPr>
          <w:p w14:paraId="1097212F" w14:textId="77777777" w:rsidR="004852A4" w:rsidRPr="00F67132" w:rsidRDefault="00120E02" w:rsidP="006558D8">
            <w:pPr>
              <w:rPr>
                <w:rFonts w:ascii="Aptos" w:hAnsi="Aptos"/>
                <w:sz w:val="20"/>
              </w:rPr>
            </w:pPr>
            <w:r>
              <w:rPr>
                <w:rFonts w:ascii="Aptos" w:hAnsi="Aptos"/>
                <w:sz w:val="20"/>
                <w:lang w:val="cy-GB"/>
              </w:rPr>
              <w:lastRenderedPageBreak/>
              <w:t>1,3</w:t>
            </w:r>
          </w:p>
        </w:tc>
        <w:tc>
          <w:tcPr>
            <w:tcW w:w="3166" w:type="pct"/>
          </w:tcPr>
          <w:p w14:paraId="10972130" w14:textId="77777777" w:rsidR="004445E4" w:rsidRDefault="00120E02" w:rsidP="006558D8">
            <w:pPr>
              <w:rPr>
                <w:rFonts w:ascii="Aptos" w:eastAsia="Times New Roman" w:hAnsi="Aptos"/>
                <w:sz w:val="20"/>
              </w:rPr>
            </w:pPr>
            <w:r>
              <w:rPr>
                <w:rFonts w:ascii="Aptos" w:eastAsia="Times New Roman" w:hAnsi="Aptos"/>
                <w:sz w:val="20"/>
                <w:lang w:val="cy-GB"/>
              </w:rPr>
              <w:t>Roedd cyllid Lleoedd Lleol ar gyfer Natur LlC wedi darparu cynlluniau gwerthfawr i wella seilwaith gwyrdd ac ymgysylltu â thrigolion ar safleoedd y gwasanaeth Tai ledled y sir. Cyflwynwyd y rhain gan y swyddog Lleoedd Lleol ar gyfer Natur ac roeddent yn cynnwys:</w:t>
            </w:r>
          </w:p>
          <w:p w14:paraId="10972131" w14:textId="77777777" w:rsidR="007B2A7C" w:rsidRDefault="00120E02" w:rsidP="006558D8">
            <w:pPr>
              <w:rPr>
                <w:rFonts w:ascii="Aptos" w:hAnsi="Aptos"/>
                <w:sz w:val="20"/>
              </w:rPr>
            </w:pPr>
            <w:r>
              <w:rPr>
                <w:rFonts w:ascii="Aptos" w:hAnsi="Aptos"/>
                <w:sz w:val="20"/>
                <w:lang w:val="cy-GB"/>
              </w:rPr>
              <w:t>• plannu coed, perthi a pherllannau</w:t>
            </w:r>
          </w:p>
          <w:p w14:paraId="10972132" w14:textId="77777777" w:rsidR="007B2A7C" w:rsidRDefault="00120E02" w:rsidP="006558D8">
            <w:pPr>
              <w:rPr>
                <w:rFonts w:ascii="Aptos" w:hAnsi="Aptos"/>
                <w:sz w:val="20"/>
              </w:rPr>
            </w:pPr>
            <w:r>
              <w:rPr>
                <w:rFonts w:ascii="Aptos" w:hAnsi="Aptos"/>
                <w:sz w:val="20"/>
                <w:lang w:val="cy-GB"/>
              </w:rPr>
              <w:t>• gwella mannau agored cyhoeddus trwy osod meinciau â blychau plannu, llwybrau a gwelyau blodau</w:t>
            </w:r>
          </w:p>
          <w:p w14:paraId="10972133" w14:textId="77777777" w:rsidR="007708A3" w:rsidRDefault="00120E02" w:rsidP="006558D8">
            <w:pPr>
              <w:rPr>
                <w:rFonts w:ascii="Aptos" w:hAnsi="Aptos"/>
                <w:sz w:val="20"/>
              </w:rPr>
            </w:pPr>
            <w:r>
              <w:rPr>
                <w:rFonts w:ascii="Aptos" w:hAnsi="Aptos"/>
                <w:sz w:val="20"/>
                <w:lang w:val="cy-GB"/>
              </w:rPr>
              <w:lastRenderedPageBreak/>
              <w:t>• trawsnewid 2 hen safle garej o dir y gwasanaeth Tai fel rhan o brosiectau "Llwyd i Wyrdd" i greu gofod naturiol hygyrch ar hen ardal tarmac.</w:t>
            </w:r>
          </w:p>
          <w:p w14:paraId="10972134" w14:textId="77777777" w:rsidR="004852A4" w:rsidRPr="00F67132" w:rsidRDefault="00120E02" w:rsidP="006558D8">
            <w:pPr>
              <w:overflowPunct w:val="0"/>
              <w:textAlignment w:val="baseline"/>
              <w:rPr>
                <w:rFonts w:ascii="Aptos" w:hAnsi="Aptos"/>
                <w:sz w:val="20"/>
              </w:rPr>
            </w:pPr>
            <w:r>
              <w:rPr>
                <w:rFonts w:ascii="Aptos" w:hAnsi="Aptos"/>
                <w:sz w:val="20"/>
                <w:lang w:val="cy-GB"/>
              </w:rPr>
              <w:t xml:space="preserve">Yn 2025 </w:t>
            </w:r>
            <w:r w:rsidRPr="006A0803">
              <w:rPr>
                <w:rFonts w:ascii="Aptos" w:eastAsia="Times New Roman" w:hAnsi="Aptos"/>
                <w:sz w:val="20"/>
                <w:lang w:val="cy-GB"/>
              </w:rPr>
              <w:t xml:space="preserve">dechreuodd y gwasanaeth Cynnal a Chadw Tiroedd reoli rhai ardaloedd ledled y sir yn unol â'r </w:t>
            </w:r>
            <w:hyperlink r:id="rId39" w:history="1">
              <w:r w:rsidR="007400A8" w:rsidRPr="001867D3">
                <w:rPr>
                  <w:rStyle w:val="Hyperlink"/>
                  <w:rFonts w:ascii="Aptos" w:eastAsia="Times New Roman" w:hAnsi="Aptos"/>
                  <w:sz w:val="20"/>
                  <w:highlight w:val="yellow"/>
                  <w:lang w:val="cy-GB"/>
                </w:rPr>
                <w:t>https://www.sirgar.llyw.cymru/media/iydjxjjg/strategaeth-ar-gyfer-rheoli-glaswelltir-i-bryfed-peillio-ar-ystad-cyngor-sir-caerfyrddin-2024-29.pdf</w:t>
              </w:r>
            </w:hyperlink>
            <w:r w:rsidR="007400A8">
              <w:rPr>
                <w:rFonts w:ascii="Aptos" w:eastAsia="Times New Roman" w:hAnsi="Aptos"/>
                <w:sz w:val="20"/>
                <w:lang w:val="cy-GB"/>
              </w:rPr>
              <w:t>. Bydd hyn yn cael ei ddatblygu dros y blynyddoedd i ddod, ac yn llywio Cytundebau Lefel Gwasanaeth yn y dyfodol.</w:t>
            </w:r>
          </w:p>
        </w:tc>
      </w:tr>
      <w:tr w:rsidR="003B37B0" w14:paraId="1097213A" w14:textId="77777777" w:rsidTr="006558D8">
        <w:trPr>
          <w:tblCellSpacing w:w="15" w:type="dxa"/>
        </w:trPr>
        <w:tc>
          <w:tcPr>
            <w:tcW w:w="224" w:type="pct"/>
            <w:shd w:val="clear" w:color="auto" w:fill="E7E6E6" w:themeFill="background2"/>
            <w:vAlign w:val="center"/>
          </w:tcPr>
          <w:p w14:paraId="10972136"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137" w14:textId="77777777" w:rsidR="004852A4" w:rsidRPr="00F67132" w:rsidRDefault="00120E02" w:rsidP="006558D8">
            <w:pPr>
              <w:rPr>
                <w:rFonts w:ascii="Aptos" w:hAnsi="Aptos"/>
                <w:b/>
                <w:bCs/>
                <w:sz w:val="20"/>
              </w:rPr>
            </w:pPr>
            <w:r w:rsidRPr="00F67132">
              <w:rPr>
                <w:rFonts w:ascii="Aptos" w:hAnsi="Aptos" w:cstheme="minorHAnsi"/>
                <w:b/>
                <w:bCs/>
                <w:sz w:val="20"/>
                <w:lang w:val="cy-GB"/>
              </w:rPr>
              <w:t>ADDYSG</w:t>
            </w:r>
          </w:p>
        </w:tc>
        <w:tc>
          <w:tcPr>
            <w:tcW w:w="416" w:type="pct"/>
            <w:shd w:val="clear" w:color="auto" w:fill="E7E6E6" w:themeFill="background2"/>
            <w:vAlign w:val="center"/>
          </w:tcPr>
          <w:p w14:paraId="10972138"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139" w14:textId="77777777" w:rsidR="004852A4" w:rsidRPr="00F67132" w:rsidRDefault="004852A4" w:rsidP="006558D8">
            <w:pPr>
              <w:rPr>
                <w:rFonts w:ascii="Aptos" w:hAnsi="Aptos"/>
                <w:sz w:val="20"/>
              </w:rPr>
            </w:pPr>
          </w:p>
        </w:tc>
      </w:tr>
      <w:tr w:rsidR="003B37B0" w14:paraId="10972143" w14:textId="77777777" w:rsidTr="006558D8">
        <w:trPr>
          <w:tblCellSpacing w:w="15" w:type="dxa"/>
        </w:trPr>
        <w:tc>
          <w:tcPr>
            <w:tcW w:w="224" w:type="pct"/>
            <w:vAlign w:val="center"/>
          </w:tcPr>
          <w:p w14:paraId="1097213B" w14:textId="77777777" w:rsidR="004852A4" w:rsidRPr="00F67132" w:rsidRDefault="00120E02" w:rsidP="006558D8">
            <w:pPr>
              <w:rPr>
                <w:rFonts w:ascii="Aptos" w:hAnsi="Aptos" w:cstheme="minorHAnsi"/>
                <w:sz w:val="20"/>
              </w:rPr>
            </w:pPr>
            <w:r>
              <w:rPr>
                <w:rFonts w:ascii="Aptos" w:hAnsi="Aptos" w:cstheme="minorHAnsi"/>
                <w:sz w:val="20"/>
                <w:lang w:val="cy-GB"/>
              </w:rPr>
              <w:t>18075</w:t>
            </w:r>
          </w:p>
        </w:tc>
        <w:tc>
          <w:tcPr>
            <w:tcW w:w="1144" w:type="pct"/>
            <w:vAlign w:val="center"/>
          </w:tcPr>
          <w:p w14:paraId="1097213C" w14:textId="77777777" w:rsidR="004852A4" w:rsidRPr="00F67132" w:rsidRDefault="00120E02" w:rsidP="006558D8">
            <w:pPr>
              <w:spacing w:line="252" w:lineRule="auto"/>
              <w:rPr>
                <w:rFonts w:ascii="Aptos" w:hAnsi="Aptos"/>
                <w:sz w:val="20"/>
              </w:rPr>
            </w:pPr>
            <w:r w:rsidRPr="00F67132">
              <w:rPr>
                <w:rFonts w:ascii="Aptos" w:hAnsi="Aptos"/>
                <w:sz w:val="20"/>
                <w:lang w:val="cy-GB"/>
              </w:rPr>
              <w:t>Dangos tystiolaeth fod prosiectau addysg y gwasanaeth Cymunedau yn cyflawni dyletswydd bioamrywiaeth Adran 6 CSC, ac os yw lle'n caniatáu, ei strategaeth Coed a Choetir. Darparu gwelliannau i fioamrywiaeth fel rhan o gynlluniau tai newydd a chynlluniau llai o faint.</w:t>
            </w:r>
          </w:p>
          <w:p w14:paraId="1097213D" w14:textId="77777777" w:rsidR="004852A4" w:rsidRPr="00F67132" w:rsidRDefault="00120E02" w:rsidP="006558D8">
            <w:pPr>
              <w:spacing w:line="252" w:lineRule="auto"/>
              <w:rPr>
                <w:rFonts w:ascii="Aptos" w:hAnsi="Aptos"/>
                <w:sz w:val="20"/>
              </w:rPr>
            </w:pPr>
            <w:r w:rsidRPr="00F67132">
              <w:rPr>
                <w:rFonts w:ascii="Aptos" w:hAnsi="Aptos"/>
                <w:sz w:val="20"/>
                <w:lang w:val="cy-GB"/>
              </w:rPr>
              <w:t xml:space="preserve">Ymgorffori'r gofynion hyn yn y cam cysyniadol. </w:t>
            </w:r>
          </w:p>
          <w:p w14:paraId="1097213E" w14:textId="77777777" w:rsidR="004852A4" w:rsidRPr="00F67132" w:rsidRDefault="00120E02" w:rsidP="006558D8">
            <w:pPr>
              <w:rPr>
                <w:rFonts w:ascii="Aptos" w:hAnsi="Aptos" w:cstheme="minorHAnsi"/>
                <w:b/>
                <w:bCs/>
                <w:sz w:val="20"/>
              </w:rPr>
            </w:pPr>
            <w:r w:rsidRPr="00F67132">
              <w:rPr>
                <w:rFonts w:ascii="Aptos" w:hAnsi="Aptos"/>
                <w:sz w:val="20"/>
                <w:lang w:val="cy-GB"/>
              </w:rPr>
              <w:t xml:space="preserve">Dangos tystiolaeth o fabwysiadu datrysiad dylunio sy'n ystyriol o natur ac sy'n hawdd ei gynnal a chadw </w:t>
            </w:r>
          </w:p>
        </w:tc>
        <w:tc>
          <w:tcPr>
            <w:tcW w:w="416" w:type="pct"/>
            <w:vAlign w:val="center"/>
          </w:tcPr>
          <w:p w14:paraId="1097213F" w14:textId="77777777" w:rsidR="004852A4" w:rsidRPr="00F67132" w:rsidRDefault="00120E02" w:rsidP="006558D8">
            <w:pPr>
              <w:rPr>
                <w:rFonts w:ascii="Aptos" w:hAnsi="Aptos" w:cstheme="minorHAnsi"/>
                <w:sz w:val="20"/>
              </w:rPr>
            </w:pPr>
            <w:r>
              <w:rPr>
                <w:rFonts w:ascii="Aptos" w:hAnsi="Aptos" w:cstheme="minorHAnsi"/>
                <w:sz w:val="20"/>
                <w:lang w:val="cy-GB"/>
              </w:rPr>
              <w:t>1</w:t>
            </w:r>
          </w:p>
        </w:tc>
        <w:tc>
          <w:tcPr>
            <w:tcW w:w="3166" w:type="pct"/>
          </w:tcPr>
          <w:p w14:paraId="10972140" w14:textId="3CC80776" w:rsidR="004852A4" w:rsidRDefault="00120E02" w:rsidP="006558D8">
            <w:pPr>
              <w:overflowPunct w:val="0"/>
              <w:textAlignment w:val="baseline"/>
              <w:rPr>
                <w:rFonts w:ascii="Aptos" w:hAnsi="Aptos"/>
                <w:sz w:val="20"/>
              </w:rPr>
            </w:pPr>
            <w:r>
              <w:rPr>
                <w:rFonts w:ascii="Aptos" w:hAnsi="Aptos"/>
                <w:sz w:val="20"/>
                <w:lang w:val="cy-GB"/>
              </w:rPr>
              <w:t>Tra bo</w:t>
            </w:r>
            <w:r w:rsidR="007B380F">
              <w:rPr>
                <w:rFonts w:ascii="Aptos" w:hAnsi="Aptos"/>
                <w:sz w:val="20"/>
                <w:lang w:val="cy-GB"/>
              </w:rPr>
              <w:t>’r</w:t>
            </w:r>
            <w:r>
              <w:rPr>
                <w:rFonts w:ascii="Aptos" w:hAnsi="Aptos"/>
                <w:sz w:val="20"/>
                <w:lang w:val="cy-GB"/>
              </w:rPr>
              <w:t xml:space="preserve"> </w:t>
            </w:r>
            <w:hyperlink r:id="rId40" w:history="1">
              <w:r w:rsidR="00F30C36">
                <w:rPr>
                  <w:rStyle w:val="Hyperlink"/>
                  <w:rFonts w:ascii="Aptos" w:hAnsi="Aptos"/>
                  <w:sz w:val="20"/>
                  <w:lang w:val="cy-GB"/>
                </w:rPr>
                <w:t>Strategaeth Rhaglen Moderneiddio Addysg</w:t>
              </w:r>
            </w:hyperlink>
            <w:r>
              <w:rPr>
                <w:rFonts w:ascii="Aptos" w:hAnsi="Aptos"/>
                <w:sz w:val="20"/>
                <w:lang w:val="cy-GB"/>
              </w:rPr>
              <w:t xml:space="preserve"> yn cael ei hadolygu, mae Addysg</w:t>
            </w:r>
            <w:r w:rsidRPr="00D85710">
              <w:rPr>
                <w:rFonts w:ascii="Aptos" w:eastAsia="Times New Roman" w:hAnsi="Aptos"/>
                <w:sz w:val="20"/>
                <w:lang w:val="cy-GB"/>
              </w:rPr>
              <w:t xml:space="preserve"> yn parhau i ymgysylltu â chynrychiolwyr ecoleg wrth ddatblygu cynlluniau i sicrhau ein bod yn ymgorffori cyfleoedd i wireddu ein dyletswydd bioamrywiaeth a'n strategaeth coed a choetir, gan weithio mewn </w:t>
            </w:r>
            <w:r>
              <w:rPr>
                <w:rFonts w:ascii="Aptos" w:hAnsi="Aptos"/>
                <w:sz w:val="20"/>
                <w:lang w:val="cy-GB"/>
              </w:rPr>
              <w:t>ffordd gydweithredol.</w:t>
            </w:r>
          </w:p>
          <w:p w14:paraId="10972141" w14:textId="77777777" w:rsidR="00981E71" w:rsidRDefault="00981E71" w:rsidP="006558D8">
            <w:pPr>
              <w:overflowPunct w:val="0"/>
              <w:textAlignment w:val="baseline"/>
              <w:rPr>
                <w:rFonts w:ascii="Aptos" w:eastAsia="Times New Roman" w:hAnsi="Aptos"/>
                <w:sz w:val="20"/>
              </w:rPr>
            </w:pPr>
          </w:p>
          <w:p w14:paraId="10972142" w14:textId="77777777" w:rsidR="00F56253" w:rsidRPr="00F67132" w:rsidRDefault="00F56253" w:rsidP="006558D8">
            <w:pPr>
              <w:overflowPunct w:val="0"/>
              <w:textAlignment w:val="baseline"/>
              <w:rPr>
                <w:rFonts w:ascii="Aptos" w:hAnsi="Aptos"/>
                <w:sz w:val="20"/>
              </w:rPr>
            </w:pPr>
          </w:p>
        </w:tc>
      </w:tr>
      <w:tr w:rsidR="003B37B0" w14:paraId="1097214D" w14:textId="77777777" w:rsidTr="006558D8">
        <w:trPr>
          <w:tblCellSpacing w:w="15" w:type="dxa"/>
        </w:trPr>
        <w:tc>
          <w:tcPr>
            <w:tcW w:w="224" w:type="pct"/>
            <w:vAlign w:val="center"/>
          </w:tcPr>
          <w:p w14:paraId="10972144" w14:textId="77777777" w:rsidR="004852A4" w:rsidRPr="00F67132" w:rsidRDefault="00120E02" w:rsidP="006558D8">
            <w:pPr>
              <w:rPr>
                <w:rFonts w:ascii="Aptos" w:hAnsi="Aptos" w:cstheme="minorHAnsi"/>
                <w:sz w:val="20"/>
              </w:rPr>
            </w:pPr>
            <w:r w:rsidRPr="00F67132">
              <w:rPr>
                <w:rFonts w:ascii="Aptos" w:hAnsi="Aptos" w:cstheme="minorHAnsi"/>
                <w:sz w:val="20"/>
                <w:lang w:val="cy-GB"/>
              </w:rPr>
              <w:t xml:space="preserve"> 17795</w:t>
            </w:r>
          </w:p>
        </w:tc>
        <w:tc>
          <w:tcPr>
            <w:tcW w:w="1144" w:type="pct"/>
            <w:vAlign w:val="center"/>
          </w:tcPr>
          <w:p w14:paraId="10972145" w14:textId="77777777" w:rsidR="004852A4" w:rsidRPr="00F67132" w:rsidRDefault="00120E02" w:rsidP="006558D8">
            <w:pPr>
              <w:rPr>
                <w:rFonts w:ascii="Aptos" w:hAnsi="Aptos"/>
                <w:sz w:val="20"/>
              </w:rPr>
            </w:pPr>
            <w:r w:rsidRPr="00F67132">
              <w:rPr>
                <w:rFonts w:ascii="Aptos" w:hAnsi="Aptos"/>
                <w:sz w:val="20"/>
                <w:lang w:val="cy-GB"/>
              </w:rPr>
              <w:t xml:space="preserve">Ar dir a reolir gan Addysg (e.e. ysgolion CSC), nodi cyfleoedd i wella bioamrywiaeth e.e. rheoli rhai ardaloedd o laswelltir amwynder ar gyfer pryfed peillio, ac ardaloedd sy'n </w:t>
            </w:r>
            <w:r w:rsidRPr="00F67132">
              <w:rPr>
                <w:rFonts w:ascii="Aptos" w:hAnsi="Aptos"/>
                <w:sz w:val="20"/>
                <w:lang w:val="cy-GB"/>
              </w:rPr>
              <w:lastRenderedPageBreak/>
              <w:t xml:space="preserve">addas ar gyfer plannu coed, yn unol â Strategaeth Coed a Choetir CSC </w:t>
            </w:r>
          </w:p>
        </w:tc>
        <w:tc>
          <w:tcPr>
            <w:tcW w:w="416" w:type="pct"/>
            <w:vAlign w:val="center"/>
          </w:tcPr>
          <w:p w14:paraId="10972146" w14:textId="77777777" w:rsidR="004852A4" w:rsidRPr="00F67132" w:rsidRDefault="00120E02" w:rsidP="006558D8">
            <w:pPr>
              <w:rPr>
                <w:rFonts w:ascii="Aptos" w:hAnsi="Aptos" w:cstheme="minorHAnsi"/>
                <w:sz w:val="20"/>
              </w:rPr>
            </w:pPr>
            <w:r>
              <w:rPr>
                <w:rFonts w:ascii="Aptos" w:hAnsi="Aptos" w:cstheme="minorHAnsi"/>
                <w:sz w:val="20"/>
                <w:lang w:val="cy-GB"/>
              </w:rPr>
              <w:lastRenderedPageBreak/>
              <w:t>1, 3</w:t>
            </w:r>
          </w:p>
        </w:tc>
        <w:tc>
          <w:tcPr>
            <w:tcW w:w="3166" w:type="pct"/>
          </w:tcPr>
          <w:p w14:paraId="10972147" w14:textId="77777777" w:rsidR="004852A4" w:rsidRDefault="00120E02" w:rsidP="006558D8">
            <w:pPr>
              <w:rPr>
                <w:rFonts w:ascii="Aptos" w:hAnsi="Aptos"/>
                <w:sz w:val="20"/>
              </w:rPr>
            </w:pPr>
            <w:r>
              <w:rPr>
                <w:rFonts w:ascii="Aptos" w:hAnsi="Aptos"/>
                <w:sz w:val="20"/>
                <w:lang w:val="cy-GB"/>
              </w:rPr>
              <w:t>• Plannwyd coed yn Neuadd y Gwendraeth (a reolir gan Addysg) yn ystod gaeaf 2023/24, a ariannwyd gan grant Lleoedd Lleol ar gyfer Natur CSC</w:t>
            </w:r>
          </w:p>
          <w:p w14:paraId="10972148" w14:textId="77777777" w:rsidR="004852A4" w:rsidRDefault="00120E02" w:rsidP="006558D8">
            <w:pPr>
              <w:rPr>
                <w:rFonts w:ascii="Aptos" w:hAnsi="Aptos"/>
                <w:sz w:val="20"/>
              </w:rPr>
            </w:pPr>
            <w:r>
              <w:rPr>
                <w:rFonts w:ascii="Aptos" w:hAnsi="Aptos"/>
                <w:sz w:val="20"/>
                <w:lang w:val="cy-GB"/>
              </w:rPr>
              <w:t>• Mae Swyddog Diogelwch Coed CSC yn parhau i chwilio am gyfleoedd i blannu coed ar dir ysgolion lle mae'n rhaid gwaredu coed am resymau diogelwch. Mae nifer o ysgolion yn trefnu plannu eu coed eu hunain.</w:t>
            </w:r>
          </w:p>
          <w:p w14:paraId="10972149" w14:textId="77777777" w:rsidR="007C7DDA" w:rsidRDefault="00120E02" w:rsidP="006558D8">
            <w:pPr>
              <w:rPr>
                <w:rFonts w:ascii="Aptos" w:eastAsia="Times New Roman" w:hAnsi="Aptos"/>
                <w:sz w:val="20"/>
              </w:rPr>
            </w:pPr>
            <w:r>
              <w:rPr>
                <w:rFonts w:ascii="Aptos" w:eastAsia="Times New Roman" w:hAnsi="Aptos"/>
                <w:sz w:val="20"/>
                <w:lang w:val="cy-GB"/>
              </w:rPr>
              <w:lastRenderedPageBreak/>
              <w:t xml:space="preserve">Mae'r Ymgynghorydd Cymorth Addysgol Cyswllt mewn cysylltiad rheolaidd â'r swyddog Lleoedd Lleol ar gyfer Natur ynghylch cymorth bioamrywiaeth i ysgolion. </w:t>
            </w:r>
          </w:p>
          <w:p w14:paraId="1097214A" w14:textId="77777777" w:rsidR="004852A4" w:rsidRDefault="00120E02" w:rsidP="006558D8">
            <w:pPr>
              <w:rPr>
                <w:rFonts w:ascii="Aptos" w:hAnsi="Aptos"/>
                <w:sz w:val="20"/>
              </w:rPr>
            </w:pPr>
            <w:r w:rsidRPr="00052803">
              <w:rPr>
                <w:rFonts w:ascii="Aptos" w:eastAsia="Times New Roman" w:hAnsi="Aptos"/>
                <w:sz w:val="20"/>
                <w:lang w:val="cy-GB"/>
              </w:rPr>
              <w:t>Darperir arolygon cyfleoedd i blannu coed</w:t>
            </w:r>
            <w:r>
              <w:rPr>
                <w:rFonts w:ascii="Aptos" w:hAnsi="Aptos"/>
                <w:sz w:val="20"/>
                <w:lang w:val="cy-GB"/>
              </w:rPr>
              <w:t xml:space="preserve"> </w:t>
            </w:r>
            <w:r w:rsidRPr="00052803">
              <w:rPr>
                <w:rFonts w:ascii="Aptos" w:eastAsia="Times New Roman" w:hAnsi="Aptos"/>
                <w:sz w:val="20"/>
                <w:lang w:val="cy-GB"/>
              </w:rPr>
              <w:t>a choetir mewn ysgolion gan y swyddog Diogelwch Coed, Jason Winter, a swyddog Coed Cymru, Gus Hellier.</w:t>
            </w:r>
          </w:p>
          <w:p w14:paraId="1097214B" w14:textId="77777777" w:rsidR="00A050E1" w:rsidRDefault="00120E02" w:rsidP="006558D8">
            <w:pPr>
              <w:overflowPunct w:val="0"/>
              <w:textAlignment w:val="baseline"/>
              <w:rPr>
                <w:rFonts w:ascii="Aptos" w:eastAsia="Times New Roman" w:hAnsi="Aptos"/>
                <w:sz w:val="20"/>
              </w:rPr>
            </w:pPr>
            <w:r w:rsidRPr="00052803">
              <w:rPr>
                <w:rFonts w:ascii="Aptos" w:eastAsia="Times New Roman" w:hAnsi="Aptos"/>
                <w:sz w:val="20"/>
                <w:lang w:val="cy-GB"/>
              </w:rPr>
              <w:t xml:space="preserve">Mae nifer o ysgolion unwaith eto wedi cymryd rhan yn </w:t>
            </w:r>
            <w:r w:rsidRPr="00052803">
              <w:rPr>
                <w:rFonts w:ascii="Aptos" w:hAnsi="Aptos"/>
                <w:sz w:val="20"/>
                <w:lang w:val="cy-GB"/>
              </w:rPr>
              <w:t>y rhaglen hyfforddi athrawon 'Gardd Newid Hinsawdd</w:t>
            </w:r>
            <w:r w:rsidRPr="00052803">
              <w:rPr>
                <w:rFonts w:ascii="Aptos" w:eastAsia="Times New Roman" w:hAnsi="Aptos"/>
                <w:sz w:val="20"/>
                <w:lang w:val="cy-GB"/>
              </w:rPr>
              <w:t>' yn ystod y flwyddyn ddiwethaf. Mae'r holl ysgolion sy'n cymryd rhan wedi datblygu mannau tyfu cynhyrchiol sy'n denu pryfed peillio yn eu tiroedd yn dilyn yr hyfforddiant hwn</w:t>
            </w:r>
            <w:r>
              <w:rPr>
                <w:rFonts w:ascii="Aptos" w:hAnsi="Aptos"/>
                <w:sz w:val="20"/>
                <w:lang w:val="cy-GB"/>
              </w:rPr>
              <w:t xml:space="preserve"> </w:t>
            </w:r>
            <w:r w:rsidRPr="00052803">
              <w:rPr>
                <w:rFonts w:ascii="Aptos" w:eastAsia="Times New Roman" w:hAnsi="Aptos"/>
                <w:sz w:val="20"/>
                <w:lang w:val="cy-GB"/>
              </w:rPr>
              <w:t xml:space="preserve">. </w:t>
            </w:r>
          </w:p>
          <w:p w14:paraId="1097214C" w14:textId="77777777" w:rsidR="004852A4" w:rsidRPr="00F67132" w:rsidRDefault="00120E02" w:rsidP="006558D8">
            <w:pPr>
              <w:overflowPunct w:val="0"/>
              <w:textAlignment w:val="baseline"/>
              <w:rPr>
                <w:rFonts w:ascii="Aptos" w:hAnsi="Aptos"/>
                <w:sz w:val="20"/>
              </w:rPr>
            </w:pPr>
            <w:r w:rsidRPr="00052803">
              <w:rPr>
                <w:rFonts w:ascii="Aptos" w:eastAsia="Times New Roman" w:hAnsi="Aptos"/>
                <w:sz w:val="20"/>
                <w:lang w:val="cy-GB"/>
              </w:rPr>
              <w:t>Nid yw Gwella Ysgolion yn gwneud fawr o ddim o ran plannu coed a rheoli glaswelltir ar dir ysgolion, er bod ein Grŵp Gweithredu Hinsawdd wedi cyfeirio at y newidiadau sydd eu hangen yn ei Faniffesto.</w:t>
            </w:r>
          </w:p>
        </w:tc>
      </w:tr>
      <w:tr w:rsidR="003B37B0" w14:paraId="10972152" w14:textId="77777777" w:rsidTr="006558D8">
        <w:trPr>
          <w:tblCellSpacing w:w="15" w:type="dxa"/>
        </w:trPr>
        <w:tc>
          <w:tcPr>
            <w:tcW w:w="224" w:type="pct"/>
            <w:shd w:val="clear" w:color="auto" w:fill="E7E6E6" w:themeFill="background2"/>
            <w:vAlign w:val="center"/>
          </w:tcPr>
          <w:p w14:paraId="1097214E"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14F" w14:textId="77777777" w:rsidR="004852A4" w:rsidRPr="00F67132" w:rsidRDefault="00120E02" w:rsidP="006558D8">
            <w:pPr>
              <w:rPr>
                <w:rFonts w:ascii="Aptos" w:hAnsi="Aptos"/>
                <w:b/>
                <w:bCs/>
                <w:sz w:val="20"/>
              </w:rPr>
            </w:pPr>
            <w:r w:rsidRPr="00F67132">
              <w:rPr>
                <w:rFonts w:ascii="Aptos" w:hAnsi="Aptos"/>
                <w:b/>
                <w:bCs/>
                <w:sz w:val="20"/>
                <w:lang w:val="cy-GB"/>
              </w:rPr>
              <w:t>CAFFAEL</w:t>
            </w:r>
          </w:p>
        </w:tc>
        <w:tc>
          <w:tcPr>
            <w:tcW w:w="416" w:type="pct"/>
            <w:shd w:val="clear" w:color="auto" w:fill="E7E6E6" w:themeFill="background2"/>
            <w:vAlign w:val="center"/>
          </w:tcPr>
          <w:p w14:paraId="10972150"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151" w14:textId="77777777" w:rsidR="004852A4" w:rsidRPr="00F67132" w:rsidRDefault="004852A4" w:rsidP="006558D8">
            <w:pPr>
              <w:rPr>
                <w:rFonts w:ascii="Aptos" w:hAnsi="Aptos"/>
                <w:sz w:val="20"/>
              </w:rPr>
            </w:pPr>
          </w:p>
        </w:tc>
      </w:tr>
      <w:tr w:rsidR="003B37B0" w14:paraId="10972157" w14:textId="77777777" w:rsidTr="006558D8">
        <w:trPr>
          <w:tblCellSpacing w:w="15" w:type="dxa"/>
        </w:trPr>
        <w:tc>
          <w:tcPr>
            <w:tcW w:w="224" w:type="pct"/>
            <w:vAlign w:val="center"/>
          </w:tcPr>
          <w:p w14:paraId="10972153" w14:textId="77777777" w:rsidR="004852A4" w:rsidRPr="00F67132" w:rsidRDefault="00120E02" w:rsidP="006558D8">
            <w:pPr>
              <w:rPr>
                <w:rFonts w:ascii="Aptos" w:hAnsi="Aptos" w:cstheme="minorHAnsi"/>
                <w:sz w:val="20"/>
              </w:rPr>
            </w:pPr>
            <w:r>
              <w:rPr>
                <w:rFonts w:ascii="Aptos" w:hAnsi="Aptos" w:cstheme="minorHAnsi"/>
                <w:sz w:val="20"/>
                <w:lang w:val="cy-GB"/>
              </w:rPr>
              <w:t>18076</w:t>
            </w:r>
          </w:p>
        </w:tc>
        <w:tc>
          <w:tcPr>
            <w:tcW w:w="1144" w:type="pct"/>
            <w:vAlign w:val="center"/>
          </w:tcPr>
          <w:p w14:paraId="7579CD74" w14:textId="77777777" w:rsidR="004852A4" w:rsidRDefault="00120E02" w:rsidP="006558D8">
            <w:pPr>
              <w:rPr>
                <w:rFonts w:ascii="Aptos" w:hAnsi="Aptos"/>
                <w:sz w:val="20"/>
                <w:lang w:val="cy-GB"/>
              </w:rPr>
            </w:pPr>
            <w:r w:rsidRPr="00F67132">
              <w:rPr>
                <w:rFonts w:ascii="Aptos" w:hAnsi="Aptos"/>
                <w:sz w:val="20"/>
                <w:lang w:val="cy-GB"/>
              </w:rPr>
              <w:t xml:space="preserve">Ceisio cyfleoedd i fwrw ymlaen â chaffael cynhyrchion glanhau sy'n rhydd o ffosffad neu sydd heb lawer o ffosffad (mae'r camau gweithredu hwn yn adeiladu ar gam gweithredu yn y Blaengynllun Deddf yr Amgylchedd blaenorol). </w:t>
            </w:r>
          </w:p>
          <w:p w14:paraId="140C4C52" w14:textId="77777777" w:rsidR="00940B5B" w:rsidRDefault="00940B5B" w:rsidP="006558D8">
            <w:pPr>
              <w:rPr>
                <w:rFonts w:ascii="Aptos" w:hAnsi="Aptos"/>
                <w:sz w:val="20"/>
                <w:lang w:val="cy-GB"/>
              </w:rPr>
            </w:pPr>
          </w:p>
          <w:p w14:paraId="3176551B" w14:textId="77777777" w:rsidR="00940B5B" w:rsidRDefault="00940B5B" w:rsidP="006558D8">
            <w:pPr>
              <w:rPr>
                <w:rFonts w:ascii="Aptos" w:hAnsi="Aptos"/>
                <w:sz w:val="20"/>
                <w:lang w:val="cy-GB"/>
              </w:rPr>
            </w:pPr>
          </w:p>
          <w:p w14:paraId="10972154" w14:textId="77777777" w:rsidR="00940B5B" w:rsidRPr="00F67132" w:rsidRDefault="00940B5B" w:rsidP="006558D8">
            <w:pPr>
              <w:rPr>
                <w:rFonts w:ascii="Aptos" w:hAnsi="Aptos"/>
                <w:sz w:val="20"/>
              </w:rPr>
            </w:pPr>
          </w:p>
        </w:tc>
        <w:tc>
          <w:tcPr>
            <w:tcW w:w="416" w:type="pct"/>
            <w:vAlign w:val="center"/>
          </w:tcPr>
          <w:p w14:paraId="10972155" w14:textId="77777777" w:rsidR="004852A4" w:rsidRPr="00F67132" w:rsidRDefault="00120E02" w:rsidP="006558D8">
            <w:pPr>
              <w:rPr>
                <w:rFonts w:ascii="Aptos" w:hAnsi="Aptos" w:cstheme="minorHAnsi"/>
                <w:sz w:val="20"/>
              </w:rPr>
            </w:pPr>
            <w:r>
              <w:rPr>
                <w:rFonts w:ascii="Aptos" w:hAnsi="Aptos" w:cstheme="minorHAnsi"/>
                <w:sz w:val="20"/>
                <w:lang w:val="cy-GB"/>
              </w:rPr>
              <w:t>1</w:t>
            </w:r>
          </w:p>
        </w:tc>
        <w:tc>
          <w:tcPr>
            <w:tcW w:w="3166" w:type="pct"/>
          </w:tcPr>
          <w:p w14:paraId="10972156" w14:textId="77777777" w:rsidR="004852A4" w:rsidRPr="009F4F97" w:rsidRDefault="00120E02" w:rsidP="006558D8">
            <w:pPr>
              <w:rPr>
                <w:rFonts w:ascii="Aptos" w:hAnsi="Aptos"/>
                <w:sz w:val="20"/>
              </w:rPr>
            </w:pPr>
            <w:r w:rsidRPr="00114304">
              <w:rPr>
                <w:rFonts w:ascii="Aptos" w:hAnsi="Aptos"/>
                <w:sz w:val="20"/>
                <w:lang w:val="cy-GB"/>
              </w:rPr>
              <w:t>Mae'r tîm gwasanaethau glanhau wedi mabwysiadu polisi ar gyfer prynu cemegau heb ffosffad yn unig, sydd wedi'i ysgrifennu yn y contract gyda'n cyflenwr cemegau glanhau, Lyreco. Mae hyn er mwyn sicrhau ein bod yn defnyddio cynnyrch sy'n gydnaws â'r amgylchedd.</w:t>
            </w:r>
          </w:p>
        </w:tc>
      </w:tr>
      <w:tr w:rsidR="003B37B0" w14:paraId="1097215C" w14:textId="77777777" w:rsidTr="006558D8">
        <w:trPr>
          <w:tblCellSpacing w:w="15" w:type="dxa"/>
        </w:trPr>
        <w:tc>
          <w:tcPr>
            <w:tcW w:w="224" w:type="pct"/>
            <w:shd w:val="clear" w:color="auto" w:fill="E7E6E6" w:themeFill="background2"/>
            <w:vAlign w:val="center"/>
          </w:tcPr>
          <w:p w14:paraId="10972158" w14:textId="77777777" w:rsidR="004852A4" w:rsidRPr="00F67132" w:rsidRDefault="004852A4" w:rsidP="006558D8">
            <w:pPr>
              <w:rPr>
                <w:rFonts w:ascii="Aptos" w:hAnsi="Aptos" w:cstheme="minorHAnsi"/>
                <w:sz w:val="20"/>
              </w:rPr>
            </w:pPr>
          </w:p>
        </w:tc>
        <w:tc>
          <w:tcPr>
            <w:tcW w:w="1144" w:type="pct"/>
            <w:shd w:val="clear" w:color="auto" w:fill="E7E6E6" w:themeFill="background2"/>
            <w:vAlign w:val="center"/>
          </w:tcPr>
          <w:p w14:paraId="10972159" w14:textId="77777777" w:rsidR="004852A4" w:rsidRPr="00F67132" w:rsidRDefault="00120E02" w:rsidP="006558D8">
            <w:pPr>
              <w:rPr>
                <w:rFonts w:ascii="Aptos" w:hAnsi="Aptos"/>
                <w:sz w:val="20"/>
              </w:rPr>
            </w:pPr>
            <w:r w:rsidRPr="00F67132">
              <w:rPr>
                <w:rFonts w:ascii="Aptos" w:hAnsi="Aptos"/>
                <w:b/>
                <w:bCs/>
                <w:sz w:val="20"/>
                <w:lang w:val="cy-GB"/>
              </w:rPr>
              <w:t>POLISI CORFFORAETHOL</w:t>
            </w:r>
          </w:p>
        </w:tc>
        <w:tc>
          <w:tcPr>
            <w:tcW w:w="416" w:type="pct"/>
            <w:shd w:val="clear" w:color="auto" w:fill="E7E6E6" w:themeFill="background2"/>
            <w:vAlign w:val="center"/>
          </w:tcPr>
          <w:p w14:paraId="1097215A" w14:textId="77777777" w:rsidR="004852A4" w:rsidRPr="00F67132" w:rsidRDefault="004852A4" w:rsidP="006558D8">
            <w:pPr>
              <w:rPr>
                <w:rFonts w:ascii="Aptos" w:hAnsi="Aptos" w:cstheme="minorHAnsi"/>
                <w:sz w:val="20"/>
              </w:rPr>
            </w:pPr>
          </w:p>
        </w:tc>
        <w:tc>
          <w:tcPr>
            <w:tcW w:w="3166" w:type="pct"/>
            <w:shd w:val="clear" w:color="auto" w:fill="E7E6E6" w:themeFill="background2"/>
          </w:tcPr>
          <w:p w14:paraId="1097215B" w14:textId="77777777" w:rsidR="004852A4" w:rsidRPr="00F67132" w:rsidRDefault="004852A4" w:rsidP="006558D8">
            <w:pPr>
              <w:rPr>
                <w:rFonts w:ascii="Aptos" w:hAnsi="Aptos"/>
                <w:sz w:val="20"/>
              </w:rPr>
            </w:pPr>
          </w:p>
        </w:tc>
      </w:tr>
      <w:tr w:rsidR="003B37B0" w14:paraId="10972161" w14:textId="77777777" w:rsidTr="006558D8">
        <w:trPr>
          <w:tblCellSpacing w:w="15" w:type="dxa"/>
        </w:trPr>
        <w:tc>
          <w:tcPr>
            <w:tcW w:w="224" w:type="pct"/>
            <w:vAlign w:val="center"/>
          </w:tcPr>
          <w:p w14:paraId="1097215D" w14:textId="77777777" w:rsidR="004852A4" w:rsidRPr="00F67132" w:rsidRDefault="00120E02" w:rsidP="006558D8">
            <w:pPr>
              <w:rPr>
                <w:rFonts w:ascii="Aptos" w:hAnsi="Aptos" w:cstheme="minorHAnsi"/>
                <w:sz w:val="20"/>
              </w:rPr>
            </w:pPr>
            <w:r>
              <w:rPr>
                <w:rFonts w:ascii="Aptos" w:hAnsi="Aptos" w:cstheme="minorHAnsi"/>
                <w:sz w:val="20"/>
                <w:lang w:val="cy-GB"/>
              </w:rPr>
              <w:lastRenderedPageBreak/>
              <w:t>18077</w:t>
            </w:r>
          </w:p>
        </w:tc>
        <w:tc>
          <w:tcPr>
            <w:tcW w:w="1144" w:type="pct"/>
            <w:vAlign w:val="center"/>
          </w:tcPr>
          <w:p w14:paraId="1097215E" w14:textId="77777777" w:rsidR="004852A4" w:rsidRPr="00F67132" w:rsidRDefault="00120E02" w:rsidP="006558D8">
            <w:pPr>
              <w:rPr>
                <w:rFonts w:ascii="Aptos" w:hAnsi="Aptos"/>
                <w:sz w:val="20"/>
              </w:rPr>
            </w:pPr>
            <w:r w:rsidRPr="00F67132">
              <w:rPr>
                <w:rFonts w:ascii="Aptos" w:hAnsi="Aptos"/>
                <w:sz w:val="20"/>
                <w:lang w:val="cy-GB"/>
              </w:rPr>
              <w:t xml:space="preserve">Dangos tystiolaeth sy'n cyfeirio at ddyletswydd Adran 6 CSC mewn meysydd polisi eraill </w:t>
            </w:r>
          </w:p>
        </w:tc>
        <w:tc>
          <w:tcPr>
            <w:tcW w:w="416" w:type="pct"/>
            <w:vAlign w:val="center"/>
          </w:tcPr>
          <w:p w14:paraId="1097215F" w14:textId="77777777" w:rsidR="004852A4" w:rsidRPr="00F67132" w:rsidRDefault="00120E02" w:rsidP="006558D8">
            <w:pPr>
              <w:rPr>
                <w:rFonts w:ascii="Aptos" w:hAnsi="Aptos" w:cstheme="minorHAnsi"/>
                <w:sz w:val="20"/>
              </w:rPr>
            </w:pPr>
            <w:r>
              <w:rPr>
                <w:rFonts w:ascii="Aptos" w:hAnsi="Aptos" w:cstheme="minorHAnsi"/>
                <w:sz w:val="20"/>
                <w:lang w:val="cy-GB"/>
              </w:rPr>
              <w:t>1,6</w:t>
            </w:r>
          </w:p>
        </w:tc>
        <w:tc>
          <w:tcPr>
            <w:tcW w:w="3166" w:type="pct"/>
          </w:tcPr>
          <w:p w14:paraId="10972160" w14:textId="77777777" w:rsidR="004852A4" w:rsidRPr="005C6084" w:rsidRDefault="00120E02" w:rsidP="00245186">
            <w:pPr>
              <w:rPr>
                <w:rFonts w:ascii="Aptos" w:hAnsi="Aptos"/>
                <w:sz w:val="20"/>
              </w:rPr>
            </w:pPr>
            <w:r w:rsidRPr="00F67132">
              <w:rPr>
                <w:rFonts w:ascii="Aptos" w:hAnsi="Aptos"/>
                <w:sz w:val="20"/>
                <w:lang w:val="cy-GB"/>
              </w:rPr>
              <w:t>O 08/01/24 mae templedi adroddiadau'r pwyllgor bellach yn cynnwys blwch goblygiadau Bioamrywiaeth a Newid Hinsawdd er mwyn i awduron yr adroddiadau ei gwblhau</w:t>
            </w:r>
          </w:p>
        </w:tc>
      </w:tr>
    </w:tbl>
    <w:p w14:paraId="10972162" w14:textId="77777777" w:rsidR="00716BA9" w:rsidRDefault="00120E02" w:rsidP="006F7C77">
      <w:pPr>
        <w:spacing w:after="0"/>
        <w:rPr>
          <w:bCs/>
          <w:sz w:val="24"/>
          <w:szCs w:val="24"/>
        </w:rPr>
      </w:pPr>
      <w:r>
        <w:rPr>
          <w:bCs/>
          <w:sz w:val="24"/>
          <w:szCs w:val="24"/>
          <w:lang w:val="cy-GB"/>
        </w:rPr>
        <w:br w:type="textWrapping" w:clear="all"/>
      </w:r>
    </w:p>
    <w:p w14:paraId="10972163" w14:textId="77777777" w:rsidR="00553D1B" w:rsidRDefault="00553D1B" w:rsidP="006F7C77">
      <w:pPr>
        <w:spacing w:after="0"/>
        <w:rPr>
          <w:sz w:val="24"/>
          <w:szCs w:val="24"/>
        </w:rPr>
      </w:pPr>
    </w:p>
    <w:p w14:paraId="10972164" w14:textId="77777777" w:rsidR="00A11E46" w:rsidRDefault="00120E02" w:rsidP="00A11E46">
      <w:pPr>
        <w:spacing w:after="120" w:line="240" w:lineRule="auto"/>
        <w:rPr>
          <w:sz w:val="24"/>
          <w:szCs w:val="24"/>
        </w:rPr>
      </w:pPr>
      <w:r w:rsidRPr="00981DD2">
        <w:rPr>
          <w:b/>
          <w:bCs/>
          <w:color w:val="2F5496" w:themeColor="accent5" w:themeShade="BF"/>
          <w:sz w:val="28"/>
          <w:szCs w:val="28"/>
          <w:lang w:val="cy-GB"/>
        </w:rPr>
        <w:t>5.4 Camau gweithredu ychwanegol y mae Cyngor Sir Caerfyrddin wedi'u cyflawni nad oeddent wedi'u cynnwys yn ei drydydd Blaengynllun Deddf yr Amgylchedd 2023-25</w:t>
      </w:r>
      <w:r w:rsidR="00887642" w:rsidRPr="00606352">
        <w:rPr>
          <w:sz w:val="28"/>
          <w:szCs w:val="28"/>
          <w:highlight w:val="yellow"/>
          <w:lang w:val="cy-GB"/>
        </w:rPr>
        <w:t xml:space="preserve"> </w:t>
      </w:r>
      <w:r w:rsidR="00887642" w:rsidRPr="00606352">
        <w:rPr>
          <w:b/>
          <w:bCs/>
          <w:sz w:val="28"/>
          <w:szCs w:val="28"/>
          <w:highlight w:val="yellow"/>
          <w:lang w:val="cy-GB"/>
        </w:rPr>
        <w:br/>
      </w:r>
      <w:r w:rsidRPr="004C3B61">
        <w:rPr>
          <w:b/>
          <w:bCs/>
          <w:sz w:val="24"/>
          <w:szCs w:val="24"/>
          <w:lang w:val="cy-GB"/>
        </w:rPr>
        <w:t xml:space="preserve">5.4.1 </w:t>
      </w:r>
      <w:r w:rsidRPr="004C3B61">
        <w:rPr>
          <w:sz w:val="24"/>
          <w:szCs w:val="24"/>
          <w:lang w:val="cy-GB"/>
        </w:rPr>
        <w:t xml:space="preserve">Mae'r Cyngor wedi dechrau </w:t>
      </w:r>
      <w:r w:rsidRPr="004C3B61">
        <w:rPr>
          <w:b/>
          <w:bCs/>
          <w:sz w:val="24"/>
          <w:szCs w:val="24"/>
          <w:lang w:val="cy-GB"/>
        </w:rPr>
        <w:t>datblygiadau</w:t>
      </w:r>
      <w:r w:rsidRPr="004C3B61">
        <w:rPr>
          <w:sz w:val="24"/>
          <w:szCs w:val="24"/>
          <w:lang w:val="cy-GB"/>
        </w:rPr>
        <w:t xml:space="preserve"> sylweddol, e.e. gweithio mewn partneriaeth i ddarparu safle Pentre Awel yn Llanelli a Llwybr Beicio Dyffryn Tywi 16 km o hyd o Gaerfyrddin i Landeilo. Mae'r ddau wedi wynebu problemau ecolegol sylweddol, ac mae Ecolegwyr Prosiect y Cyngor wedi gweithio'n galed ar y prosiectau gan weithio ochr yn ochr â pheirianwyr, dylunwyr a chontractwyr i sicrhau bod y materion ecolegol yn cael eu datrys yn ddigonol.</w:t>
      </w:r>
    </w:p>
    <w:p w14:paraId="10972165" w14:textId="77777777" w:rsidR="004C3B61" w:rsidRDefault="00120E02" w:rsidP="004C3B61">
      <w:pPr>
        <w:spacing w:after="120" w:line="240" w:lineRule="auto"/>
        <w:rPr>
          <w:sz w:val="24"/>
          <w:szCs w:val="24"/>
        </w:rPr>
      </w:pPr>
      <w:r w:rsidRPr="004C3B61">
        <w:rPr>
          <w:b/>
          <w:bCs/>
          <w:sz w:val="24"/>
          <w:szCs w:val="24"/>
          <w:lang w:val="cy-GB"/>
        </w:rPr>
        <w:t>5.4.2</w:t>
      </w:r>
      <w:r w:rsidRPr="004C3B61">
        <w:rPr>
          <w:sz w:val="24"/>
          <w:szCs w:val="24"/>
          <w:lang w:val="cy-GB"/>
        </w:rPr>
        <w:t xml:space="preserve"> Mae'r </w:t>
      </w:r>
      <w:r w:rsidRPr="004C3B61">
        <w:rPr>
          <w:b/>
          <w:bCs/>
          <w:sz w:val="24"/>
          <w:szCs w:val="24"/>
          <w:lang w:val="cy-GB"/>
        </w:rPr>
        <w:t>afonydd</w:t>
      </w:r>
      <w:r w:rsidRPr="004C3B61">
        <w:rPr>
          <w:sz w:val="24"/>
          <w:szCs w:val="24"/>
          <w:lang w:val="cy-GB"/>
        </w:rPr>
        <w:t xml:space="preserve"> yng ngorllewin Cymru a'r bywyd gwyllt y maent yn eu cefnogi yn parhau i fod dan fygythiad gan ddigwyddiadau llygredd a'r prif ffynonellau o faetholion yw'r sector defnydd tir gwledig (gwrteithiau a thail) a charthffosiaeth dŵr gwastraff (carthffosiaeth, gwastraff bwyd, glanedyddion). Mae’r digwyddiadau tywydd eithafol y mae’n ymddangos ein bod yn eu cael yn gwaethygu’r materion hyn gan fod cyfnodau o lawiad trwm iawn yn heriol iawn i’r sawl sy’n rheoli slyri ac ati. Mae Cyngor Sir Caerfyrddin yn cadeirio ac yn gweithio'n rhagweithiol gyda </w:t>
      </w:r>
      <w:r w:rsidRPr="004C3B61">
        <w:rPr>
          <w:b/>
          <w:bCs/>
          <w:sz w:val="24"/>
          <w:szCs w:val="24"/>
          <w:lang w:val="cy-GB"/>
        </w:rPr>
        <w:t>Grwpiau Cyngor Technegol y Byrddau Rheoli Maetholion ar draws de-orllewin Cymru</w:t>
      </w:r>
      <w:r w:rsidRPr="004C3B61">
        <w:rPr>
          <w:sz w:val="24"/>
          <w:szCs w:val="24"/>
          <w:lang w:val="cy-GB"/>
        </w:rPr>
        <w:t>. Mae'r rhain yn cynnwys y Gweithgor Amaethyddol, y Gweithgor Gwyddoniaeth Dinasyddion a'r Gweithgor Monitro. Cylch gwaith y Bwrdd Rheoli Maetholion yw nodi camau gweithredu i alluogi gwelliannau o ran ansawdd dŵr sydd wedi'u cynllunio i adfer a gwarchod statws cyflwr ffafriol, gan hefyd ganiatáu i'r datblygiad barhau o fewn dalgylch yr ACA heb gynyddu'r llwyth maetholion (datblygiad niwtral o ran maetholion).</w:t>
      </w:r>
    </w:p>
    <w:p w14:paraId="10972166" w14:textId="29D01DB3" w:rsidR="00A11E46" w:rsidRPr="00A95273" w:rsidRDefault="00120E02" w:rsidP="00A11E46">
      <w:pPr>
        <w:spacing w:after="120" w:line="240" w:lineRule="auto"/>
        <w:rPr>
          <w:sz w:val="24"/>
          <w:szCs w:val="24"/>
        </w:rPr>
      </w:pPr>
      <w:r w:rsidRPr="00A8078A">
        <w:rPr>
          <w:b/>
          <w:bCs/>
          <w:sz w:val="24"/>
          <w:szCs w:val="24"/>
          <w:lang w:val="cy-GB"/>
        </w:rPr>
        <w:t xml:space="preserve">5.4.3 </w:t>
      </w:r>
      <w:r w:rsidRPr="00A8078A">
        <w:rPr>
          <w:sz w:val="24"/>
          <w:szCs w:val="24"/>
          <w:lang w:val="cy-GB"/>
        </w:rPr>
        <w:t xml:space="preserve">Mae </w:t>
      </w:r>
      <w:hyperlink r:id="rId41" w:history="1">
        <w:r w:rsidR="00A11E46" w:rsidRPr="00FB3EBE">
          <w:rPr>
            <w:rStyle w:val="Hyperlink"/>
            <w:sz w:val="24"/>
            <w:szCs w:val="24"/>
            <w:lang w:val="cy-GB"/>
          </w:rPr>
          <w:t>Strategaeth Drawsnewid y Cyngor</w:t>
        </w:r>
      </w:hyperlink>
      <w:r w:rsidR="00FB3EBE">
        <w:rPr>
          <w:sz w:val="24"/>
          <w:szCs w:val="24"/>
          <w:lang w:val="cy-GB"/>
        </w:rPr>
        <w:t xml:space="preserve"> </w:t>
      </w:r>
      <w:r w:rsidRPr="00A8078A">
        <w:rPr>
          <w:sz w:val="24"/>
          <w:szCs w:val="24"/>
          <w:lang w:val="cy-GB"/>
        </w:rPr>
        <w:t>yn darparu fframwaith strategol i gynnal rhaglen o newid sefydliadol o bwys fydd yn cefnogi’r Cyngor i gyflawni ei nodau ac amcanion ehangach fel y’u cyflwynir yn ei Strategaeth Gorfforaethol.</w:t>
      </w:r>
      <w:hyperlink r:id="rId42" w:history="1"/>
    </w:p>
    <w:p w14:paraId="10972167" w14:textId="77777777" w:rsidR="00A11E46" w:rsidRDefault="00120E02" w:rsidP="00A11E46">
      <w:pPr>
        <w:spacing w:after="120" w:line="240" w:lineRule="auto"/>
        <w:rPr>
          <w:sz w:val="24"/>
          <w:szCs w:val="24"/>
        </w:rPr>
      </w:pPr>
      <w:r w:rsidRPr="00A95273">
        <w:rPr>
          <w:sz w:val="24"/>
          <w:szCs w:val="24"/>
          <w:lang w:val="cy-GB"/>
        </w:rPr>
        <w:t>Mae'r Strategaeth Drawsnewid yn nodi nodau ac amcanion i helpu i gyflawni gweledigaeth benodol, ac mae'n amlinellu sut mae’r sefydliad yn bwriadu gwella ei allu a’r ffordd mae’n defnyddio ei adnoddau i gynnig mwy o werth a buddion i’w gwsmeriaid a’i drigolion</w:t>
      </w:r>
    </w:p>
    <w:p w14:paraId="10972168" w14:textId="77777777" w:rsidR="0003608B" w:rsidRDefault="00120E02" w:rsidP="00A11E46">
      <w:pPr>
        <w:spacing w:after="120" w:line="240" w:lineRule="auto"/>
        <w:rPr>
          <w:sz w:val="24"/>
          <w:szCs w:val="24"/>
        </w:rPr>
      </w:pPr>
      <w:r w:rsidRPr="00DE581C">
        <w:rPr>
          <w:b/>
          <w:bCs/>
          <w:sz w:val="24"/>
          <w:szCs w:val="24"/>
          <w:lang w:val="cy-GB"/>
        </w:rPr>
        <w:t xml:space="preserve">5.4.4 </w:t>
      </w:r>
      <w:r w:rsidRPr="00DE581C">
        <w:rPr>
          <w:sz w:val="24"/>
          <w:szCs w:val="24"/>
          <w:lang w:val="cy-GB"/>
        </w:rPr>
        <w:t xml:space="preserve">Mae'r Cyngor wedi datblygu Cynllun Cyfathrebu Marchnata a'r Cyfryngau i gynyddu'r ddealltwriaeth o'r argyfyngau newid hinsawdd a natur. Mae hyn yn gysylltiedig â Gweithredu ar Newid Hinsawdd Sir Gâr - Mynd i'r Afael â'r Argyfyngau Newid Hinsawdd a Natur. </w:t>
      </w:r>
    </w:p>
    <w:p w14:paraId="10972169" w14:textId="77777777" w:rsidR="00716BA9" w:rsidRDefault="00120E02" w:rsidP="00A11E46">
      <w:pPr>
        <w:spacing w:after="120" w:line="240" w:lineRule="auto"/>
        <w:rPr>
          <w:sz w:val="24"/>
          <w:szCs w:val="24"/>
        </w:rPr>
      </w:pPr>
      <w:r w:rsidRPr="00BB18B6">
        <w:rPr>
          <w:sz w:val="24"/>
          <w:szCs w:val="24"/>
          <w:lang w:val="cy-GB"/>
        </w:rPr>
        <w:t xml:space="preserve">Ar ôl cyrraedd y man canol o fewn ein rhaglen Carbon Sero Net erbyn 2030, rydym wedi adolygu'r cynnydd hyd yma ac wedi gwella ein cynllun gwreiddiol. Nawr bod y cyngor wedi datgan Argyfyngau Newid Hinsawdd a Natur, mae'n hanfodol ein bod yn eu hystyried gyda'i gilydd gan eu bod yn gynhenid gysylltiedig. </w:t>
      </w:r>
      <w:r w:rsidRPr="00BB18B6">
        <w:rPr>
          <w:sz w:val="24"/>
          <w:szCs w:val="24"/>
          <w:lang w:val="cy-GB"/>
        </w:rPr>
        <w:lastRenderedPageBreak/>
        <w:t>Felly, mae diogelu a gwella natur yn agwedd hanfodol yn y cynllun diwygiedig. Mae'r dull diwygiedig hefyd wedi ehangu cwmpas y cynllun gwreiddiol trwy ymgorffori gwaith sy'n cael ei wneud ar draws yr awdurdod ac yn cwmpasu modelu ar ffurf taflwybr a chynllun pobl a newid diwylliannol o ran newid hinsawdd ac argyfwng natur.</w:t>
      </w:r>
    </w:p>
    <w:p w14:paraId="1097216A" w14:textId="77777777" w:rsidR="001E5D77" w:rsidRDefault="001E5D77" w:rsidP="006F7C77">
      <w:pPr>
        <w:spacing w:after="0"/>
        <w:rPr>
          <w:sz w:val="24"/>
          <w:szCs w:val="24"/>
        </w:rPr>
      </w:pPr>
    </w:p>
    <w:p w14:paraId="1097216B" w14:textId="77777777" w:rsidR="00981DD2" w:rsidRPr="00EE4D80" w:rsidRDefault="00120E02" w:rsidP="00981DD2">
      <w:pPr>
        <w:shd w:val="clear" w:color="auto" w:fill="1F3864" w:themeFill="accent5" w:themeFillShade="80"/>
        <w:rPr>
          <w:b/>
          <w:color w:val="FFFFFF" w:themeColor="background1"/>
          <w:sz w:val="28"/>
          <w:szCs w:val="24"/>
        </w:rPr>
      </w:pPr>
      <w:r>
        <w:rPr>
          <w:b/>
          <w:bCs/>
          <w:color w:val="FFFFFF" w:themeColor="background1"/>
          <w:sz w:val="28"/>
          <w:szCs w:val="24"/>
          <w:lang w:val="cy-GB"/>
        </w:rPr>
        <w:t>6. Adolygiad o’r camau a gyflawnwyd</w:t>
      </w:r>
    </w:p>
    <w:p w14:paraId="1097216C" w14:textId="77777777" w:rsidR="001E5D77" w:rsidRPr="007E759E" w:rsidRDefault="00120E02" w:rsidP="006F7C77">
      <w:pPr>
        <w:spacing w:after="0"/>
        <w:rPr>
          <w:b/>
          <w:color w:val="2F5496" w:themeColor="accent5" w:themeShade="BF"/>
          <w:sz w:val="28"/>
          <w:szCs w:val="28"/>
        </w:rPr>
      </w:pPr>
      <w:r w:rsidRPr="007E759E">
        <w:rPr>
          <w:b/>
          <w:bCs/>
          <w:color w:val="2F5496" w:themeColor="accent5" w:themeShade="BF"/>
          <w:sz w:val="28"/>
          <w:szCs w:val="28"/>
          <w:lang w:val="cy-GB"/>
        </w:rPr>
        <w:t>6.1. A yw’r dull o gyflwyno’r Blaengynllun yn cyflawni’r amcanion?</w:t>
      </w:r>
    </w:p>
    <w:p w14:paraId="1097216D" w14:textId="77777777" w:rsidR="00BE1EBD" w:rsidRDefault="00120E02" w:rsidP="0046367A">
      <w:pPr>
        <w:spacing w:after="120" w:line="240" w:lineRule="auto"/>
        <w:rPr>
          <w:sz w:val="24"/>
          <w:szCs w:val="24"/>
        </w:rPr>
      </w:pPr>
      <w:r w:rsidRPr="00981DD2">
        <w:rPr>
          <w:sz w:val="24"/>
          <w:szCs w:val="24"/>
          <w:lang w:val="cy-GB"/>
        </w:rPr>
        <w:t xml:space="preserve">Y dull a ddefnyddiwyd gan Sir Gaerfyrddin i ddatblygu a chyflawni ei Flaengynllun oedd gweithio tuag at wreiddio bioamrywiaeth a chyflawni dyletswyddau Adran 6 CSC ar draws ei brosesau gwneud penderfyniadau, ei brosiectau, cynlluniau ac arferion gwaith. Gwneir hyn trwy herio a chefnogi swyddogion i edrych ar eu cyfrifoldebau unigol a chyfrifoldebau eu gwasanaeth a’u helpu i adnabod cyfleoedd ar gyfer cynnal a gwella bioamrywiaeth a hyrwyddo cydnerthedd ecosystemau, ar yr un pryd â chyflawni eu cyfrifoldebau ac amcanion eraill, ac ar adegau gwneir bioamrywiaeth yn flaenoriaeth newydd. Mae’r dull hwn yn aml yn arwain at newid yr hyn sydd ar adegau yn arferion gwaith a ddefnyddiwyd ers tro byd. Gall hyn gymryd amser. Er bod rhai meysydd gwasanaeth yn ei chael yn gymharol hawdd i wneud y newid hwn, mae’n llawer anoddach i eraill a phan nad yw’r newidiadau hyn yn dod yn naturiol i’r maes gwasanaeth, mae angen cefnogaeth ac anogaeth hirdymor arnynt wrth wneud y newidiadau hyn. </w:t>
      </w:r>
    </w:p>
    <w:p w14:paraId="1097216E" w14:textId="77777777" w:rsidR="002F5AEF" w:rsidRDefault="00120E02" w:rsidP="0046367A">
      <w:pPr>
        <w:spacing w:after="120" w:line="240" w:lineRule="auto"/>
        <w:rPr>
          <w:sz w:val="24"/>
          <w:szCs w:val="24"/>
        </w:rPr>
      </w:pPr>
      <w:r>
        <w:rPr>
          <w:sz w:val="24"/>
          <w:szCs w:val="24"/>
          <w:lang w:val="cy-GB"/>
        </w:rPr>
        <w:t xml:space="preserve">Dylai'r wybodaeth am y ddeddfwriaeth fod yn fwy cyffredin, a'r gobaith yw y bydd gwaith craffu mewnol parhaus o'n holl swyddogaethau mewn perthynas â dyletswydd o ran Deddf yr Amgylchedd yn cael ei gynnal. Nawr bod yn rhaid i adroddiadau i bwyllgorau CSC gyfeirio at gyflawni dyletswyddau Adran 6, bydd hyn yn helpu i godi ymwybyddiaeth o’r cyfrifoldeb cyfreithiol hwn. </w:t>
      </w:r>
    </w:p>
    <w:p w14:paraId="1097216F" w14:textId="77777777" w:rsidR="004F64E6" w:rsidRPr="00981DD2" w:rsidRDefault="00120E02" w:rsidP="0046367A">
      <w:pPr>
        <w:spacing w:after="120" w:line="240" w:lineRule="auto"/>
        <w:rPr>
          <w:sz w:val="24"/>
          <w:szCs w:val="24"/>
        </w:rPr>
      </w:pPr>
      <w:r w:rsidRPr="00981DD2">
        <w:rPr>
          <w:sz w:val="24"/>
          <w:szCs w:val="24"/>
          <w:lang w:val="cy-GB"/>
        </w:rPr>
        <w:t>Caiff camau gweithredu'r Blaengynllun y cytunwyd arnynt, fel y’u nodir yn Nhabl 1, eu monitro trwy System Monitro Gwella Perfformiad (PIMS) CSC a cheir adroddiad arnynt gan y swyddog cyfrifol bob chwe mis. Caiff yr adroddiad hwnnw ei gymeradwyo gan y Pennaeth Gwasanaeth perthnasol. Mae Rheolwr yr Is-adran Amgylchedd Naturiol a Chadwraeth a’r Swyddog Bioamrywiaeth yn gyfrifol am sicrhau bod y cynllun yn cael ei gyflawni a’i fonitro ac am gynnwys holl swyddogion perthnasol CSC yn y broses honno. Mae cyflawni pob cam gweithredu yn gofyn am gyswllt rheolaidd rhwng y swyddogion hyn a'r rhai sy'n gyfrifol am bob cam gweithredu unigol. Er bod hyn yn cymryd amser mae’n hanfodol os yw arferion gwaith yn mynd i newid.</w:t>
      </w:r>
    </w:p>
    <w:p w14:paraId="10972170" w14:textId="77777777" w:rsidR="00716BA9" w:rsidRDefault="00120E02" w:rsidP="006F7C77">
      <w:pPr>
        <w:spacing w:after="0"/>
        <w:rPr>
          <w:sz w:val="24"/>
          <w:szCs w:val="24"/>
        </w:rPr>
      </w:pPr>
      <w:r w:rsidRPr="00981DD2">
        <w:rPr>
          <w:sz w:val="24"/>
          <w:szCs w:val="24"/>
          <w:lang w:val="cy-GB"/>
        </w:rPr>
        <w:t xml:space="preserve">Efallai mai cyflawniad parhaus y Blaengynllun yw ei fod wedi bod yn ddull o godi ymwybyddiaeth o’r angen i ymchwilio a bod yn gwbl ymwybodol o effaith unrhyw gynllun neu brosiect ar fioamrywiaeth ar gychwyn y prosiect. </w:t>
      </w:r>
    </w:p>
    <w:p w14:paraId="10972171" w14:textId="77777777" w:rsidR="00164615" w:rsidRDefault="00164615" w:rsidP="006F7C77">
      <w:pPr>
        <w:spacing w:after="0"/>
        <w:rPr>
          <w:sz w:val="24"/>
          <w:szCs w:val="24"/>
        </w:rPr>
      </w:pPr>
    </w:p>
    <w:p w14:paraId="10972172" w14:textId="77777777" w:rsidR="00DC0326" w:rsidRPr="00981DD2" w:rsidRDefault="00120E02" w:rsidP="006F7C77">
      <w:pPr>
        <w:spacing w:after="0"/>
        <w:rPr>
          <w:b/>
          <w:color w:val="2F5496" w:themeColor="accent5" w:themeShade="BF"/>
          <w:sz w:val="28"/>
          <w:szCs w:val="28"/>
        </w:rPr>
      </w:pPr>
      <w:r w:rsidRPr="00981DD2">
        <w:rPr>
          <w:b/>
          <w:bCs/>
          <w:color w:val="2F5496" w:themeColor="accent5" w:themeShade="BF"/>
          <w:sz w:val="28"/>
          <w:szCs w:val="28"/>
          <w:lang w:val="cy-GB"/>
        </w:rPr>
        <w:t>6.2 Monitro’r gwaith o gyflawni’r Blaengynllun gan CSC</w:t>
      </w:r>
    </w:p>
    <w:p w14:paraId="10972173" w14:textId="77777777" w:rsidR="00B731A4" w:rsidRPr="00981DD2" w:rsidRDefault="00120E02" w:rsidP="006F7C77">
      <w:pPr>
        <w:spacing w:after="0"/>
        <w:rPr>
          <w:sz w:val="24"/>
          <w:szCs w:val="24"/>
        </w:rPr>
      </w:pPr>
      <w:r w:rsidRPr="00981DD2">
        <w:rPr>
          <w:sz w:val="24"/>
          <w:szCs w:val="24"/>
          <w:lang w:val="cy-GB"/>
        </w:rPr>
        <w:t>I grynhoi, gyda’r mesurau canlynol yn eu lle, mae amcanion Blaengynllun CSC yn cael eu hyrwyddo, ac mae’r gwaith o gyflawni’r cynllun yn cael ei fonitro:</w:t>
      </w:r>
    </w:p>
    <w:p w14:paraId="10972174" w14:textId="77777777" w:rsidR="004F64E6" w:rsidRPr="00981DD2" w:rsidRDefault="00120E02" w:rsidP="00A11150">
      <w:pPr>
        <w:pStyle w:val="ListParagraph"/>
        <w:numPr>
          <w:ilvl w:val="0"/>
          <w:numId w:val="1"/>
        </w:numPr>
        <w:spacing w:after="0"/>
        <w:ind w:left="567" w:hanging="283"/>
        <w:rPr>
          <w:sz w:val="24"/>
          <w:szCs w:val="24"/>
        </w:rPr>
      </w:pPr>
      <w:r w:rsidRPr="00981DD2">
        <w:rPr>
          <w:sz w:val="24"/>
          <w:szCs w:val="24"/>
          <w:lang w:val="cy-GB"/>
        </w:rPr>
        <w:t>Ymgysylltu a chydweithio â swyddogion trwy sesiynau gweithdy, cefnogi swyddogion i newid arferion gwaith, monitro a myfyrio ar gamau gweithredu</w:t>
      </w:r>
    </w:p>
    <w:p w14:paraId="10972175" w14:textId="77777777" w:rsidR="004F64E6" w:rsidRPr="00981DD2" w:rsidRDefault="00120E02" w:rsidP="00A11150">
      <w:pPr>
        <w:pStyle w:val="ListParagraph"/>
        <w:numPr>
          <w:ilvl w:val="0"/>
          <w:numId w:val="1"/>
        </w:numPr>
        <w:spacing w:after="0"/>
        <w:ind w:left="567" w:hanging="283"/>
        <w:rPr>
          <w:sz w:val="24"/>
          <w:szCs w:val="24"/>
        </w:rPr>
      </w:pPr>
      <w:r w:rsidRPr="00981DD2">
        <w:rPr>
          <w:sz w:val="24"/>
          <w:szCs w:val="24"/>
          <w:lang w:val="cy-GB"/>
        </w:rPr>
        <w:t>Integreiddio camau gweithredu'r Blaengynllun y cytunwyd arnynt gydag arferion gwaith, polisïau a chynlluniau, gan gynnwys Cynlluniau Busnes Is-adrannol</w:t>
      </w:r>
    </w:p>
    <w:p w14:paraId="10972176" w14:textId="77777777" w:rsidR="004F64E6" w:rsidRPr="00981DD2" w:rsidRDefault="00120E02" w:rsidP="00A11150">
      <w:pPr>
        <w:pStyle w:val="ListParagraph"/>
        <w:numPr>
          <w:ilvl w:val="0"/>
          <w:numId w:val="1"/>
        </w:numPr>
        <w:spacing w:after="0"/>
        <w:ind w:left="567" w:hanging="283"/>
        <w:rPr>
          <w:sz w:val="24"/>
          <w:szCs w:val="24"/>
        </w:rPr>
      </w:pPr>
      <w:r w:rsidRPr="00981DD2">
        <w:rPr>
          <w:sz w:val="24"/>
          <w:szCs w:val="24"/>
          <w:lang w:val="cy-GB"/>
        </w:rPr>
        <w:t>Adolygu camau gweithredu, diweddaru targedau ac adrodd i PIMS bob 6 mis.</w:t>
      </w:r>
    </w:p>
    <w:p w14:paraId="10972177" w14:textId="77777777" w:rsidR="004F64E6" w:rsidRPr="00981DD2" w:rsidRDefault="00120E02" w:rsidP="00A11150">
      <w:pPr>
        <w:pStyle w:val="ListParagraph"/>
        <w:numPr>
          <w:ilvl w:val="0"/>
          <w:numId w:val="1"/>
        </w:numPr>
        <w:spacing w:after="0"/>
        <w:ind w:left="567" w:hanging="283"/>
        <w:rPr>
          <w:sz w:val="24"/>
          <w:szCs w:val="24"/>
        </w:rPr>
      </w:pPr>
      <w:r w:rsidRPr="00981DD2">
        <w:rPr>
          <w:sz w:val="24"/>
          <w:szCs w:val="24"/>
          <w:lang w:val="cy-GB"/>
        </w:rPr>
        <w:t>Adroddiad blynyddol i’r Pwyllgor Craffu ar gyflawni camau gweithredu.</w:t>
      </w:r>
    </w:p>
    <w:p w14:paraId="10972178" w14:textId="77777777" w:rsidR="00716BA9" w:rsidRDefault="00120E02" w:rsidP="00A11150">
      <w:pPr>
        <w:pStyle w:val="ListParagraph"/>
        <w:numPr>
          <w:ilvl w:val="0"/>
          <w:numId w:val="1"/>
        </w:numPr>
        <w:spacing w:after="0"/>
        <w:ind w:left="567" w:hanging="283"/>
        <w:rPr>
          <w:sz w:val="24"/>
          <w:szCs w:val="24"/>
        </w:rPr>
      </w:pPr>
      <w:r w:rsidRPr="00981DD2">
        <w:rPr>
          <w:sz w:val="24"/>
          <w:szCs w:val="24"/>
          <w:lang w:val="cy-GB"/>
        </w:rPr>
        <w:lastRenderedPageBreak/>
        <w:t xml:space="preserve">Sicrhau bod pob adroddiad sy’n mynd i bwyllgorau’r Cyngor yn cyfeirio yn ôl y galw at Ddeddf yr Amgylchedd yn ei Asesiad Effaith Integredig </w:t>
      </w:r>
    </w:p>
    <w:p w14:paraId="10972179" w14:textId="77777777" w:rsidR="000C4A70" w:rsidRPr="00981DD2" w:rsidRDefault="00120E02" w:rsidP="0046367A">
      <w:pPr>
        <w:spacing w:after="120" w:line="240" w:lineRule="auto"/>
        <w:rPr>
          <w:sz w:val="24"/>
          <w:szCs w:val="24"/>
        </w:rPr>
      </w:pPr>
      <w:r w:rsidRPr="00981DD2">
        <w:rPr>
          <w:sz w:val="24"/>
          <w:szCs w:val="24"/>
          <w:lang w:val="cy-GB"/>
        </w:rPr>
        <w:t xml:space="preserve">Mae CSC wedi rhoi ar waith y systemau angenrheidiol ar gyfer datblygu’n barhaus y ffordd y mae’n cyflawni ei Flaengynllun, ac mae Tabl 1 yn crynhoi’r ffordd y cyflawnwyd y camau gweithredu a nodwyd ym Mlaengynllun 2023–2025. Wrth i bobl ar draws y sefydliad ddod yn fwy a mwy cyfarwydd â’r ffordd newydd hon o weithio, derbynnir y daw’n rhwyddach i gyflawni camau gweithredu mwy niferus a mwy uchelgeisiol. Mae CSC yn parhau i adeiladu ar ei gamau gweithredu llwyddiannus, ac mae hyn yn helpu i wreiddio ymwybyddiaeth a dealltwriaeth o ofynion Deddf yr Amgylchedd ar draws yr awdurdod ar bob lefel. </w:t>
      </w:r>
    </w:p>
    <w:p w14:paraId="1097217A" w14:textId="77777777" w:rsidR="00716BA9" w:rsidRDefault="00120E02" w:rsidP="006F7C77">
      <w:pPr>
        <w:spacing w:after="0"/>
        <w:rPr>
          <w:sz w:val="24"/>
          <w:szCs w:val="24"/>
        </w:rPr>
      </w:pPr>
      <w:r w:rsidRPr="00981DD2">
        <w:rPr>
          <w:sz w:val="24"/>
          <w:szCs w:val="24"/>
          <w:lang w:val="cy-GB"/>
        </w:rPr>
        <w:t>Mae’r Cyngor wedi defnyddio dull ymarferol o gyflawni ei Flaengynllun. Gan ddefnyddio ei PIMS mae’n monitro’r camau gweithredu y mae’r cynllun hwn yn eu cynnwys, gan sicrhau bod ei ddyletswydd Adran 6 yn cael ei chydnabod a’i deall ar draws yr awdurdod, a bod camau priodol yn cael eu rhoi ar waith, eu cyflawni ac yr adroddir arnynt.</w:t>
      </w:r>
    </w:p>
    <w:p w14:paraId="1097217B" w14:textId="77777777" w:rsidR="006C1006" w:rsidRPr="00981DD2" w:rsidRDefault="006C1006" w:rsidP="006F7C77">
      <w:pPr>
        <w:spacing w:after="0"/>
        <w:rPr>
          <w:sz w:val="24"/>
          <w:szCs w:val="24"/>
        </w:rPr>
      </w:pPr>
    </w:p>
    <w:p w14:paraId="1097217C" w14:textId="77777777" w:rsidR="00DC0326" w:rsidRDefault="00120E02" w:rsidP="00DC0326">
      <w:pPr>
        <w:spacing w:after="0"/>
        <w:rPr>
          <w:b/>
          <w:color w:val="2F5496" w:themeColor="accent5" w:themeShade="BF"/>
          <w:sz w:val="28"/>
          <w:szCs w:val="28"/>
        </w:rPr>
      </w:pPr>
      <w:r w:rsidRPr="00981DD2">
        <w:rPr>
          <w:b/>
          <w:bCs/>
          <w:color w:val="2F5496" w:themeColor="accent5" w:themeShade="BF"/>
          <w:sz w:val="28"/>
          <w:szCs w:val="28"/>
          <w:lang w:val="cy-GB"/>
        </w:rPr>
        <w:t>6.3 Pa faterion bioamrywiaeth a gododd yn 2023–2025?</w:t>
      </w:r>
    </w:p>
    <w:p w14:paraId="1097217D" w14:textId="77777777" w:rsidR="00716BA9" w:rsidRDefault="00120E02" w:rsidP="00DC0326">
      <w:pPr>
        <w:spacing w:after="0"/>
        <w:rPr>
          <w:bCs/>
          <w:sz w:val="24"/>
          <w:szCs w:val="24"/>
        </w:rPr>
      </w:pPr>
      <w:r>
        <w:rPr>
          <w:bCs/>
          <w:sz w:val="24"/>
          <w:szCs w:val="24"/>
          <w:lang w:val="cy-GB"/>
        </w:rPr>
        <w:t xml:space="preserve">6.3.1 Mae </w:t>
      </w:r>
      <w:r>
        <w:rPr>
          <w:b/>
          <w:bCs/>
          <w:sz w:val="24"/>
          <w:szCs w:val="24"/>
          <w:lang w:val="cy-GB"/>
        </w:rPr>
        <w:t>sefyllfa byd natur</w:t>
      </w:r>
      <w:r>
        <w:rPr>
          <w:bCs/>
          <w:sz w:val="24"/>
          <w:szCs w:val="24"/>
          <w:lang w:val="cy-GB"/>
        </w:rPr>
        <w:t xml:space="preserve"> yn parhau i ddirywio. Mae adroddiad diweddaraf Sefyllfa Byd Natur 2023 y DU yn darparu darlun manwl o sut mae natur yn ymdopi ac mae'n datgelu graddfa ddinistriol o'r colledion natur ledled y DU, y pwysau sy'n effeithio ar natur, a'r hyn sydd ei angen i fynd i'r afael â cholledion natur. Mae'r adroddiad yn datgelu bod yr amrywiaeth o 753 o rywogaethau a astudiwyd wedi gostwng 19% ar gyfartaledd ledled y DU ers 1970. Gan ddefnyddio meini prawf y Rhestr Goch, canfuwyd bod 16% (bron i 1500 o rywogaethau) bellach mewn perygl o ddiflannu ym Mhrydain. </w:t>
      </w:r>
    </w:p>
    <w:p w14:paraId="1097217E" w14:textId="77777777" w:rsidR="00716BA9" w:rsidRDefault="00120E02" w:rsidP="002B6778">
      <w:pPr>
        <w:spacing w:after="120"/>
        <w:rPr>
          <w:bCs/>
          <w:sz w:val="24"/>
          <w:szCs w:val="24"/>
        </w:rPr>
      </w:pPr>
      <w:r w:rsidRPr="00F01E26">
        <w:rPr>
          <w:bCs/>
          <w:sz w:val="24"/>
          <w:szCs w:val="24"/>
          <w:lang w:val="cy-GB"/>
        </w:rPr>
        <w:t>Mae Cymru bellach yn un o'r gwledydd mwyaf prin eu natur ar y Ddaear.  Yn Sefyllfa Byd Natur Cymru 2023 aseswyd perygl 3897 o rywogaethau o ddiflannu, a hynny gan ddefnyddio meini prawf y Rhestr Goch. Canfuwyd bod 18% (un o bob chwech) mewn perygl o ddiflannu, gan gynnwys rhywogaethau fel llygod pengrwn y dŵr (mae ardaloedd o Sir Gaerfyrddin yn bwysig i'r rhywogaeth hon) a bod mwy na 2% eisoes wedi diflannu yng Nghymru. Mae'r durtur a bras yr ŷd eisoes wedi diflannu o'r awyr yn Sir Gaerfyrddin. Mae rhywogaethau adnabyddus a gofnodwyd yn Sir Gaerfyrddin fel eog yr Iwerydd a'r gylfinir hefyd wedi dioddef dirywiad difrifol yng Nghymru. Mae angen gweithredu brys yn fwy nag erioed.</w:t>
      </w:r>
    </w:p>
    <w:p w14:paraId="1097217F" w14:textId="77777777" w:rsidR="000C4A70" w:rsidRPr="00981DD2" w:rsidRDefault="00120E02" w:rsidP="0046367A">
      <w:pPr>
        <w:spacing w:after="120" w:line="240" w:lineRule="auto"/>
        <w:rPr>
          <w:sz w:val="24"/>
          <w:szCs w:val="24"/>
        </w:rPr>
      </w:pPr>
      <w:r>
        <w:rPr>
          <w:sz w:val="24"/>
          <w:szCs w:val="24"/>
          <w:lang w:val="cy-GB"/>
        </w:rPr>
        <w:t xml:space="preserve">6.3.2 Mae </w:t>
      </w:r>
      <w:r>
        <w:rPr>
          <w:b/>
          <w:bCs/>
          <w:sz w:val="24"/>
          <w:szCs w:val="24"/>
          <w:lang w:val="cy-GB"/>
        </w:rPr>
        <w:t xml:space="preserve">clefyd coed ynn </w:t>
      </w:r>
      <w:r>
        <w:rPr>
          <w:sz w:val="24"/>
          <w:szCs w:val="24"/>
          <w:lang w:val="cy-GB"/>
        </w:rPr>
        <w:t>yn dal i fod yn fater pwysig i CSC a bydd yn effeithio ar gyfran sylweddol o’r coed yn ein tirweddau ac yn effeithio ar ein coetiroedd.  Rhan o bolisi clefyd coed ynn CSC fydd yr angen i adnabod a threfnu plannu coed a choetiroedd newydd i wneud yn iawn am y colledion hyn.</w:t>
      </w:r>
    </w:p>
    <w:p w14:paraId="10972180" w14:textId="77777777" w:rsidR="00520A49" w:rsidRPr="00981DD2" w:rsidRDefault="00120E02" w:rsidP="0046367A">
      <w:pPr>
        <w:spacing w:after="120" w:line="240" w:lineRule="auto"/>
        <w:rPr>
          <w:sz w:val="24"/>
          <w:szCs w:val="24"/>
        </w:rPr>
      </w:pPr>
      <w:r>
        <w:rPr>
          <w:sz w:val="24"/>
          <w:szCs w:val="24"/>
          <w:lang w:val="cy-GB"/>
        </w:rPr>
        <w:t xml:space="preserve">Mae llawer o goetiroedd â choed ynn yn dioddef o'r clefyd hwn. Mae’r Cyngor yn mynd i’r afael â’i gyfrifoldebau ei hun ynghylch y clefyd. Mae hefyd wedi datblygu Cynllun Cyfathrebu a fydd yn cynnig cyngor i reolwyr tir a bydd yn mynd i’r afael â’r angen hirdymor i blannu coed. Mae’r Cyngor yn ymwybodol o’r angen i sicrhau bod y coed iawn yn cael eu plannu yn y lleoedd iawn ac nad yw gwerth bioamrywiaeth presennol y safleoedd y bwriedir plannu ynddynt yn cael ei ddiystyru. </w:t>
      </w:r>
    </w:p>
    <w:p w14:paraId="10972181" w14:textId="77777777" w:rsidR="00716BA9" w:rsidRDefault="00120E02" w:rsidP="0046367A">
      <w:pPr>
        <w:spacing w:after="120" w:line="240" w:lineRule="auto"/>
        <w:rPr>
          <w:sz w:val="24"/>
          <w:szCs w:val="24"/>
          <w:lang w:val="cy-GB"/>
        </w:rPr>
      </w:pPr>
      <w:r>
        <w:rPr>
          <w:sz w:val="24"/>
          <w:szCs w:val="24"/>
          <w:lang w:val="cy-GB"/>
        </w:rPr>
        <w:t xml:space="preserve">6.3.3. Gallai trefniadau yn y dyfodol ar gyfer </w:t>
      </w:r>
      <w:r>
        <w:rPr>
          <w:b/>
          <w:bCs/>
          <w:sz w:val="24"/>
          <w:szCs w:val="24"/>
          <w:lang w:val="cy-GB"/>
        </w:rPr>
        <w:t xml:space="preserve">cymorth amaethyddol gan Lywodraeth Cymru </w:t>
      </w:r>
      <w:r>
        <w:rPr>
          <w:sz w:val="24"/>
          <w:szCs w:val="24"/>
          <w:lang w:val="cy-GB"/>
        </w:rPr>
        <w:t>gael effaith gadarnhaol ar fioamrywiaeth sydd ynghlwm wrth ein tirweddau amaethyddol. Mae tir amaethyddol a’r cynefinoedd bywyd gwyllt sydd ynghlwm wrtho yn cefnogi llawer o fioamrywiaeth y sir, ac mae gwerth y tir hwn i fioamrywiaeth yn fregus iawn yn wyneb newidiadau i’r gefnogaeth ariannol i amaethyddiaeth. Gallai cymorth i ffermwyr drwy daliadau amaethyddol nid yn unig helpu bioamrywiaeth a'u gwasanaethau ecosystem cysylltiedig ond gallai helpu hyfywedd ffermio yn wyneb tywydd eithafol oherwydd newid hinsawdd.</w:t>
      </w:r>
    </w:p>
    <w:p w14:paraId="5BFE12CD" w14:textId="77777777" w:rsidR="00940B5B" w:rsidRDefault="00940B5B" w:rsidP="0046367A">
      <w:pPr>
        <w:spacing w:after="120" w:line="240" w:lineRule="auto"/>
        <w:rPr>
          <w:sz w:val="24"/>
          <w:szCs w:val="24"/>
        </w:rPr>
      </w:pPr>
    </w:p>
    <w:p w14:paraId="10972182" w14:textId="77777777" w:rsidR="001E5D77" w:rsidRPr="00981DD2" w:rsidRDefault="00120E02" w:rsidP="00122A0C">
      <w:pPr>
        <w:spacing w:after="120" w:line="240" w:lineRule="auto"/>
        <w:rPr>
          <w:b/>
          <w:color w:val="2F5496" w:themeColor="accent5" w:themeShade="BF"/>
          <w:sz w:val="28"/>
          <w:szCs w:val="28"/>
        </w:rPr>
      </w:pPr>
      <w:r w:rsidRPr="00981DD2">
        <w:rPr>
          <w:b/>
          <w:bCs/>
          <w:color w:val="2F5496" w:themeColor="accent5" w:themeShade="BF"/>
          <w:sz w:val="28"/>
          <w:szCs w:val="28"/>
          <w:lang w:val="cy-GB"/>
        </w:rPr>
        <w:lastRenderedPageBreak/>
        <w:t>6.4 Casgliadau ac argymhellion ynghylch cyflawni Blaengynllun 2026–2028</w:t>
      </w:r>
    </w:p>
    <w:p w14:paraId="10972183" w14:textId="77777777" w:rsidR="00031477" w:rsidRDefault="00120E02" w:rsidP="0046367A">
      <w:pPr>
        <w:spacing w:after="120" w:line="240" w:lineRule="auto"/>
        <w:rPr>
          <w:sz w:val="24"/>
          <w:szCs w:val="24"/>
        </w:rPr>
      </w:pPr>
      <w:r w:rsidRPr="00981DD2">
        <w:rPr>
          <w:sz w:val="24"/>
          <w:szCs w:val="24"/>
          <w:lang w:val="cy-GB"/>
        </w:rPr>
        <w:t>Defnyddiodd CSC ddull trefnus a phragmataidd o ddatblygu a chyflawni ei Flaengynllun 2023-2025. Mae wedi ceisio ymgysylltu a chydweithio gyda swyddogion ar draws yr awdurdod i ddatblygu’r gweithredoedd unigol y mae’r cynllun yn eu cynnwys. Mae'r dull hwnnw'n parhau i fod yn ofyniad parhaus i alluogi meysydd gwasanaeth i ddeall goblygiadau'r gofyniad yn llawn ac i ymgorffori gwaith ac adrodd amdano i gefnogi bioamrywiaeth ac ecosystemau mewn ffordd ystyrlon.</w:t>
      </w:r>
    </w:p>
    <w:p w14:paraId="10972184" w14:textId="77777777" w:rsidR="003C4079" w:rsidRDefault="00120E02" w:rsidP="0046367A">
      <w:pPr>
        <w:spacing w:after="120" w:line="240" w:lineRule="auto"/>
        <w:rPr>
          <w:sz w:val="24"/>
          <w:szCs w:val="24"/>
        </w:rPr>
      </w:pPr>
      <w:r>
        <w:rPr>
          <w:sz w:val="24"/>
          <w:szCs w:val="24"/>
          <w:lang w:val="cy-GB"/>
        </w:rPr>
        <w:t>Felly, fel rhan o'r gwaith o ddatblygu a chyflawni Blaengynllun 2026–28, byddwn yn anelu at:</w:t>
      </w:r>
    </w:p>
    <w:p w14:paraId="10972185" w14:textId="77777777" w:rsidR="003C4079" w:rsidRPr="00981DD2" w:rsidRDefault="00120E02" w:rsidP="0039617A">
      <w:pPr>
        <w:spacing w:after="0" w:line="240" w:lineRule="auto"/>
        <w:rPr>
          <w:sz w:val="24"/>
          <w:szCs w:val="24"/>
        </w:rPr>
      </w:pPr>
      <w:r>
        <w:rPr>
          <w:sz w:val="24"/>
          <w:szCs w:val="24"/>
          <w:lang w:val="cy-GB"/>
        </w:rPr>
        <w:t>• Buddsoddi mewn hyfforddiant pellach a chodi ymwybyddiaeth o ofynion Deddf yr Amgylchedd ar draws meysydd gwasanaeth drwy gynnal gweithdai wedi'u targedu a chydweithio ag adrannau perthnasol i ystyried eu swyddogaethau/darpariaeth gwasanaeth unigol. Dylai hyn arwain at well dealltwriaeth o ddyletswydd Deddf yr Amgylchedd gan swyddogion sy'n gyfrifol am weithgareddau, ynghyd â'u rheolwyr, yn ogystal ag amlygu pwysigrwydd ymgorffori'r gwaith o ddatblygu dyletswydd Adran 6 mewn modd rhagweithiol a'i chyflawni mewn modd ymarferol ynghyd ag arferion gwaith a phwysigrwydd adrodd ar yr hyn y maent yn ei wneud. Bydd y gwaith hwnnw hefyd yn helpu i sefydlu ethos o ran uchelgais uchel ac yn caniatáu ar gyfer datblygu camau gweithredu newydd mwy uchelgeisiol, gan sicrhau bod camau gweithredu PIMS y Blaengynllun yn cael eu hintegreiddio ym mhob Cynllun Rhanbarthol fel y bo'n briodol.</w:t>
      </w:r>
    </w:p>
    <w:p w14:paraId="10972186" w14:textId="77777777" w:rsidR="00716BA9" w:rsidRDefault="00120E02" w:rsidP="005F7A99">
      <w:pPr>
        <w:pStyle w:val="ListParagraph"/>
        <w:tabs>
          <w:tab w:val="left" w:pos="284"/>
        </w:tabs>
        <w:spacing w:after="0" w:line="240" w:lineRule="auto"/>
        <w:ind w:left="0"/>
        <w:rPr>
          <w:sz w:val="24"/>
          <w:szCs w:val="24"/>
        </w:rPr>
      </w:pPr>
      <w:r>
        <w:rPr>
          <w:sz w:val="24"/>
          <w:szCs w:val="24"/>
          <w:lang w:val="cy-GB"/>
        </w:rPr>
        <w:t>• Bod Blaengynllun Deddf yr Amgylchedd yn rhan o agenda Timau Rheoli Adrannol a Chorfforaethol a’r Pwyllgor Craffu ynghyd a'r Aelod Cabinet dros Newid Hinsawdd, Datgarboneiddio a Chynaliadwyedd, a bod y timau a phwyllgorau hyn yn craffu’r dystiolaeth fod Cyngor Sir Caerfyrddin yn parhau i wella’r ffordd y mae’n cyflawni ei ddyletswyddau Adran 6.</w:t>
      </w:r>
    </w:p>
    <w:p w14:paraId="10972187" w14:textId="77777777" w:rsidR="009C686E" w:rsidRDefault="009C686E" w:rsidP="0040090B">
      <w:pPr>
        <w:rPr>
          <w:b/>
          <w:sz w:val="24"/>
          <w:szCs w:val="24"/>
        </w:rPr>
      </w:pPr>
    </w:p>
    <w:sectPr w:rsidR="009C686E" w:rsidSect="00553D1B">
      <w:footerReference w:type="default" r:id="rId43"/>
      <w:pgSz w:w="16838" w:h="11906" w:orient="landscape"/>
      <w:pgMar w:top="567" w:right="568" w:bottom="849" w:left="709" w:header="284" w:footer="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4836" w14:textId="77777777" w:rsidR="004D4814" w:rsidRDefault="004D4814">
      <w:pPr>
        <w:spacing w:after="0" w:line="240" w:lineRule="auto"/>
      </w:pPr>
      <w:r>
        <w:separator/>
      </w:r>
    </w:p>
  </w:endnote>
  <w:endnote w:type="continuationSeparator" w:id="0">
    <w:p w14:paraId="5B3314FE" w14:textId="77777777" w:rsidR="004D4814" w:rsidRDefault="004D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reaming Outloud Script Pro">
    <w:charset w:val="00"/>
    <w:family w:val="script"/>
    <w:pitch w:val="variable"/>
    <w:sig w:usb0="800000EF" w:usb1="0000000A" w:usb2="00000008" w:usb3="00000000" w:csb0="00000001" w:csb1="00000000"/>
  </w:font>
  <w:font w:name="Helvetica">
    <w:panose1 w:val="020B0604020202020204"/>
    <w:charset w:val="00"/>
    <w:family w:val="swiss"/>
    <w:pitch w:val="variable"/>
    <w:sig w:usb0="E0002EFF" w:usb1="C000785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6439"/>
      <w:docPartObj>
        <w:docPartGallery w:val="Page Numbers (Bottom of Page)"/>
        <w:docPartUnique/>
      </w:docPartObj>
    </w:sdtPr>
    <w:sdtContent>
      <w:p w14:paraId="1097218A" w14:textId="77777777" w:rsidR="00F67BAF" w:rsidRDefault="00120E02">
        <w:pPr>
          <w:pStyle w:val="Footer"/>
          <w:jc w:val="right"/>
        </w:pPr>
        <w:r>
          <w:rPr>
            <w:lang w:val="cy-GB"/>
          </w:rPr>
          <w:t xml:space="preserve">Tudalen </w:t>
        </w:r>
        <w:r>
          <w:fldChar w:fldCharType="begin"/>
        </w:r>
        <w:r>
          <w:instrText xml:space="preserve"> PAGE   \* MERGEFORMAT </w:instrText>
        </w:r>
        <w:r>
          <w:fldChar w:fldCharType="separate"/>
        </w:r>
        <w:r>
          <w:rPr>
            <w:noProof/>
          </w:rPr>
          <w:t>31</w:t>
        </w:r>
        <w:r>
          <w:rPr>
            <w:noProof/>
          </w:rPr>
          <w:fldChar w:fldCharType="end"/>
        </w:r>
        <w:r>
          <w:rPr>
            <w:lang w:val="cy-GB"/>
          </w:rPr>
          <w:t xml:space="preserve"> </w:t>
        </w:r>
      </w:p>
    </w:sdtContent>
  </w:sdt>
  <w:p w14:paraId="1097218B" w14:textId="77777777" w:rsidR="00F67BAF" w:rsidRDefault="00F6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DB81" w14:textId="77777777" w:rsidR="004D4814" w:rsidRDefault="004D4814">
      <w:pPr>
        <w:spacing w:after="0" w:line="240" w:lineRule="auto"/>
      </w:pPr>
      <w:r>
        <w:separator/>
      </w:r>
    </w:p>
  </w:footnote>
  <w:footnote w:type="continuationSeparator" w:id="0">
    <w:p w14:paraId="7121BA95" w14:textId="77777777" w:rsidR="004D4814" w:rsidRDefault="004D4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7260"/>
    <w:multiLevelType w:val="hybridMultilevel"/>
    <w:tmpl w:val="3F286FA6"/>
    <w:lvl w:ilvl="0" w:tplc="A0FA1E9A">
      <w:start w:val="1"/>
      <w:numFmt w:val="bullet"/>
      <w:lvlText w:val=""/>
      <w:lvlJc w:val="left"/>
      <w:pPr>
        <w:ind w:left="720" w:hanging="360"/>
      </w:pPr>
      <w:rPr>
        <w:rFonts w:ascii="Symbol" w:hAnsi="Symbol" w:hint="default"/>
      </w:rPr>
    </w:lvl>
    <w:lvl w:ilvl="1" w:tplc="759C78F6" w:tentative="1">
      <w:start w:val="1"/>
      <w:numFmt w:val="bullet"/>
      <w:lvlText w:val="o"/>
      <w:lvlJc w:val="left"/>
      <w:pPr>
        <w:ind w:left="1440" w:hanging="360"/>
      </w:pPr>
      <w:rPr>
        <w:rFonts w:ascii="Courier New" w:hAnsi="Courier New" w:cs="Courier New" w:hint="default"/>
      </w:rPr>
    </w:lvl>
    <w:lvl w:ilvl="2" w:tplc="0E60C2A0" w:tentative="1">
      <w:start w:val="1"/>
      <w:numFmt w:val="bullet"/>
      <w:lvlText w:val=""/>
      <w:lvlJc w:val="left"/>
      <w:pPr>
        <w:ind w:left="2160" w:hanging="360"/>
      </w:pPr>
      <w:rPr>
        <w:rFonts w:ascii="Wingdings" w:hAnsi="Wingdings" w:hint="default"/>
      </w:rPr>
    </w:lvl>
    <w:lvl w:ilvl="3" w:tplc="F2BA5456" w:tentative="1">
      <w:start w:val="1"/>
      <w:numFmt w:val="bullet"/>
      <w:lvlText w:val=""/>
      <w:lvlJc w:val="left"/>
      <w:pPr>
        <w:ind w:left="2880" w:hanging="360"/>
      </w:pPr>
      <w:rPr>
        <w:rFonts w:ascii="Symbol" w:hAnsi="Symbol" w:hint="default"/>
      </w:rPr>
    </w:lvl>
    <w:lvl w:ilvl="4" w:tplc="F1784D56" w:tentative="1">
      <w:start w:val="1"/>
      <w:numFmt w:val="bullet"/>
      <w:lvlText w:val="o"/>
      <w:lvlJc w:val="left"/>
      <w:pPr>
        <w:ind w:left="3600" w:hanging="360"/>
      </w:pPr>
      <w:rPr>
        <w:rFonts w:ascii="Courier New" w:hAnsi="Courier New" w:cs="Courier New" w:hint="default"/>
      </w:rPr>
    </w:lvl>
    <w:lvl w:ilvl="5" w:tplc="6986D3D4" w:tentative="1">
      <w:start w:val="1"/>
      <w:numFmt w:val="bullet"/>
      <w:lvlText w:val=""/>
      <w:lvlJc w:val="left"/>
      <w:pPr>
        <w:ind w:left="4320" w:hanging="360"/>
      </w:pPr>
      <w:rPr>
        <w:rFonts w:ascii="Wingdings" w:hAnsi="Wingdings" w:hint="default"/>
      </w:rPr>
    </w:lvl>
    <w:lvl w:ilvl="6" w:tplc="ED5454D8" w:tentative="1">
      <w:start w:val="1"/>
      <w:numFmt w:val="bullet"/>
      <w:lvlText w:val=""/>
      <w:lvlJc w:val="left"/>
      <w:pPr>
        <w:ind w:left="5040" w:hanging="360"/>
      </w:pPr>
      <w:rPr>
        <w:rFonts w:ascii="Symbol" w:hAnsi="Symbol" w:hint="default"/>
      </w:rPr>
    </w:lvl>
    <w:lvl w:ilvl="7" w:tplc="4E905C18" w:tentative="1">
      <w:start w:val="1"/>
      <w:numFmt w:val="bullet"/>
      <w:lvlText w:val="o"/>
      <w:lvlJc w:val="left"/>
      <w:pPr>
        <w:ind w:left="5760" w:hanging="360"/>
      </w:pPr>
      <w:rPr>
        <w:rFonts w:ascii="Courier New" w:hAnsi="Courier New" w:cs="Courier New" w:hint="default"/>
      </w:rPr>
    </w:lvl>
    <w:lvl w:ilvl="8" w:tplc="5AC83842" w:tentative="1">
      <w:start w:val="1"/>
      <w:numFmt w:val="bullet"/>
      <w:lvlText w:val=""/>
      <w:lvlJc w:val="left"/>
      <w:pPr>
        <w:ind w:left="6480" w:hanging="360"/>
      </w:pPr>
      <w:rPr>
        <w:rFonts w:ascii="Wingdings" w:hAnsi="Wingdings" w:hint="default"/>
      </w:rPr>
    </w:lvl>
  </w:abstractNum>
  <w:abstractNum w:abstractNumId="1" w15:restartNumberingAfterBreak="0">
    <w:nsid w:val="068D6FB0"/>
    <w:multiLevelType w:val="hybridMultilevel"/>
    <w:tmpl w:val="266EC49E"/>
    <w:lvl w:ilvl="0" w:tplc="A6FA6158">
      <w:start w:val="1"/>
      <w:numFmt w:val="bullet"/>
      <w:lvlText w:val=""/>
      <w:lvlJc w:val="left"/>
      <w:pPr>
        <w:ind w:left="720" w:hanging="360"/>
      </w:pPr>
      <w:rPr>
        <w:rFonts w:ascii="Symbol" w:hAnsi="Symbol" w:hint="default"/>
      </w:rPr>
    </w:lvl>
    <w:lvl w:ilvl="1" w:tplc="C6E2592A" w:tentative="1">
      <w:start w:val="1"/>
      <w:numFmt w:val="bullet"/>
      <w:lvlText w:val="o"/>
      <w:lvlJc w:val="left"/>
      <w:pPr>
        <w:ind w:left="1440" w:hanging="360"/>
      </w:pPr>
      <w:rPr>
        <w:rFonts w:ascii="Courier New" w:hAnsi="Courier New" w:cs="Courier New" w:hint="default"/>
      </w:rPr>
    </w:lvl>
    <w:lvl w:ilvl="2" w:tplc="1EC8527E" w:tentative="1">
      <w:start w:val="1"/>
      <w:numFmt w:val="bullet"/>
      <w:lvlText w:val=""/>
      <w:lvlJc w:val="left"/>
      <w:pPr>
        <w:ind w:left="2160" w:hanging="360"/>
      </w:pPr>
      <w:rPr>
        <w:rFonts w:ascii="Wingdings" w:hAnsi="Wingdings" w:hint="default"/>
      </w:rPr>
    </w:lvl>
    <w:lvl w:ilvl="3" w:tplc="41941594" w:tentative="1">
      <w:start w:val="1"/>
      <w:numFmt w:val="bullet"/>
      <w:lvlText w:val=""/>
      <w:lvlJc w:val="left"/>
      <w:pPr>
        <w:ind w:left="2880" w:hanging="360"/>
      </w:pPr>
      <w:rPr>
        <w:rFonts w:ascii="Symbol" w:hAnsi="Symbol" w:hint="default"/>
      </w:rPr>
    </w:lvl>
    <w:lvl w:ilvl="4" w:tplc="27B8213A" w:tentative="1">
      <w:start w:val="1"/>
      <w:numFmt w:val="bullet"/>
      <w:lvlText w:val="o"/>
      <w:lvlJc w:val="left"/>
      <w:pPr>
        <w:ind w:left="3600" w:hanging="360"/>
      </w:pPr>
      <w:rPr>
        <w:rFonts w:ascii="Courier New" w:hAnsi="Courier New" w:cs="Courier New" w:hint="default"/>
      </w:rPr>
    </w:lvl>
    <w:lvl w:ilvl="5" w:tplc="0518A9AA" w:tentative="1">
      <w:start w:val="1"/>
      <w:numFmt w:val="bullet"/>
      <w:lvlText w:val=""/>
      <w:lvlJc w:val="left"/>
      <w:pPr>
        <w:ind w:left="4320" w:hanging="360"/>
      </w:pPr>
      <w:rPr>
        <w:rFonts w:ascii="Wingdings" w:hAnsi="Wingdings" w:hint="default"/>
      </w:rPr>
    </w:lvl>
    <w:lvl w:ilvl="6" w:tplc="785E0A3E" w:tentative="1">
      <w:start w:val="1"/>
      <w:numFmt w:val="bullet"/>
      <w:lvlText w:val=""/>
      <w:lvlJc w:val="left"/>
      <w:pPr>
        <w:ind w:left="5040" w:hanging="360"/>
      </w:pPr>
      <w:rPr>
        <w:rFonts w:ascii="Symbol" w:hAnsi="Symbol" w:hint="default"/>
      </w:rPr>
    </w:lvl>
    <w:lvl w:ilvl="7" w:tplc="63809FBC" w:tentative="1">
      <w:start w:val="1"/>
      <w:numFmt w:val="bullet"/>
      <w:lvlText w:val="o"/>
      <w:lvlJc w:val="left"/>
      <w:pPr>
        <w:ind w:left="5760" w:hanging="360"/>
      </w:pPr>
      <w:rPr>
        <w:rFonts w:ascii="Courier New" w:hAnsi="Courier New" w:cs="Courier New" w:hint="default"/>
      </w:rPr>
    </w:lvl>
    <w:lvl w:ilvl="8" w:tplc="885CB2D0" w:tentative="1">
      <w:start w:val="1"/>
      <w:numFmt w:val="bullet"/>
      <w:lvlText w:val=""/>
      <w:lvlJc w:val="left"/>
      <w:pPr>
        <w:ind w:left="6480" w:hanging="360"/>
      </w:pPr>
      <w:rPr>
        <w:rFonts w:ascii="Wingdings" w:hAnsi="Wingdings" w:hint="default"/>
      </w:rPr>
    </w:lvl>
  </w:abstractNum>
  <w:abstractNum w:abstractNumId="2" w15:restartNumberingAfterBreak="0">
    <w:nsid w:val="07EB742C"/>
    <w:multiLevelType w:val="hybridMultilevel"/>
    <w:tmpl w:val="2A987814"/>
    <w:lvl w:ilvl="0" w:tplc="880E1C18">
      <w:start w:val="1"/>
      <w:numFmt w:val="bullet"/>
      <w:lvlText w:val=""/>
      <w:lvlJc w:val="left"/>
      <w:pPr>
        <w:ind w:left="720" w:hanging="360"/>
      </w:pPr>
      <w:rPr>
        <w:rFonts w:ascii="Symbol" w:hAnsi="Symbol" w:hint="default"/>
      </w:rPr>
    </w:lvl>
    <w:lvl w:ilvl="1" w:tplc="19761DE0" w:tentative="1">
      <w:start w:val="1"/>
      <w:numFmt w:val="bullet"/>
      <w:lvlText w:val="o"/>
      <w:lvlJc w:val="left"/>
      <w:pPr>
        <w:ind w:left="1440" w:hanging="360"/>
      </w:pPr>
      <w:rPr>
        <w:rFonts w:ascii="Courier New" w:hAnsi="Courier New" w:cs="Courier New" w:hint="default"/>
      </w:rPr>
    </w:lvl>
    <w:lvl w:ilvl="2" w:tplc="7CB24A56" w:tentative="1">
      <w:start w:val="1"/>
      <w:numFmt w:val="bullet"/>
      <w:lvlText w:val=""/>
      <w:lvlJc w:val="left"/>
      <w:pPr>
        <w:ind w:left="2160" w:hanging="360"/>
      </w:pPr>
      <w:rPr>
        <w:rFonts w:ascii="Wingdings" w:hAnsi="Wingdings" w:hint="default"/>
      </w:rPr>
    </w:lvl>
    <w:lvl w:ilvl="3" w:tplc="11EE444E" w:tentative="1">
      <w:start w:val="1"/>
      <w:numFmt w:val="bullet"/>
      <w:lvlText w:val=""/>
      <w:lvlJc w:val="left"/>
      <w:pPr>
        <w:ind w:left="2880" w:hanging="360"/>
      </w:pPr>
      <w:rPr>
        <w:rFonts w:ascii="Symbol" w:hAnsi="Symbol" w:hint="default"/>
      </w:rPr>
    </w:lvl>
    <w:lvl w:ilvl="4" w:tplc="F2F41632" w:tentative="1">
      <w:start w:val="1"/>
      <w:numFmt w:val="bullet"/>
      <w:lvlText w:val="o"/>
      <w:lvlJc w:val="left"/>
      <w:pPr>
        <w:ind w:left="3600" w:hanging="360"/>
      </w:pPr>
      <w:rPr>
        <w:rFonts w:ascii="Courier New" w:hAnsi="Courier New" w:cs="Courier New" w:hint="default"/>
      </w:rPr>
    </w:lvl>
    <w:lvl w:ilvl="5" w:tplc="BFF81230" w:tentative="1">
      <w:start w:val="1"/>
      <w:numFmt w:val="bullet"/>
      <w:lvlText w:val=""/>
      <w:lvlJc w:val="left"/>
      <w:pPr>
        <w:ind w:left="4320" w:hanging="360"/>
      </w:pPr>
      <w:rPr>
        <w:rFonts w:ascii="Wingdings" w:hAnsi="Wingdings" w:hint="default"/>
      </w:rPr>
    </w:lvl>
    <w:lvl w:ilvl="6" w:tplc="134CC8CC" w:tentative="1">
      <w:start w:val="1"/>
      <w:numFmt w:val="bullet"/>
      <w:lvlText w:val=""/>
      <w:lvlJc w:val="left"/>
      <w:pPr>
        <w:ind w:left="5040" w:hanging="360"/>
      </w:pPr>
      <w:rPr>
        <w:rFonts w:ascii="Symbol" w:hAnsi="Symbol" w:hint="default"/>
      </w:rPr>
    </w:lvl>
    <w:lvl w:ilvl="7" w:tplc="F3CEBD44" w:tentative="1">
      <w:start w:val="1"/>
      <w:numFmt w:val="bullet"/>
      <w:lvlText w:val="o"/>
      <w:lvlJc w:val="left"/>
      <w:pPr>
        <w:ind w:left="5760" w:hanging="360"/>
      </w:pPr>
      <w:rPr>
        <w:rFonts w:ascii="Courier New" w:hAnsi="Courier New" w:cs="Courier New" w:hint="default"/>
      </w:rPr>
    </w:lvl>
    <w:lvl w:ilvl="8" w:tplc="7054D256" w:tentative="1">
      <w:start w:val="1"/>
      <w:numFmt w:val="bullet"/>
      <w:lvlText w:val=""/>
      <w:lvlJc w:val="left"/>
      <w:pPr>
        <w:ind w:left="6480" w:hanging="360"/>
      </w:pPr>
      <w:rPr>
        <w:rFonts w:ascii="Wingdings" w:hAnsi="Wingdings" w:hint="default"/>
      </w:rPr>
    </w:lvl>
  </w:abstractNum>
  <w:abstractNum w:abstractNumId="3" w15:restartNumberingAfterBreak="0">
    <w:nsid w:val="08F8367A"/>
    <w:multiLevelType w:val="hybridMultilevel"/>
    <w:tmpl w:val="4D88C794"/>
    <w:lvl w:ilvl="0" w:tplc="DB3884A6">
      <w:numFmt w:val="bullet"/>
      <w:lvlText w:val="•"/>
      <w:lvlJc w:val="left"/>
      <w:pPr>
        <w:ind w:left="720" w:hanging="360"/>
      </w:pPr>
      <w:rPr>
        <w:rFonts w:ascii="Arial" w:eastAsia="Times New Roman" w:hAnsi="Arial" w:cs="Arial" w:hint="default"/>
        <w:b w:val="0"/>
        <w:sz w:val="20"/>
        <w:szCs w:val="20"/>
      </w:rPr>
    </w:lvl>
    <w:lvl w:ilvl="1" w:tplc="6EBEE54E" w:tentative="1">
      <w:start w:val="1"/>
      <w:numFmt w:val="bullet"/>
      <w:lvlText w:val="o"/>
      <w:lvlJc w:val="left"/>
      <w:pPr>
        <w:ind w:left="1440" w:hanging="360"/>
      </w:pPr>
      <w:rPr>
        <w:rFonts w:ascii="Courier New" w:hAnsi="Courier New" w:cs="Courier New" w:hint="default"/>
      </w:rPr>
    </w:lvl>
    <w:lvl w:ilvl="2" w:tplc="8788E8AC" w:tentative="1">
      <w:start w:val="1"/>
      <w:numFmt w:val="bullet"/>
      <w:lvlText w:val=""/>
      <w:lvlJc w:val="left"/>
      <w:pPr>
        <w:ind w:left="2160" w:hanging="360"/>
      </w:pPr>
      <w:rPr>
        <w:rFonts w:ascii="Wingdings" w:hAnsi="Wingdings" w:hint="default"/>
      </w:rPr>
    </w:lvl>
    <w:lvl w:ilvl="3" w:tplc="B41E8776" w:tentative="1">
      <w:start w:val="1"/>
      <w:numFmt w:val="bullet"/>
      <w:lvlText w:val=""/>
      <w:lvlJc w:val="left"/>
      <w:pPr>
        <w:ind w:left="2880" w:hanging="360"/>
      </w:pPr>
      <w:rPr>
        <w:rFonts w:ascii="Symbol" w:hAnsi="Symbol" w:hint="default"/>
      </w:rPr>
    </w:lvl>
    <w:lvl w:ilvl="4" w:tplc="386AC7B4" w:tentative="1">
      <w:start w:val="1"/>
      <w:numFmt w:val="bullet"/>
      <w:lvlText w:val="o"/>
      <w:lvlJc w:val="left"/>
      <w:pPr>
        <w:ind w:left="3600" w:hanging="360"/>
      </w:pPr>
      <w:rPr>
        <w:rFonts w:ascii="Courier New" w:hAnsi="Courier New" w:cs="Courier New" w:hint="default"/>
      </w:rPr>
    </w:lvl>
    <w:lvl w:ilvl="5" w:tplc="D0B8A7C0" w:tentative="1">
      <w:start w:val="1"/>
      <w:numFmt w:val="bullet"/>
      <w:lvlText w:val=""/>
      <w:lvlJc w:val="left"/>
      <w:pPr>
        <w:ind w:left="4320" w:hanging="360"/>
      </w:pPr>
      <w:rPr>
        <w:rFonts w:ascii="Wingdings" w:hAnsi="Wingdings" w:hint="default"/>
      </w:rPr>
    </w:lvl>
    <w:lvl w:ilvl="6" w:tplc="129E9984" w:tentative="1">
      <w:start w:val="1"/>
      <w:numFmt w:val="bullet"/>
      <w:lvlText w:val=""/>
      <w:lvlJc w:val="left"/>
      <w:pPr>
        <w:ind w:left="5040" w:hanging="360"/>
      </w:pPr>
      <w:rPr>
        <w:rFonts w:ascii="Symbol" w:hAnsi="Symbol" w:hint="default"/>
      </w:rPr>
    </w:lvl>
    <w:lvl w:ilvl="7" w:tplc="FC04BAFC" w:tentative="1">
      <w:start w:val="1"/>
      <w:numFmt w:val="bullet"/>
      <w:lvlText w:val="o"/>
      <w:lvlJc w:val="left"/>
      <w:pPr>
        <w:ind w:left="5760" w:hanging="360"/>
      </w:pPr>
      <w:rPr>
        <w:rFonts w:ascii="Courier New" w:hAnsi="Courier New" w:cs="Courier New" w:hint="default"/>
      </w:rPr>
    </w:lvl>
    <w:lvl w:ilvl="8" w:tplc="05EEF132" w:tentative="1">
      <w:start w:val="1"/>
      <w:numFmt w:val="bullet"/>
      <w:lvlText w:val=""/>
      <w:lvlJc w:val="left"/>
      <w:pPr>
        <w:ind w:left="6480" w:hanging="360"/>
      </w:pPr>
      <w:rPr>
        <w:rFonts w:ascii="Wingdings" w:hAnsi="Wingdings" w:hint="default"/>
      </w:rPr>
    </w:lvl>
  </w:abstractNum>
  <w:abstractNum w:abstractNumId="4" w15:restartNumberingAfterBreak="0">
    <w:nsid w:val="0DCB5602"/>
    <w:multiLevelType w:val="multilevel"/>
    <w:tmpl w:val="ADCE4A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color w:val="2F5496" w:themeColor="accent5" w:themeShade="BF"/>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72B79"/>
    <w:multiLevelType w:val="hybridMultilevel"/>
    <w:tmpl w:val="98D00B64"/>
    <w:lvl w:ilvl="0" w:tplc="E35E350E">
      <w:start w:val="1"/>
      <w:numFmt w:val="bullet"/>
      <w:lvlText w:val=""/>
      <w:lvlJc w:val="left"/>
      <w:pPr>
        <w:ind w:left="720" w:hanging="360"/>
      </w:pPr>
      <w:rPr>
        <w:rFonts w:ascii="Symbol" w:hAnsi="Symbol" w:hint="default"/>
      </w:rPr>
    </w:lvl>
    <w:lvl w:ilvl="1" w:tplc="AC9EC144" w:tentative="1">
      <w:start w:val="1"/>
      <w:numFmt w:val="bullet"/>
      <w:lvlText w:val="o"/>
      <w:lvlJc w:val="left"/>
      <w:pPr>
        <w:ind w:left="1440" w:hanging="360"/>
      </w:pPr>
      <w:rPr>
        <w:rFonts w:ascii="Courier New" w:hAnsi="Courier New" w:cs="Courier New" w:hint="default"/>
      </w:rPr>
    </w:lvl>
    <w:lvl w:ilvl="2" w:tplc="F824276E" w:tentative="1">
      <w:start w:val="1"/>
      <w:numFmt w:val="bullet"/>
      <w:lvlText w:val=""/>
      <w:lvlJc w:val="left"/>
      <w:pPr>
        <w:ind w:left="2160" w:hanging="360"/>
      </w:pPr>
      <w:rPr>
        <w:rFonts w:ascii="Wingdings" w:hAnsi="Wingdings" w:hint="default"/>
      </w:rPr>
    </w:lvl>
    <w:lvl w:ilvl="3" w:tplc="260E4644" w:tentative="1">
      <w:start w:val="1"/>
      <w:numFmt w:val="bullet"/>
      <w:lvlText w:val=""/>
      <w:lvlJc w:val="left"/>
      <w:pPr>
        <w:ind w:left="2880" w:hanging="360"/>
      </w:pPr>
      <w:rPr>
        <w:rFonts w:ascii="Symbol" w:hAnsi="Symbol" w:hint="default"/>
      </w:rPr>
    </w:lvl>
    <w:lvl w:ilvl="4" w:tplc="31FA956C" w:tentative="1">
      <w:start w:val="1"/>
      <w:numFmt w:val="bullet"/>
      <w:lvlText w:val="o"/>
      <w:lvlJc w:val="left"/>
      <w:pPr>
        <w:ind w:left="3600" w:hanging="360"/>
      </w:pPr>
      <w:rPr>
        <w:rFonts w:ascii="Courier New" w:hAnsi="Courier New" w:cs="Courier New" w:hint="default"/>
      </w:rPr>
    </w:lvl>
    <w:lvl w:ilvl="5" w:tplc="D4E4C24C" w:tentative="1">
      <w:start w:val="1"/>
      <w:numFmt w:val="bullet"/>
      <w:lvlText w:val=""/>
      <w:lvlJc w:val="left"/>
      <w:pPr>
        <w:ind w:left="4320" w:hanging="360"/>
      </w:pPr>
      <w:rPr>
        <w:rFonts w:ascii="Wingdings" w:hAnsi="Wingdings" w:hint="default"/>
      </w:rPr>
    </w:lvl>
    <w:lvl w:ilvl="6" w:tplc="90B869EE" w:tentative="1">
      <w:start w:val="1"/>
      <w:numFmt w:val="bullet"/>
      <w:lvlText w:val=""/>
      <w:lvlJc w:val="left"/>
      <w:pPr>
        <w:ind w:left="5040" w:hanging="360"/>
      </w:pPr>
      <w:rPr>
        <w:rFonts w:ascii="Symbol" w:hAnsi="Symbol" w:hint="default"/>
      </w:rPr>
    </w:lvl>
    <w:lvl w:ilvl="7" w:tplc="49D60908" w:tentative="1">
      <w:start w:val="1"/>
      <w:numFmt w:val="bullet"/>
      <w:lvlText w:val="o"/>
      <w:lvlJc w:val="left"/>
      <w:pPr>
        <w:ind w:left="5760" w:hanging="360"/>
      </w:pPr>
      <w:rPr>
        <w:rFonts w:ascii="Courier New" w:hAnsi="Courier New" w:cs="Courier New" w:hint="default"/>
      </w:rPr>
    </w:lvl>
    <w:lvl w:ilvl="8" w:tplc="C3EE11D6" w:tentative="1">
      <w:start w:val="1"/>
      <w:numFmt w:val="bullet"/>
      <w:lvlText w:val=""/>
      <w:lvlJc w:val="left"/>
      <w:pPr>
        <w:ind w:left="6480" w:hanging="360"/>
      </w:pPr>
      <w:rPr>
        <w:rFonts w:ascii="Wingdings" w:hAnsi="Wingdings" w:hint="default"/>
      </w:rPr>
    </w:lvl>
  </w:abstractNum>
  <w:abstractNum w:abstractNumId="6" w15:restartNumberingAfterBreak="0">
    <w:nsid w:val="1912720A"/>
    <w:multiLevelType w:val="hybridMultilevel"/>
    <w:tmpl w:val="FEF0F422"/>
    <w:lvl w:ilvl="0" w:tplc="441AF6CA">
      <w:start w:val="1"/>
      <w:numFmt w:val="bullet"/>
      <w:lvlText w:val=""/>
      <w:lvlJc w:val="left"/>
      <w:pPr>
        <w:ind w:left="720" w:hanging="360"/>
      </w:pPr>
      <w:rPr>
        <w:rFonts w:ascii="Symbol" w:hAnsi="Symbol" w:hint="default"/>
      </w:rPr>
    </w:lvl>
    <w:lvl w:ilvl="1" w:tplc="6E1A48CA" w:tentative="1">
      <w:start w:val="1"/>
      <w:numFmt w:val="bullet"/>
      <w:lvlText w:val="o"/>
      <w:lvlJc w:val="left"/>
      <w:pPr>
        <w:ind w:left="1440" w:hanging="360"/>
      </w:pPr>
      <w:rPr>
        <w:rFonts w:ascii="Courier New" w:hAnsi="Courier New" w:cs="Courier New" w:hint="default"/>
      </w:rPr>
    </w:lvl>
    <w:lvl w:ilvl="2" w:tplc="F1141718" w:tentative="1">
      <w:start w:val="1"/>
      <w:numFmt w:val="bullet"/>
      <w:lvlText w:val=""/>
      <w:lvlJc w:val="left"/>
      <w:pPr>
        <w:ind w:left="2160" w:hanging="360"/>
      </w:pPr>
      <w:rPr>
        <w:rFonts w:ascii="Wingdings" w:hAnsi="Wingdings" w:hint="default"/>
      </w:rPr>
    </w:lvl>
    <w:lvl w:ilvl="3" w:tplc="4FE6A0E4" w:tentative="1">
      <w:start w:val="1"/>
      <w:numFmt w:val="bullet"/>
      <w:lvlText w:val=""/>
      <w:lvlJc w:val="left"/>
      <w:pPr>
        <w:ind w:left="2880" w:hanging="360"/>
      </w:pPr>
      <w:rPr>
        <w:rFonts w:ascii="Symbol" w:hAnsi="Symbol" w:hint="default"/>
      </w:rPr>
    </w:lvl>
    <w:lvl w:ilvl="4" w:tplc="B41295D0" w:tentative="1">
      <w:start w:val="1"/>
      <w:numFmt w:val="bullet"/>
      <w:lvlText w:val="o"/>
      <w:lvlJc w:val="left"/>
      <w:pPr>
        <w:ind w:left="3600" w:hanging="360"/>
      </w:pPr>
      <w:rPr>
        <w:rFonts w:ascii="Courier New" w:hAnsi="Courier New" w:cs="Courier New" w:hint="default"/>
      </w:rPr>
    </w:lvl>
    <w:lvl w:ilvl="5" w:tplc="EA5666CC" w:tentative="1">
      <w:start w:val="1"/>
      <w:numFmt w:val="bullet"/>
      <w:lvlText w:val=""/>
      <w:lvlJc w:val="left"/>
      <w:pPr>
        <w:ind w:left="4320" w:hanging="360"/>
      </w:pPr>
      <w:rPr>
        <w:rFonts w:ascii="Wingdings" w:hAnsi="Wingdings" w:hint="default"/>
      </w:rPr>
    </w:lvl>
    <w:lvl w:ilvl="6" w:tplc="F9500AD2" w:tentative="1">
      <w:start w:val="1"/>
      <w:numFmt w:val="bullet"/>
      <w:lvlText w:val=""/>
      <w:lvlJc w:val="left"/>
      <w:pPr>
        <w:ind w:left="5040" w:hanging="360"/>
      </w:pPr>
      <w:rPr>
        <w:rFonts w:ascii="Symbol" w:hAnsi="Symbol" w:hint="default"/>
      </w:rPr>
    </w:lvl>
    <w:lvl w:ilvl="7" w:tplc="767CD078" w:tentative="1">
      <w:start w:val="1"/>
      <w:numFmt w:val="bullet"/>
      <w:lvlText w:val="o"/>
      <w:lvlJc w:val="left"/>
      <w:pPr>
        <w:ind w:left="5760" w:hanging="360"/>
      </w:pPr>
      <w:rPr>
        <w:rFonts w:ascii="Courier New" w:hAnsi="Courier New" w:cs="Courier New" w:hint="default"/>
      </w:rPr>
    </w:lvl>
    <w:lvl w:ilvl="8" w:tplc="2384E34C" w:tentative="1">
      <w:start w:val="1"/>
      <w:numFmt w:val="bullet"/>
      <w:lvlText w:val=""/>
      <w:lvlJc w:val="left"/>
      <w:pPr>
        <w:ind w:left="6480" w:hanging="360"/>
      </w:pPr>
      <w:rPr>
        <w:rFonts w:ascii="Wingdings" w:hAnsi="Wingdings" w:hint="default"/>
      </w:rPr>
    </w:lvl>
  </w:abstractNum>
  <w:abstractNum w:abstractNumId="7" w15:restartNumberingAfterBreak="0">
    <w:nsid w:val="19FC140D"/>
    <w:multiLevelType w:val="hybridMultilevel"/>
    <w:tmpl w:val="EF7631A4"/>
    <w:lvl w:ilvl="0" w:tplc="B01C9C00">
      <w:start w:val="1"/>
      <w:numFmt w:val="bullet"/>
      <w:lvlText w:val=""/>
      <w:lvlJc w:val="left"/>
      <w:pPr>
        <w:ind w:left="720" w:hanging="360"/>
      </w:pPr>
      <w:rPr>
        <w:rFonts w:ascii="Symbol" w:hAnsi="Symbol" w:hint="default"/>
      </w:rPr>
    </w:lvl>
    <w:lvl w:ilvl="1" w:tplc="55FAE284" w:tentative="1">
      <w:start w:val="1"/>
      <w:numFmt w:val="bullet"/>
      <w:lvlText w:val="o"/>
      <w:lvlJc w:val="left"/>
      <w:pPr>
        <w:ind w:left="1440" w:hanging="360"/>
      </w:pPr>
      <w:rPr>
        <w:rFonts w:ascii="Courier New" w:hAnsi="Courier New" w:cs="Courier New" w:hint="default"/>
      </w:rPr>
    </w:lvl>
    <w:lvl w:ilvl="2" w:tplc="6E263234" w:tentative="1">
      <w:start w:val="1"/>
      <w:numFmt w:val="bullet"/>
      <w:lvlText w:val=""/>
      <w:lvlJc w:val="left"/>
      <w:pPr>
        <w:ind w:left="2160" w:hanging="360"/>
      </w:pPr>
      <w:rPr>
        <w:rFonts w:ascii="Wingdings" w:hAnsi="Wingdings" w:hint="default"/>
      </w:rPr>
    </w:lvl>
    <w:lvl w:ilvl="3" w:tplc="47AA9F8E" w:tentative="1">
      <w:start w:val="1"/>
      <w:numFmt w:val="bullet"/>
      <w:lvlText w:val=""/>
      <w:lvlJc w:val="left"/>
      <w:pPr>
        <w:ind w:left="2880" w:hanging="360"/>
      </w:pPr>
      <w:rPr>
        <w:rFonts w:ascii="Symbol" w:hAnsi="Symbol" w:hint="default"/>
      </w:rPr>
    </w:lvl>
    <w:lvl w:ilvl="4" w:tplc="8E221412" w:tentative="1">
      <w:start w:val="1"/>
      <w:numFmt w:val="bullet"/>
      <w:lvlText w:val="o"/>
      <w:lvlJc w:val="left"/>
      <w:pPr>
        <w:ind w:left="3600" w:hanging="360"/>
      </w:pPr>
      <w:rPr>
        <w:rFonts w:ascii="Courier New" w:hAnsi="Courier New" w:cs="Courier New" w:hint="default"/>
      </w:rPr>
    </w:lvl>
    <w:lvl w:ilvl="5" w:tplc="363C1B34" w:tentative="1">
      <w:start w:val="1"/>
      <w:numFmt w:val="bullet"/>
      <w:lvlText w:val=""/>
      <w:lvlJc w:val="left"/>
      <w:pPr>
        <w:ind w:left="4320" w:hanging="360"/>
      </w:pPr>
      <w:rPr>
        <w:rFonts w:ascii="Wingdings" w:hAnsi="Wingdings" w:hint="default"/>
      </w:rPr>
    </w:lvl>
    <w:lvl w:ilvl="6" w:tplc="FB720A12" w:tentative="1">
      <w:start w:val="1"/>
      <w:numFmt w:val="bullet"/>
      <w:lvlText w:val=""/>
      <w:lvlJc w:val="left"/>
      <w:pPr>
        <w:ind w:left="5040" w:hanging="360"/>
      </w:pPr>
      <w:rPr>
        <w:rFonts w:ascii="Symbol" w:hAnsi="Symbol" w:hint="default"/>
      </w:rPr>
    </w:lvl>
    <w:lvl w:ilvl="7" w:tplc="9F8C3F0E" w:tentative="1">
      <w:start w:val="1"/>
      <w:numFmt w:val="bullet"/>
      <w:lvlText w:val="o"/>
      <w:lvlJc w:val="left"/>
      <w:pPr>
        <w:ind w:left="5760" w:hanging="360"/>
      </w:pPr>
      <w:rPr>
        <w:rFonts w:ascii="Courier New" w:hAnsi="Courier New" w:cs="Courier New" w:hint="default"/>
      </w:rPr>
    </w:lvl>
    <w:lvl w:ilvl="8" w:tplc="64D2688E" w:tentative="1">
      <w:start w:val="1"/>
      <w:numFmt w:val="bullet"/>
      <w:lvlText w:val=""/>
      <w:lvlJc w:val="left"/>
      <w:pPr>
        <w:ind w:left="6480" w:hanging="360"/>
      </w:pPr>
      <w:rPr>
        <w:rFonts w:ascii="Wingdings" w:hAnsi="Wingdings" w:hint="default"/>
      </w:rPr>
    </w:lvl>
  </w:abstractNum>
  <w:abstractNum w:abstractNumId="8" w15:restartNumberingAfterBreak="0">
    <w:nsid w:val="1E944ADF"/>
    <w:multiLevelType w:val="hybridMultilevel"/>
    <w:tmpl w:val="2C32C8AE"/>
    <w:lvl w:ilvl="0" w:tplc="63FC14EA">
      <w:start w:val="1"/>
      <w:numFmt w:val="bullet"/>
      <w:lvlText w:val=""/>
      <w:lvlJc w:val="left"/>
      <w:pPr>
        <w:ind w:left="720" w:hanging="360"/>
      </w:pPr>
      <w:rPr>
        <w:rFonts w:ascii="Symbol" w:hAnsi="Symbol" w:hint="default"/>
      </w:rPr>
    </w:lvl>
    <w:lvl w:ilvl="1" w:tplc="CAACBD88" w:tentative="1">
      <w:start w:val="1"/>
      <w:numFmt w:val="bullet"/>
      <w:lvlText w:val="o"/>
      <w:lvlJc w:val="left"/>
      <w:pPr>
        <w:ind w:left="1440" w:hanging="360"/>
      </w:pPr>
      <w:rPr>
        <w:rFonts w:ascii="Courier New" w:hAnsi="Courier New" w:cs="Courier New" w:hint="default"/>
      </w:rPr>
    </w:lvl>
    <w:lvl w:ilvl="2" w:tplc="8F74C03C" w:tentative="1">
      <w:start w:val="1"/>
      <w:numFmt w:val="bullet"/>
      <w:lvlText w:val=""/>
      <w:lvlJc w:val="left"/>
      <w:pPr>
        <w:ind w:left="2160" w:hanging="360"/>
      </w:pPr>
      <w:rPr>
        <w:rFonts w:ascii="Wingdings" w:hAnsi="Wingdings" w:hint="default"/>
      </w:rPr>
    </w:lvl>
    <w:lvl w:ilvl="3" w:tplc="52E0C542" w:tentative="1">
      <w:start w:val="1"/>
      <w:numFmt w:val="bullet"/>
      <w:lvlText w:val=""/>
      <w:lvlJc w:val="left"/>
      <w:pPr>
        <w:ind w:left="2880" w:hanging="360"/>
      </w:pPr>
      <w:rPr>
        <w:rFonts w:ascii="Symbol" w:hAnsi="Symbol" w:hint="default"/>
      </w:rPr>
    </w:lvl>
    <w:lvl w:ilvl="4" w:tplc="0CBAB644" w:tentative="1">
      <w:start w:val="1"/>
      <w:numFmt w:val="bullet"/>
      <w:lvlText w:val="o"/>
      <w:lvlJc w:val="left"/>
      <w:pPr>
        <w:ind w:left="3600" w:hanging="360"/>
      </w:pPr>
      <w:rPr>
        <w:rFonts w:ascii="Courier New" w:hAnsi="Courier New" w:cs="Courier New" w:hint="default"/>
      </w:rPr>
    </w:lvl>
    <w:lvl w:ilvl="5" w:tplc="ECB2F7E4" w:tentative="1">
      <w:start w:val="1"/>
      <w:numFmt w:val="bullet"/>
      <w:lvlText w:val=""/>
      <w:lvlJc w:val="left"/>
      <w:pPr>
        <w:ind w:left="4320" w:hanging="360"/>
      </w:pPr>
      <w:rPr>
        <w:rFonts w:ascii="Wingdings" w:hAnsi="Wingdings" w:hint="default"/>
      </w:rPr>
    </w:lvl>
    <w:lvl w:ilvl="6" w:tplc="948AD7CC" w:tentative="1">
      <w:start w:val="1"/>
      <w:numFmt w:val="bullet"/>
      <w:lvlText w:val=""/>
      <w:lvlJc w:val="left"/>
      <w:pPr>
        <w:ind w:left="5040" w:hanging="360"/>
      </w:pPr>
      <w:rPr>
        <w:rFonts w:ascii="Symbol" w:hAnsi="Symbol" w:hint="default"/>
      </w:rPr>
    </w:lvl>
    <w:lvl w:ilvl="7" w:tplc="60109E08" w:tentative="1">
      <w:start w:val="1"/>
      <w:numFmt w:val="bullet"/>
      <w:lvlText w:val="o"/>
      <w:lvlJc w:val="left"/>
      <w:pPr>
        <w:ind w:left="5760" w:hanging="360"/>
      </w:pPr>
      <w:rPr>
        <w:rFonts w:ascii="Courier New" w:hAnsi="Courier New" w:cs="Courier New" w:hint="default"/>
      </w:rPr>
    </w:lvl>
    <w:lvl w:ilvl="8" w:tplc="0F6E5DFE" w:tentative="1">
      <w:start w:val="1"/>
      <w:numFmt w:val="bullet"/>
      <w:lvlText w:val=""/>
      <w:lvlJc w:val="left"/>
      <w:pPr>
        <w:ind w:left="6480" w:hanging="360"/>
      </w:pPr>
      <w:rPr>
        <w:rFonts w:ascii="Wingdings" w:hAnsi="Wingdings" w:hint="default"/>
      </w:rPr>
    </w:lvl>
  </w:abstractNum>
  <w:abstractNum w:abstractNumId="9" w15:restartNumberingAfterBreak="0">
    <w:nsid w:val="25F26288"/>
    <w:multiLevelType w:val="hybridMultilevel"/>
    <w:tmpl w:val="64B2903E"/>
    <w:lvl w:ilvl="0" w:tplc="E86ACA38">
      <w:start w:val="1"/>
      <w:numFmt w:val="bullet"/>
      <w:lvlText w:val="•"/>
      <w:lvlJc w:val="left"/>
      <w:pPr>
        <w:tabs>
          <w:tab w:val="num" w:pos="720"/>
        </w:tabs>
        <w:ind w:left="720" w:hanging="360"/>
      </w:pPr>
      <w:rPr>
        <w:rFonts w:ascii="Arial" w:hAnsi="Arial" w:hint="default"/>
      </w:rPr>
    </w:lvl>
    <w:lvl w:ilvl="1" w:tplc="4C304208" w:tentative="1">
      <w:start w:val="1"/>
      <w:numFmt w:val="bullet"/>
      <w:lvlText w:val="•"/>
      <w:lvlJc w:val="left"/>
      <w:pPr>
        <w:tabs>
          <w:tab w:val="num" w:pos="1440"/>
        </w:tabs>
        <w:ind w:left="1440" w:hanging="360"/>
      </w:pPr>
      <w:rPr>
        <w:rFonts w:ascii="Arial" w:hAnsi="Arial" w:hint="default"/>
      </w:rPr>
    </w:lvl>
    <w:lvl w:ilvl="2" w:tplc="87483FD4" w:tentative="1">
      <w:start w:val="1"/>
      <w:numFmt w:val="bullet"/>
      <w:lvlText w:val="•"/>
      <w:lvlJc w:val="left"/>
      <w:pPr>
        <w:tabs>
          <w:tab w:val="num" w:pos="2160"/>
        </w:tabs>
        <w:ind w:left="2160" w:hanging="360"/>
      </w:pPr>
      <w:rPr>
        <w:rFonts w:ascii="Arial" w:hAnsi="Arial" w:hint="default"/>
      </w:rPr>
    </w:lvl>
    <w:lvl w:ilvl="3" w:tplc="21EE1652" w:tentative="1">
      <w:start w:val="1"/>
      <w:numFmt w:val="bullet"/>
      <w:lvlText w:val="•"/>
      <w:lvlJc w:val="left"/>
      <w:pPr>
        <w:tabs>
          <w:tab w:val="num" w:pos="2880"/>
        </w:tabs>
        <w:ind w:left="2880" w:hanging="360"/>
      </w:pPr>
      <w:rPr>
        <w:rFonts w:ascii="Arial" w:hAnsi="Arial" w:hint="default"/>
      </w:rPr>
    </w:lvl>
    <w:lvl w:ilvl="4" w:tplc="B354547A" w:tentative="1">
      <w:start w:val="1"/>
      <w:numFmt w:val="bullet"/>
      <w:lvlText w:val="•"/>
      <w:lvlJc w:val="left"/>
      <w:pPr>
        <w:tabs>
          <w:tab w:val="num" w:pos="3600"/>
        </w:tabs>
        <w:ind w:left="3600" w:hanging="360"/>
      </w:pPr>
      <w:rPr>
        <w:rFonts w:ascii="Arial" w:hAnsi="Arial" w:hint="default"/>
      </w:rPr>
    </w:lvl>
    <w:lvl w:ilvl="5" w:tplc="34C242BA" w:tentative="1">
      <w:start w:val="1"/>
      <w:numFmt w:val="bullet"/>
      <w:lvlText w:val="•"/>
      <w:lvlJc w:val="left"/>
      <w:pPr>
        <w:tabs>
          <w:tab w:val="num" w:pos="4320"/>
        </w:tabs>
        <w:ind w:left="4320" w:hanging="360"/>
      </w:pPr>
      <w:rPr>
        <w:rFonts w:ascii="Arial" w:hAnsi="Arial" w:hint="default"/>
      </w:rPr>
    </w:lvl>
    <w:lvl w:ilvl="6" w:tplc="5E705FCC" w:tentative="1">
      <w:start w:val="1"/>
      <w:numFmt w:val="bullet"/>
      <w:lvlText w:val="•"/>
      <w:lvlJc w:val="left"/>
      <w:pPr>
        <w:tabs>
          <w:tab w:val="num" w:pos="5040"/>
        </w:tabs>
        <w:ind w:left="5040" w:hanging="360"/>
      </w:pPr>
      <w:rPr>
        <w:rFonts w:ascii="Arial" w:hAnsi="Arial" w:hint="default"/>
      </w:rPr>
    </w:lvl>
    <w:lvl w:ilvl="7" w:tplc="9BCEC276" w:tentative="1">
      <w:start w:val="1"/>
      <w:numFmt w:val="bullet"/>
      <w:lvlText w:val="•"/>
      <w:lvlJc w:val="left"/>
      <w:pPr>
        <w:tabs>
          <w:tab w:val="num" w:pos="5760"/>
        </w:tabs>
        <w:ind w:left="5760" w:hanging="360"/>
      </w:pPr>
      <w:rPr>
        <w:rFonts w:ascii="Arial" w:hAnsi="Arial" w:hint="default"/>
      </w:rPr>
    </w:lvl>
    <w:lvl w:ilvl="8" w:tplc="B4CA51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83EC9"/>
    <w:multiLevelType w:val="hybridMultilevel"/>
    <w:tmpl w:val="EA5C6804"/>
    <w:lvl w:ilvl="0" w:tplc="3250773C">
      <w:start w:val="1"/>
      <w:numFmt w:val="bullet"/>
      <w:lvlText w:val=""/>
      <w:lvlJc w:val="left"/>
      <w:pPr>
        <w:ind w:left="720" w:hanging="360"/>
      </w:pPr>
      <w:rPr>
        <w:rFonts w:ascii="Symbol" w:hAnsi="Symbol" w:hint="default"/>
      </w:rPr>
    </w:lvl>
    <w:lvl w:ilvl="1" w:tplc="AE8A7334" w:tentative="1">
      <w:start w:val="1"/>
      <w:numFmt w:val="bullet"/>
      <w:lvlText w:val="o"/>
      <w:lvlJc w:val="left"/>
      <w:pPr>
        <w:ind w:left="1440" w:hanging="360"/>
      </w:pPr>
      <w:rPr>
        <w:rFonts w:ascii="Courier New" w:hAnsi="Courier New" w:cs="Courier New" w:hint="default"/>
      </w:rPr>
    </w:lvl>
    <w:lvl w:ilvl="2" w:tplc="33AA7E48" w:tentative="1">
      <w:start w:val="1"/>
      <w:numFmt w:val="bullet"/>
      <w:lvlText w:val=""/>
      <w:lvlJc w:val="left"/>
      <w:pPr>
        <w:ind w:left="2160" w:hanging="360"/>
      </w:pPr>
      <w:rPr>
        <w:rFonts w:ascii="Wingdings" w:hAnsi="Wingdings" w:hint="default"/>
      </w:rPr>
    </w:lvl>
    <w:lvl w:ilvl="3" w:tplc="069A8A8C" w:tentative="1">
      <w:start w:val="1"/>
      <w:numFmt w:val="bullet"/>
      <w:lvlText w:val=""/>
      <w:lvlJc w:val="left"/>
      <w:pPr>
        <w:ind w:left="2880" w:hanging="360"/>
      </w:pPr>
      <w:rPr>
        <w:rFonts w:ascii="Symbol" w:hAnsi="Symbol" w:hint="default"/>
      </w:rPr>
    </w:lvl>
    <w:lvl w:ilvl="4" w:tplc="AB1E3B66" w:tentative="1">
      <w:start w:val="1"/>
      <w:numFmt w:val="bullet"/>
      <w:lvlText w:val="o"/>
      <w:lvlJc w:val="left"/>
      <w:pPr>
        <w:ind w:left="3600" w:hanging="360"/>
      </w:pPr>
      <w:rPr>
        <w:rFonts w:ascii="Courier New" w:hAnsi="Courier New" w:cs="Courier New" w:hint="default"/>
      </w:rPr>
    </w:lvl>
    <w:lvl w:ilvl="5" w:tplc="00FE8ABC" w:tentative="1">
      <w:start w:val="1"/>
      <w:numFmt w:val="bullet"/>
      <w:lvlText w:val=""/>
      <w:lvlJc w:val="left"/>
      <w:pPr>
        <w:ind w:left="4320" w:hanging="360"/>
      </w:pPr>
      <w:rPr>
        <w:rFonts w:ascii="Wingdings" w:hAnsi="Wingdings" w:hint="default"/>
      </w:rPr>
    </w:lvl>
    <w:lvl w:ilvl="6" w:tplc="B088E092" w:tentative="1">
      <w:start w:val="1"/>
      <w:numFmt w:val="bullet"/>
      <w:lvlText w:val=""/>
      <w:lvlJc w:val="left"/>
      <w:pPr>
        <w:ind w:left="5040" w:hanging="360"/>
      </w:pPr>
      <w:rPr>
        <w:rFonts w:ascii="Symbol" w:hAnsi="Symbol" w:hint="default"/>
      </w:rPr>
    </w:lvl>
    <w:lvl w:ilvl="7" w:tplc="CDF23B02" w:tentative="1">
      <w:start w:val="1"/>
      <w:numFmt w:val="bullet"/>
      <w:lvlText w:val="o"/>
      <w:lvlJc w:val="left"/>
      <w:pPr>
        <w:ind w:left="5760" w:hanging="360"/>
      </w:pPr>
      <w:rPr>
        <w:rFonts w:ascii="Courier New" w:hAnsi="Courier New" w:cs="Courier New" w:hint="default"/>
      </w:rPr>
    </w:lvl>
    <w:lvl w:ilvl="8" w:tplc="4EA0BE1C" w:tentative="1">
      <w:start w:val="1"/>
      <w:numFmt w:val="bullet"/>
      <w:lvlText w:val=""/>
      <w:lvlJc w:val="left"/>
      <w:pPr>
        <w:ind w:left="6480" w:hanging="360"/>
      </w:pPr>
      <w:rPr>
        <w:rFonts w:ascii="Wingdings" w:hAnsi="Wingdings" w:hint="default"/>
      </w:rPr>
    </w:lvl>
  </w:abstractNum>
  <w:abstractNum w:abstractNumId="11" w15:restartNumberingAfterBreak="0">
    <w:nsid w:val="2D833163"/>
    <w:multiLevelType w:val="hybridMultilevel"/>
    <w:tmpl w:val="B1467714"/>
    <w:lvl w:ilvl="0" w:tplc="B41C0D7A">
      <w:start w:val="1"/>
      <w:numFmt w:val="bullet"/>
      <w:lvlText w:val=""/>
      <w:lvlJc w:val="left"/>
      <w:pPr>
        <w:ind w:left="720" w:hanging="360"/>
      </w:pPr>
      <w:rPr>
        <w:rFonts w:ascii="Wingdings" w:hAnsi="Wingdings" w:hint="default"/>
      </w:rPr>
    </w:lvl>
    <w:lvl w:ilvl="1" w:tplc="4B22EE4C" w:tentative="1">
      <w:start w:val="1"/>
      <w:numFmt w:val="bullet"/>
      <w:lvlText w:val="o"/>
      <w:lvlJc w:val="left"/>
      <w:pPr>
        <w:ind w:left="1440" w:hanging="360"/>
      </w:pPr>
      <w:rPr>
        <w:rFonts w:ascii="Courier New" w:hAnsi="Courier New" w:cs="Courier New" w:hint="default"/>
      </w:rPr>
    </w:lvl>
    <w:lvl w:ilvl="2" w:tplc="8C38DFD8" w:tentative="1">
      <w:start w:val="1"/>
      <w:numFmt w:val="bullet"/>
      <w:lvlText w:val=""/>
      <w:lvlJc w:val="left"/>
      <w:pPr>
        <w:ind w:left="2160" w:hanging="360"/>
      </w:pPr>
      <w:rPr>
        <w:rFonts w:ascii="Wingdings" w:hAnsi="Wingdings" w:hint="default"/>
      </w:rPr>
    </w:lvl>
    <w:lvl w:ilvl="3" w:tplc="18748E70" w:tentative="1">
      <w:start w:val="1"/>
      <w:numFmt w:val="bullet"/>
      <w:lvlText w:val=""/>
      <w:lvlJc w:val="left"/>
      <w:pPr>
        <w:ind w:left="2880" w:hanging="360"/>
      </w:pPr>
      <w:rPr>
        <w:rFonts w:ascii="Symbol" w:hAnsi="Symbol" w:hint="default"/>
      </w:rPr>
    </w:lvl>
    <w:lvl w:ilvl="4" w:tplc="C2664120" w:tentative="1">
      <w:start w:val="1"/>
      <w:numFmt w:val="bullet"/>
      <w:lvlText w:val="o"/>
      <w:lvlJc w:val="left"/>
      <w:pPr>
        <w:ind w:left="3600" w:hanging="360"/>
      </w:pPr>
      <w:rPr>
        <w:rFonts w:ascii="Courier New" w:hAnsi="Courier New" w:cs="Courier New" w:hint="default"/>
      </w:rPr>
    </w:lvl>
    <w:lvl w:ilvl="5" w:tplc="B28891F0" w:tentative="1">
      <w:start w:val="1"/>
      <w:numFmt w:val="bullet"/>
      <w:lvlText w:val=""/>
      <w:lvlJc w:val="left"/>
      <w:pPr>
        <w:ind w:left="4320" w:hanging="360"/>
      </w:pPr>
      <w:rPr>
        <w:rFonts w:ascii="Wingdings" w:hAnsi="Wingdings" w:hint="default"/>
      </w:rPr>
    </w:lvl>
    <w:lvl w:ilvl="6" w:tplc="1628640E" w:tentative="1">
      <w:start w:val="1"/>
      <w:numFmt w:val="bullet"/>
      <w:lvlText w:val=""/>
      <w:lvlJc w:val="left"/>
      <w:pPr>
        <w:ind w:left="5040" w:hanging="360"/>
      </w:pPr>
      <w:rPr>
        <w:rFonts w:ascii="Symbol" w:hAnsi="Symbol" w:hint="default"/>
      </w:rPr>
    </w:lvl>
    <w:lvl w:ilvl="7" w:tplc="08C02B54" w:tentative="1">
      <w:start w:val="1"/>
      <w:numFmt w:val="bullet"/>
      <w:lvlText w:val="o"/>
      <w:lvlJc w:val="left"/>
      <w:pPr>
        <w:ind w:left="5760" w:hanging="360"/>
      </w:pPr>
      <w:rPr>
        <w:rFonts w:ascii="Courier New" w:hAnsi="Courier New" w:cs="Courier New" w:hint="default"/>
      </w:rPr>
    </w:lvl>
    <w:lvl w:ilvl="8" w:tplc="B3CAC450" w:tentative="1">
      <w:start w:val="1"/>
      <w:numFmt w:val="bullet"/>
      <w:lvlText w:val=""/>
      <w:lvlJc w:val="left"/>
      <w:pPr>
        <w:ind w:left="6480" w:hanging="360"/>
      </w:pPr>
      <w:rPr>
        <w:rFonts w:ascii="Wingdings" w:hAnsi="Wingdings" w:hint="default"/>
      </w:rPr>
    </w:lvl>
  </w:abstractNum>
  <w:abstractNum w:abstractNumId="12" w15:restartNumberingAfterBreak="0">
    <w:nsid w:val="35791D6C"/>
    <w:multiLevelType w:val="hybridMultilevel"/>
    <w:tmpl w:val="22624C58"/>
    <w:lvl w:ilvl="0" w:tplc="BBF0912E">
      <w:start w:val="1"/>
      <w:numFmt w:val="bullet"/>
      <w:lvlText w:val=""/>
      <w:lvlJc w:val="left"/>
      <w:pPr>
        <w:ind w:left="502" w:hanging="360"/>
      </w:pPr>
      <w:rPr>
        <w:rFonts w:ascii="Symbol" w:hAnsi="Symbol" w:hint="default"/>
      </w:rPr>
    </w:lvl>
    <w:lvl w:ilvl="1" w:tplc="26948940">
      <w:start w:val="1"/>
      <w:numFmt w:val="bullet"/>
      <w:lvlText w:val="o"/>
      <w:lvlJc w:val="left"/>
      <w:pPr>
        <w:ind w:left="1222" w:hanging="360"/>
      </w:pPr>
      <w:rPr>
        <w:rFonts w:ascii="Courier New" w:hAnsi="Courier New" w:cs="Courier New" w:hint="default"/>
      </w:rPr>
    </w:lvl>
    <w:lvl w:ilvl="2" w:tplc="DB249AC6" w:tentative="1">
      <w:start w:val="1"/>
      <w:numFmt w:val="bullet"/>
      <w:lvlText w:val=""/>
      <w:lvlJc w:val="left"/>
      <w:pPr>
        <w:ind w:left="1942" w:hanging="360"/>
      </w:pPr>
      <w:rPr>
        <w:rFonts w:ascii="Wingdings" w:hAnsi="Wingdings" w:hint="default"/>
      </w:rPr>
    </w:lvl>
    <w:lvl w:ilvl="3" w:tplc="3C1A1F5C" w:tentative="1">
      <w:start w:val="1"/>
      <w:numFmt w:val="bullet"/>
      <w:lvlText w:val=""/>
      <w:lvlJc w:val="left"/>
      <w:pPr>
        <w:ind w:left="2662" w:hanging="360"/>
      </w:pPr>
      <w:rPr>
        <w:rFonts w:ascii="Symbol" w:hAnsi="Symbol" w:hint="default"/>
      </w:rPr>
    </w:lvl>
    <w:lvl w:ilvl="4" w:tplc="5F303D94" w:tentative="1">
      <w:start w:val="1"/>
      <w:numFmt w:val="bullet"/>
      <w:lvlText w:val="o"/>
      <w:lvlJc w:val="left"/>
      <w:pPr>
        <w:ind w:left="3382" w:hanging="360"/>
      </w:pPr>
      <w:rPr>
        <w:rFonts w:ascii="Courier New" w:hAnsi="Courier New" w:cs="Courier New" w:hint="default"/>
      </w:rPr>
    </w:lvl>
    <w:lvl w:ilvl="5" w:tplc="CB9EED10" w:tentative="1">
      <w:start w:val="1"/>
      <w:numFmt w:val="bullet"/>
      <w:lvlText w:val=""/>
      <w:lvlJc w:val="left"/>
      <w:pPr>
        <w:ind w:left="4102" w:hanging="360"/>
      </w:pPr>
      <w:rPr>
        <w:rFonts w:ascii="Wingdings" w:hAnsi="Wingdings" w:hint="default"/>
      </w:rPr>
    </w:lvl>
    <w:lvl w:ilvl="6" w:tplc="14207B2C" w:tentative="1">
      <w:start w:val="1"/>
      <w:numFmt w:val="bullet"/>
      <w:lvlText w:val=""/>
      <w:lvlJc w:val="left"/>
      <w:pPr>
        <w:ind w:left="4822" w:hanging="360"/>
      </w:pPr>
      <w:rPr>
        <w:rFonts w:ascii="Symbol" w:hAnsi="Symbol" w:hint="default"/>
      </w:rPr>
    </w:lvl>
    <w:lvl w:ilvl="7" w:tplc="C66A6114" w:tentative="1">
      <w:start w:val="1"/>
      <w:numFmt w:val="bullet"/>
      <w:lvlText w:val="o"/>
      <w:lvlJc w:val="left"/>
      <w:pPr>
        <w:ind w:left="5542" w:hanging="360"/>
      </w:pPr>
      <w:rPr>
        <w:rFonts w:ascii="Courier New" w:hAnsi="Courier New" w:cs="Courier New" w:hint="default"/>
      </w:rPr>
    </w:lvl>
    <w:lvl w:ilvl="8" w:tplc="ACB8805A" w:tentative="1">
      <w:start w:val="1"/>
      <w:numFmt w:val="bullet"/>
      <w:lvlText w:val=""/>
      <w:lvlJc w:val="left"/>
      <w:pPr>
        <w:ind w:left="6262" w:hanging="360"/>
      </w:pPr>
      <w:rPr>
        <w:rFonts w:ascii="Wingdings" w:hAnsi="Wingdings" w:hint="default"/>
      </w:rPr>
    </w:lvl>
  </w:abstractNum>
  <w:abstractNum w:abstractNumId="13" w15:restartNumberingAfterBreak="0">
    <w:nsid w:val="35B06201"/>
    <w:multiLevelType w:val="hybridMultilevel"/>
    <w:tmpl w:val="2F3EA828"/>
    <w:lvl w:ilvl="0" w:tplc="6A4A0776">
      <w:start w:val="1"/>
      <w:numFmt w:val="bullet"/>
      <w:lvlText w:val=""/>
      <w:lvlJc w:val="left"/>
      <w:pPr>
        <w:ind w:left="720" w:hanging="360"/>
      </w:pPr>
      <w:rPr>
        <w:rFonts w:ascii="Symbol" w:hAnsi="Symbol" w:hint="default"/>
      </w:rPr>
    </w:lvl>
    <w:lvl w:ilvl="1" w:tplc="9FA27EE4" w:tentative="1">
      <w:start w:val="1"/>
      <w:numFmt w:val="bullet"/>
      <w:lvlText w:val="o"/>
      <w:lvlJc w:val="left"/>
      <w:pPr>
        <w:ind w:left="1440" w:hanging="360"/>
      </w:pPr>
      <w:rPr>
        <w:rFonts w:ascii="Courier New" w:hAnsi="Courier New" w:cs="Courier New" w:hint="default"/>
      </w:rPr>
    </w:lvl>
    <w:lvl w:ilvl="2" w:tplc="75883D0E" w:tentative="1">
      <w:start w:val="1"/>
      <w:numFmt w:val="bullet"/>
      <w:lvlText w:val=""/>
      <w:lvlJc w:val="left"/>
      <w:pPr>
        <w:ind w:left="2160" w:hanging="360"/>
      </w:pPr>
      <w:rPr>
        <w:rFonts w:ascii="Wingdings" w:hAnsi="Wingdings" w:hint="default"/>
      </w:rPr>
    </w:lvl>
    <w:lvl w:ilvl="3" w:tplc="98EE4BFA" w:tentative="1">
      <w:start w:val="1"/>
      <w:numFmt w:val="bullet"/>
      <w:lvlText w:val=""/>
      <w:lvlJc w:val="left"/>
      <w:pPr>
        <w:ind w:left="2880" w:hanging="360"/>
      </w:pPr>
      <w:rPr>
        <w:rFonts w:ascii="Symbol" w:hAnsi="Symbol" w:hint="default"/>
      </w:rPr>
    </w:lvl>
    <w:lvl w:ilvl="4" w:tplc="0D48F97A" w:tentative="1">
      <w:start w:val="1"/>
      <w:numFmt w:val="bullet"/>
      <w:lvlText w:val="o"/>
      <w:lvlJc w:val="left"/>
      <w:pPr>
        <w:ind w:left="3600" w:hanging="360"/>
      </w:pPr>
      <w:rPr>
        <w:rFonts w:ascii="Courier New" w:hAnsi="Courier New" w:cs="Courier New" w:hint="default"/>
      </w:rPr>
    </w:lvl>
    <w:lvl w:ilvl="5" w:tplc="69CE74DE" w:tentative="1">
      <w:start w:val="1"/>
      <w:numFmt w:val="bullet"/>
      <w:lvlText w:val=""/>
      <w:lvlJc w:val="left"/>
      <w:pPr>
        <w:ind w:left="4320" w:hanging="360"/>
      </w:pPr>
      <w:rPr>
        <w:rFonts w:ascii="Wingdings" w:hAnsi="Wingdings" w:hint="default"/>
      </w:rPr>
    </w:lvl>
    <w:lvl w:ilvl="6" w:tplc="0A969FA2" w:tentative="1">
      <w:start w:val="1"/>
      <w:numFmt w:val="bullet"/>
      <w:lvlText w:val=""/>
      <w:lvlJc w:val="left"/>
      <w:pPr>
        <w:ind w:left="5040" w:hanging="360"/>
      </w:pPr>
      <w:rPr>
        <w:rFonts w:ascii="Symbol" w:hAnsi="Symbol" w:hint="default"/>
      </w:rPr>
    </w:lvl>
    <w:lvl w:ilvl="7" w:tplc="BA0873F8" w:tentative="1">
      <w:start w:val="1"/>
      <w:numFmt w:val="bullet"/>
      <w:lvlText w:val="o"/>
      <w:lvlJc w:val="left"/>
      <w:pPr>
        <w:ind w:left="5760" w:hanging="360"/>
      </w:pPr>
      <w:rPr>
        <w:rFonts w:ascii="Courier New" w:hAnsi="Courier New" w:cs="Courier New" w:hint="default"/>
      </w:rPr>
    </w:lvl>
    <w:lvl w:ilvl="8" w:tplc="6978A634" w:tentative="1">
      <w:start w:val="1"/>
      <w:numFmt w:val="bullet"/>
      <w:lvlText w:val=""/>
      <w:lvlJc w:val="left"/>
      <w:pPr>
        <w:ind w:left="6480" w:hanging="360"/>
      </w:pPr>
      <w:rPr>
        <w:rFonts w:ascii="Wingdings" w:hAnsi="Wingdings" w:hint="default"/>
      </w:rPr>
    </w:lvl>
  </w:abstractNum>
  <w:abstractNum w:abstractNumId="14" w15:restartNumberingAfterBreak="0">
    <w:nsid w:val="3F973C03"/>
    <w:multiLevelType w:val="hybridMultilevel"/>
    <w:tmpl w:val="4B36E1F6"/>
    <w:lvl w:ilvl="0" w:tplc="65865E48">
      <w:start w:val="1"/>
      <w:numFmt w:val="bullet"/>
      <w:lvlText w:val=""/>
      <w:lvlJc w:val="left"/>
      <w:pPr>
        <w:ind w:left="720" w:hanging="360"/>
      </w:pPr>
      <w:rPr>
        <w:rFonts w:ascii="Symbol" w:hAnsi="Symbol" w:hint="default"/>
      </w:rPr>
    </w:lvl>
    <w:lvl w:ilvl="1" w:tplc="848EDC84" w:tentative="1">
      <w:start w:val="1"/>
      <w:numFmt w:val="bullet"/>
      <w:lvlText w:val="o"/>
      <w:lvlJc w:val="left"/>
      <w:pPr>
        <w:ind w:left="1440" w:hanging="360"/>
      </w:pPr>
      <w:rPr>
        <w:rFonts w:ascii="Courier New" w:hAnsi="Courier New" w:cs="Courier New" w:hint="default"/>
      </w:rPr>
    </w:lvl>
    <w:lvl w:ilvl="2" w:tplc="4F68D130" w:tentative="1">
      <w:start w:val="1"/>
      <w:numFmt w:val="bullet"/>
      <w:lvlText w:val=""/>
      <w:lvlJc w:val="left"/>
      <w:pPr>
        <w:ind w:left="2160" w:hanging="360"/>
      </w:pPr>
      <w:rPr>
        <w:rFonts w:ascii="Wingdings" w:hAnsi="Wingdings" w:hint="default"/>
      </w:rPr>
    </w:lvl>
    <w:lvl w:ilvl="3" w:tplc="A510D514" w:tentative="1">
      <w:start w:val="1"/>
      <w:numFmt w:val="bullet"/>
      <w:lvlText w:val=""/>
      <w:lvlJc w:val="left"/>
      <w:pPr>
        <w:ind w:left="2880" w:hanging="360"/>
      </w:pPr>
      <w:rPr>
        <w:rFonts w:ascii="Symbol" w:hAnsi="Symbol" w:hint="default"/>
      </w:rPr>
    </w:lvl>
    <w:lvl w:ilvl="4" w:tplc="F89C2C22" w:tentative="1">
      <w:start w:val="1"/>
      <w:numFmt w:val="bullet"/>
      <w:lvlText w:val="o"/>
      <w:lvlJc w:val="left"/>
      <w:pPr>
        <w:ind w:left="3600" w:hanging="360"/>
      </w:pPr>
      <w:rPr>
        <w:rFonts w:ascii="Courier New" w:hAnsi="Courier New" w:cs="Courier New" w:hint="default"/>
      </w:rPr>
    </w:lvl>
    <w:lvl w:ilvl="5" w:tplc="5FAE0AD2" w:tentative="1">
      <w:start w:val="1"/>
      <w:numFmt w:val="bullet"/>
      <w:lvlText w:val=""/>
      <w:lvlJc w:val="left"/>
      <w:pPr>
        <w:ind w:left="4320" w:hanging="360"/>
      </w:pPr>
      <w:rPr>
        <w:rFonts w:ascii="Wingdings" w:hAnsi="Wingdings" w:hint="default"/>
      </w:rPr>
    </w:lvl>
    <w:lvl w:ilvl="6" w:tplc="5E00951C" w:tentative="1">
      <w:start w:val="1"/>
      <w:numFmt w:val="bullet"/>
      <w:lvlText w:val=""/>
      <w:lvlJc w:val="left"/>
      <w:pPr>
        <w:ind w:left="5040" w:hanging="360"/>
      </w:pPr>
      <w:rPr>
        <w:rFonts w:ascii="Symbol" w:hAnsi="Symbol" w:hint="default"/>
      </w:rPr>
    </w:lvl>
    <w:lvl w:ilvl="7" w:tplc="CE0C4040" w:tentative="1">
      <w:start w:val="1"/>
      <w:numFmt w:val="bullet"/>
      <w:lvlText w:val="o"/>
      <w:lvlJc w:val="left"/>
      <w:pPr>
        <w:ind w:left="5760" w:hanging="360"/>
      </w:pPr>
      <w:rPr>
        <w:rFonts w:ascii="Courier New" w:hAnsi="Courier New" w:cs="Courier New" w:hint="default"/>
      </w:rPr>
    </w:lvl>
    <w:lvl w:ilvl="8" w:tplc="2788FFF6" w:tentative="1">
      <w:start w:val="1"/>
      <w:numFmt w:val="bullet"/>
      <w:lvlText w:val=""/>
      <w:lvlJc w:val="left"/>
      <w:pPr>
        <w:ind w:left="6480" w:hanging="360"/>
      </w:pPr>
      <w:rPr>
        <w:rFonts w:ascii="Wingdings" w:hAnsi="Wingdings" w:hint="default"/>
      </w:rPr>
    </w:lvl>
  </w:abstractNum>
  <w:abstractNum w:abstractNumId="15" w15:restartNumberingAfterBreak="0">
    <w:nsid w:val="41FD5808"/>
    <w:multiLevelType w:val="hybridMultilevel"/>
    <w:tmpl w:val="9FB8BC84"/>
    <w:lvl w:ilvl="0" w:tplc="5A5A8C2A">
      <w:start w:val="1"/>
      <w:numFmt w:val="bullet"/>
      <w:lvlText w:val=""/>
      <w:lvlJc w:val="left"/>
      <w:pPr>
        <w:ind w:left="720" w:hanging="360"/>
      </w:pPr>
      <w:rPr>
        <w:rFonts w:ascii="Symbol" w:hAnsi="Symbol" w:hint="default"/>
      </w:rPr>
    </w:lvl>
    <w:lvl w:ilvl="1" w:tplc="BEAA332C" w:tentative="1">
      <w:start w:val="1"/>
      <w:numFmt w:val="bullet"/>
      <w:lvlText w:val="o"/>
      <w:lvlJc w:val="left"/>
      <w:pPr>
        <w:ind w:left="1440" w:hanging="360"/>
      </w:pPr>
      <w:rPr>
        <w:rFonts w:ascii="Courier New" w:hAnsi="Courier New" w:cs="Courier New" w:hint="default"/>
      </w:rPr>
    </w:lvl>
    <w:lvl w:ilvl="2" w:tplc="86BC4C52" w:tentative="1">
      <w:start w:val="1"/>
      <w:numFmt w:val="bullet"/>
      <w:lvlText w:val=""/>
      <w:lvlJc w:val="left"/>
      <w:pPr>
        <w:ind w:left="2160" w:hanging="360"/>
      </w:pPr>
      <w:rPr>
        <w:rFonts w:ascii="Wingdings" w:hAnsi="Wingdings" w:hint="default"/>
      </w:rPr>
    </w:lvl>
    <w:lvl w:ilvl="3" w:tplc="3D9E3090" w:tentative="1">
      <w:start w:val="1"/>
      <w:numFmt w:val="bullet"/>
      <w:lvlText w:val=""/>
      <w:lvlJc w:val="left"/>
      <w:pPr>
        <w:ind w:left="2880" w:hanging="360"/>
      </w:pPr>
      <w:rPr>
        <w:rFonts w:ascii="Symbol" w:hAnsi="Symbol" w:hint="default"/>
      </w:rPr>
    </w:lvl>
    <w:lvl w:ilvl="4" w:tplc="51CC667E" w:tentative="1">
      <w:start w:val="1"/>
      <w:numFmt w:val="bullet"/>
      <w:lvlText w:val="o"/>
      <w:lvlJc w:val="left"/>
      <w:pPr>
        <w:ind w:left="3600" w:hanging="360"/>
      </w:pPr>
      <w:rPr>
        <w:rFonts w:ascii="Courier New" w:hAnsi="Courier New" w:cs="Courier New" w:hint="default"/>
      </w:rPr>
    </w:lvl>
    <w:lvl w:ilvl="5" w:tplc="70B0875A" w:tentative="1">
      <w:start w:val="1"/>
      <w:numFmt w:val="bullet"/>
      <w:lvlText w:val=""/>
      <w:lvlJc w:val="left"/>
      <w:pPr>
        <w:ind w:left="4320" w:hanging="360"/>
      </w:pPr>
      <w:rPr>
        <w:rFonts w:ascii="Wingdings" w:hAnsi="Wingdings" w:hint="default"/>
      </w:rPr>
    </w:lvl>
    <w:lvl w:ilvl="6" w:tplc="150E1C9C" w:tentative="1">
      <w:start w:val="1"/>
      <w:numFmt w:val="bullet"/>
      <w:lvlText w:val=""/>
      <w:lvlJc w:val="left"/>
      <w:pPr>
        <w:ind w:left="5040" w:hanging="360"/>
      </w:pPr>
      <w:rPr>
        <w:rFonts w:ascii="Symbol" w:hAnsi="Symbol" w:hint="default"/>
      </w:rPr>
    </w:lvl>
    <w:lvl w:ilvl="7" w:tplc="03BED102" w:tentative="1">
      <w:start w:val="1"/>
      <w:numFmt w:val="bullet"/>
      <w:lvlText w:val="o"/>
      <w:lvlJc w:val="left"/>
      <w:pPr>
        <w:ind w:left="5760" w:hanging="360"/>
      </w:pPr>
      <w:rPr>
        <w:rFonts w:ascii="Courier New" w:hAnsi="Courier New" w:cs="Courier New" w:hint="default"/>
      </w:rPr>
    </w:lvl>
    <w:lvl w:ilvl="8" w:tplc="EBCA3B5C" w:tentative="1">
      <w:start w:val="1"/>
      <w:numFmt w:val="bullet"/>
      <w:lvlText w:val=""/>
      <w:lvlJc w:val="left"/>
      <w:pPr>
        <w:ind w:left="6480" w:hanging="360"/>
      </w:pPr>
      <w:rPr>
        <w:rFonts w:ascii="Wingdings" w:hAnsi="Wingdings" w:hint="default"/>
      </w:rPr>
    </w:lvl>
  </w:abstractNum>
  <w:abstractNum w:abstractNumId="16" w15:restartNumberingAfterBreak="0">
    <w:nsid w:val="50A47995"/>
    <w:multiLevelType w:val="hybridMultilevel"/>
    <w:tmpl w:val="4EA0E5D2"/>
    <w:lvl w:ilvl="0" w:tplc="7152C97C">
      <w:start w:val="1"/>
      <w:numFmt w:val="bullet"/>
      <w:lvlText w:val=""/>
      <w:lvlJc w:val="left"/>
      <w:pPr>
        <w:ind w:left="720" w:hanging="360"/>
      </w:pPr>
      <w:rPr>
        <w:rFonts w:ascii="Symbol" w:hAnsi="Symbol" w:hint="default"/>
      </w:rPr>
    </w:lvl>
    <w:lvl w:ilvl="1" w:tplc="446AE3D4" w:tentative="1">
      <w:start w:val="1"/>
      <w:numFmt w:val="bullet"/>
      <w:lvlText w:val="o"/>
      <w:lvlJc w:val="left"/>
      <w:pPr>
        <w:ind w:left="1440" w:hanging="360"/>
      </w:pPr>
      <w:rPr>
        <w:rFonts w:ascii="Courier New" w:hAnsi="Courier New" w:cs="Courier New" w:hint="default"/>
      </w:rPr>
    </w:lvl>
    <w:lvl w:ilvl="2" w:tplc="C4D47976" w:tentative="1">
      <w:start w:val="1"/>
      <w:numFmt w:val="bullet"/>
      <w:lvlText w:val=""/>
      <w:lvlJc w:val="left"/>
      <w:pPr>
        <w:ind w:left="2160" w:hanging="360"/>
      </w:pPr>
      <w:rPr>
        <w:rFonts w:ascii="Wingdings" w:hAnsi="Wingdings" w:hint="default"/>
      </w:rPr>
    </w:lvl>
    <w:lvl w:ilvl="3" w:tplc="19841BA4" w:tentative="1">
      <w:start w:val="1"/>
      <w:numFmt w:val="bullet"/>
      <w:lvlText w:val=""/>
      <w:lvlJc w:val="left"/>
      <w:pPr>
        <w:ind w:left="2880" w:hanging="360"/>
      </w:pPr>
      <w:rPr>
        <w:rFonts w:ascii="Symbol" w:hAnsi="Symbol" w:hint="default"/>
      </w:rPr>
    </w:lvl>
    <w:lvl w:ilvl="4" w:tplc="AF9801BE" w:tentative="1">
      <w:start w:val="1"/>
      <w:numFmt w:val="bullet"/>
      <w:lvlText w:val="o"/>
      <w:lvlJc w:val="left"/>
      <w:pPr>
        <w:ind w:left="3600" w:hanging="360"/>
      </w:pPr>
      <w:rPr>
        <w:rFonts w:ascii="Courier New" w:hAnsi="Courier New" w:cs="Courier New" w:hint="default"/>
      </w:rPr>
    </w:lvl>
    <w:lvl w:ilvl="5" w:tplc="398C134E" w:tentative="1">
      <w:start w:val="1"/>
      <w:numFmt w:val="bullet"/>
      <w:lvlText w:val=""/>
      <w:lvlJc w:val="left"/>
      <w:pPr>
        <w:ind w:left="4320" w:hanging="360"/>
      </w:pPr>
      <w:rPr>
        <w:rFonts w:ascii="Wingdings" w:hAnsi="Wingdings" w:hint="default"/>
      </w:rPr>
    </w:lvl>
    <w:lvl w:ilvl="6" w:tplc="E2FEBFF6" w:tentative="1">
      <w:start w:val="1"/>
      <w:numFmt w:val="bullet"/>
      <w:lvlText w:val=""/>
      <w:lvlJc w:val="left"/>
      <w:pPr>
        <w:ind w:left="5040" w:hanging="360"/>
      </w:pPr>
      <w:rPr>
        <w:rFonts w:ascii="Symbol" w:hAnsi="Symbol" w:hint="default"/>
      </w:rPr>
    </w:lvl>
    <w:lvl w:ilvl="7" w:tplc="CD12E220" w:tentative="1">
      <w:start w:val="1"/>
      <w:numFmt w:val="bullet"/>
      <w:lvlText w:val="o"/>
      <w:lvlJc w:val="left"/>
      <w:pPr>
        <w:ind w:left="5760" w:hanging="360"/>
      </w:pPr>
      <w:rPr>
        <w:rFonts w:ascii="Courier New" w:hAnsi="Courier New" w:cs="Courier New" w:hint="default"/>
      </w:rPr>
    </w:lvl>
    <w:lvl w:ilvl="8" w:tplc="808E70CE" w:tentative="1">
      <w:start w:val="1"/>
      <w:numFmt w:val="bullet"/>
      <w:lvlText w:val=""/>
      <w:lvlJc w:val="left"/>
      <w:pPr>
        <w:ind w:left="6480" w:hanging="360"/>
      </w:pPr>
      <w:rPr>
        <w:rFonts w:ascii="Wingdings" w:hAnsi="Wingdings" w:hint="default"/>
      </w:rPr>
    </w:lvl>
  </w:abstractNum>
  <w:abstractNum w:abstractNumId="17" w15:restartNumberingAfterBreak="0">
    <w:nsid w:val="50CB3566"/>
    <w:multiLevelType w:val="hybridMultilevel"/>
    <w:tmpl w:val="932EBD30"/>
    <w:lvl w:ilvl="0" w:tplc="2DAA5B06">
      <w:start w:val="1"/>
      <w:numFmt w:val="bullet"/>
      <w:lvlText w:val=""/>
      <w:lvlJc w:val="left"/>
      <w:pPr>
        <w:ind w:left="720" w:hanging="360"/>
      </w:pPr>
      <w:rPr>
        <w:rFonts w:ascii="Symbol" w:hAnsi="Symbol" w:hint="default"/>
      </w:rPr>
    </w:lvl>
    <w:lvl w:ilvl="1" w:tplc="65026F02" w:tentative="1">
      <w:start w:val="1"/>
      <w:numFmt w:val="bullet"/>
      <w:lvlText w:val="o"/>
      <w:lvlJc w:val="left"/>
      <w:pPr>
        <w:ind w:left="1440" w:hanging="360"/>
      </w:pPr>
      <w:rPr>
        <w:rFonts w:ascii="Courier New" w:hAnsi="Courier New" w:cs="Courier New" w:hint="default"/>
      </w:rPr>
    </w:lvl>
    <w:lvl w:ilvl="2" w:tplc="37CE35DA" w:tentative="1">
      <w:start w:val="1"/>
      <w:numFmt w:val="bullet"/>
      <w:lvlText w:val=""/>
      <w:lvlJc w:val="left"/>
      <w:pPr>
        <w:ind w:left="2160" w:hanging="360"/>
      </w:pPr>
      <w:rPr>
        <w:rFonts w:ascii="Wingdings" w:hAnsi="Wingdings" w:hint="default"/>
      </w:rPr>
    </w:lvl>
    <w:lvl w:ilvl="3" w:tplc="7CA401D0" w:tentative="1">
      <w:start w:val="1"/>
      <w:numFmt w:val="bullet"/>
      <w:lvlText w:val=""/>
      <w:lvlJc w:val="left"/>
      <w:pPr>
        <w:ind w:left="2880" w:hanging="360"/>
      </w:pPr>
      <w:rPr>
        <w:rFonts w:ascii="Symbol" w:hAnsi="Symbol" w:hint="default"/>
      </w:rPr>
    </w:lvl>
    <w:lvl w:ilvl="4" w:tplc="C532AA66" w:tentative="1">
      <w:start w:val="1"/>
      <w:numFmt w:val="bullet"/>
      <w:lvlText w:val="o"/>
      <w:lvlJc w:val="left"/>
      <w:pPr>
        <w:ind w:left="3600" w:hanging="360"/>
      </w:pPr>
      <w:rPr>
        <w:rFonts w:ascii="Courier New" w:hAnsi="Courier New" w:cs="Courier New" w:hint="default"/>
      </w:rPr>
    </w:lvl>
    <w:lvl w:ilvl="5" w:tplc="903A66B2" w:tentative="1">
      <w:start w:val="1"/>
      <w:numFmt w:val="bullet"/>
      <w:lvlText w:val=""/>
      <w:lvlJc w:val="left"/>
      <w:pPr>
        <w:ind w:left="4320" w:hanging="360"/>
      </w:pPr>
      <w:rPr>
        <w:rFonts w:ascii="Wingdings" w:hAnsi="Wingdings" w:hint="default"/>
      </w:rPr>
    </w:lvl>
    <w:lvl w:ilvl="6" w:tplc="3D1CBAC4" w:tentative="1">
      <w:start w:val="1"/>
      <w:numFmt w:val="bullet"/>
      <w:lvlText w:val=""/>
      <w:lvlJc w:val="left"/>
      <w:pPr>
        <w:ind w:left="5040" w:hanging="360"/>
      </w:pPr>
      <w:rPr>
        <w:rFonts w:ascii="Symbol" w:hAnsi="Symbol" w:hint="default"/>
      </w:rPr>
    </w:lvl>
    <w:lvl w:ilvl="7" w:tplc="87706E9A" w:tentative="1">
      <w:start w:val="1"/>
      <w:numFmt w:val="bullet"/>
      <w:lvlText w:val="o"/>
      <w:lvlJc w:val="left"/>
      <w:pPr>
        <w:ind w:left="5760" w:hanging="360"/>
      </w:pPr>
      <w:rPr>
        <w:rFonts w:ascii="Courier New" w:hAnsi="Courier New" w:cs="Courier New" w:hint="default"/>
      </w:rPr>
    </w:lvl>
    <w:lvl w:ilvl="8" w:tplc="777C2C4A" w:tentative="1">
      <w:start w:val="1"/>
      <w:numFmt w:val="bullet"/>
      <w:lvlText w:val=""/>
      <w:lvlJc w:val="left"/>
      <w:pPr>
        <w:ind w:left="6480" w:hanging="360"/>
      </w:pPr>
      <w:rPr>
        <w:rFonts w:ascii="Wingdings" w:hAnsi="Wingdings" w:hint="default"/>
      </w:rPr>
    </w:lvl>
  </w:abstractNum>
  <w:abstractNum w:abstractNumId="18" w15:restartNumberingAfterBreak="0">
    <w:nsid w:val="542257C4"/>
    <w:multiLevelType w:val="hybridMultilevel"/>
    <w:tmpl w:val="715401C8"/>
    <w:lvl w:ilvl="0" w:tplc="2FDC8EBA">
      <w:start w:val="1"/>
      <w:numFmt w:val="bullet"/>
      <w:lvlText w:val=""/>
      <w:lvlJc w:val="left"/>
      <w:pPr>
        <w:ind w:left="720" w:hanging="360"/>
      </w:pPr>
      <w:rPr>
        <w:rFonts w:ascii="Symbol" w:hAnsi="Symbol" w:hint="default"/>
      </w:rPr>
    </w:lvl>
    <w:lvl w:ilvl="1" w:tplc="205E1B4C" w:tentative="1">
      <w:start w:val="1"/>
      <w:numFmt w:val="bullet"/>
      <w:lvlText w:val="o"/>
      <w:lvlJc w:val="left"/>
      <w:pPr>
        <w:ind w:left="1440" w:hanging="360"/>
      </w:pPr>
      <w:rPr>
        <w:rFonts w:ascii="Courier New" w:hAnsi="Courier New" w:cs="Courier New" w:hint="default"/>
      </w:rPr>
    </w:lvl>
    <w:lvl w:ilvl="2" w:tplc="AADEA0EC" w:tentative="1">
      <w:start w:val="1"/>
      <w:numFmt w:val="bullet"/>
      <w:lvlText w:val=""/>
      <w:lvlJc w:val="left"/>
      <w:pPr>
        <w:ind w:left="2160" w:hanging="360"/>
      </w:pPr>
      <w:rPr>
        <w:rFonts w:ascii="Wingdings" w:hAnsi="Wingdings" w:hint="default"/>
      </w:rPr>
    </w:lvl>
    <w:lvl w:ilvl="3" w:tplc="F76C80A6" w:tentative="1">
      <w:start w:val="1"/>
      <w:numFmt w:val="bullet"/>
      <w:lvlText w:val=""/>
      <w:lvlJc w:val="left"/>
      <w:pPr>
        <w:ind w:left="2880" w:hanging="360"/>
      </w:pPr>
      <w:rPr>
        <w:rFonts w:ascii="Symbol" w:hAnsi="Symbol" w:hint="default"/>
      </w:rPr>
    </w:lvl>
    <w:lvl w:ilvl="4" w:tplc="D86EAB2A" w:tentative="1">
      <w:start w:val="1"/>
      <w:numFmt w:val="bullet"/>
      <w:lvlText w:val="o"/>
      <w:lvlJc w:val="left"/>
      <w:pPr>
        <w:ind w:left="3600" w:hanging="360"/>
      </w:pPr>
      <w:rPr>
        <w:rFonts w:ascii="Courier New" w:hAnsi="Courier New" w:cs="Courier New" w:hint="default"/>
      </w:rPr>
    </w:lvl>
    <w:lvl w:ilvl="5" w:tplc="DF6E14BA" w:tentative="1">
      <w:start w:val="1"/>
      <w:numFmt w:val="bullet"/>
      <w:lvlText w:val=""/>
      <w:lvlJc w:val="left"/>
      <w:pPr>
        <w:ind w:left="4320" w:hanging="360"/>
      </w:pPr>
      <w:rPr>
        <w:rFonts w:ascii="Wingdings" w:hAnsi="Wingdings" w:hint="default"/>
      </w:rPr>
    </w:lvl>
    <w:lvl w:ilvl="6" w:tplc="8014E076" w:tentative="1">
      <w:start w:val="1"/>
      <w:numFmt w:val="bullet"/>
      <w:lvlText w:val=""/>
      <w:lvlJc w:val="left"/>
      <w:pPr>
        <w:ind w:left="5040" w:hanging="360"/>
      </w:pPr>
      <w:rPr>
        <w:rFonts w:ascii="Symbol" w:hAnsi="Symbol" w:hint="default"/>
      </w:rPr>
    </w:lvl>
    <w:lvl w:ilvl="7" w:tplc="9D38FC9E" w:tentative="1">
      <w:start w:val="1"/>
      <w:numFmt w:val="bullet"/>
      <w:lvlText w:val="o"/>
      <w:lvlJc w:val="left"/>
      <w:pPr>
        <w:ind w:left="5760" w:hanging="360"/>
      </w:pPr>
      <w:rPr>
        <w:rFonts w:ascii="Courier New" w:hAnsi="Courier New" w:cs="Courier New" w:hint="default"/>
      </w:rPr>
    </w:lvl>
    <w:lvl w:ilvl="8" w:tplc="BD4A4A8E" w:tentative="1">
      <w:start w:val="1"/>
      <w:numFmt w:val="bullet"/>
      <w:lvlText w:val=""/>
      <w:lvlJc w:val="left"/>
      <w:pPr>
        <w:ind w:left="6480" w:hanging="360"/>
      </w:pPr>
      <w:rPr>
        <w:rFonts w:ascii="Wingdings" w:hAnsi="Wingdings" w:hint="default"/>
      </w:rPr>
    </w:lvl>
  </w:abstractNum>
  <w:abstractNum w:abstractNumId="19" w15:restartNumberingAfterBreak="0">
    <w:nsid w:val="55FF61BD"/>
    <w:multiLevelType w:val="hybridMultilevel"/>
    <w:tmpl w:val="A56A6F3C"/>
    <w:lvl w:ilvl="0" w:tplc="DF4E69CA">
      <w:start w:val="1"/>
      <w:numFmt w:val="bullet"/>
      <w:lvlText w:val=""/>
      <w:lvlJc w:val="left"/>
      <w:pPr>
        <w:ind w:left="720" w:hanging="360"/>
      </w:pPr>
      <w:rPr>
        <w:rFonts w:ascii="Symbol" w:hAnsi="Symbol" w:hint="default"/>
      </w:rPr>
    </w:lvl>
    <w:lvl w:ilvl="1" w:tplc="D3AAD06E" w:tentative="1">
      <w:start w:val="1"/>
      <w:numFmt w:val="bullet"/>
      <w:lvlText w:val="o"/>
      <w:lvlJc w:val="left"/>
      <w:pPr>
        <w:ind w:left="1440" w:hanging="360"/>
      </w:pPr>
      <w:rPr>
        <w:rFonts w:ascii="Courier New" w:hAnsi="Courier New" w:cs="Courier New" w:hint="default"/>
      </w:rPr>
    </w:lvl>
    <w:lvl w:ilvl="2" w:tplc="85C6A636" w:tentative="1">
      <w:start w:val="1"/>
      <w:numFmt w:val="bullet"/>
      <w:lvlText w:val=""/>
      <w:lvlJc w:val="left"/>
      <w:pPr>
        <w:ind w:left="2160" w:hanging="360"/>
      </w:pPr>
      <w:rPr>
        <w:rFonts w:ascii="Wingdings" w:hAnsi="Wingdings" w:hint="default"/>
      </w:rPr>
    </w:lvl>
    <w:lvl w:ilvl="3" w:tplc="1430F2CA" w:tentative="1">
      <w:start w:val="1"/>
      <w:numFmt w:val="bullet"/>
      <w:lvlText w:val=""/>
      <w:lvlJc w:val="left"/>
      <w:pPr>
        <w:ind w:left="2880" w:hanging="360"/>
      </w:pPr>
      <w:rPr>
        <w:rFonts w:ascii="Symbol" w:hAnsi="Symbol" w:hint="default"/>
      </w:rPr>
    </w:lvl>
    <w:lvl w:ilvl="4" w:tplc="E4FEA3DC" w:tentative="1">
      <w:start w:val="1"/>
      <w:numFmt w:val="bullet"/>
      <w:lvlText w:val="o"/>
      <w:lvlJc w:val="left"/>
      <w:pPr>
        <w:ind w:left="3600" w:hanging="360"/>
      </w:pPr>
      <w:rPr>
        <w:rFonts w:ascii="Courier New" w:hAnsi="Courier New" w:cs="Courier New" w:hint="default"/>
      </w:rPr>
    </w:lvl>
    <w:lvl w:ilvl="5" w:tplc="A274B87C" w:tentative="1">
      <w:start w:val="1"/>
      <w:numFmt w:val="bullet"/>
      <w:lvlText w:val=""/>
      <w:lvlJc w:val="left"/>
      <w:pPr>
        <w:ind w:left="4320" w:hanging="360"/>
      </w:pPr>
      <w:rPr>
        <w:rFonts w:ascii="Wingdings" w:hAnsi="Wingdings" w:hint="default"/>
      </w:rPr>
    </w:lvl>
    <w:lvl w:ilvl="6" w:tplc="DF18556A" w:tentative="1">
      <w:start w:val="1"/>
      <w:numFmt w:val="bullet"/>
      <w:lvlText w:val=""/>
      <w:lvlJc w:val="left"/>
      <w:pPr>
        <w:ind w:left="5040" w:hanging="360"/>
      </w:pPr>
      <w:rPr>
        <w:rFonts w:ascii="Symbol" w:hAnsi="Symbol" w:hint="default"/>
      </w:rPr>
    </w:lvl>
    <w:lvl w:ilvl="7" w:tplc="4D4494D8" w:tentative="1">
      <w:start w:val="1"/>
      <w:numFmt w:val="bullet"/>
      <w:lvlText w:val="o"/>
      <w:lvlJc w:val="left"/>
      <w:pPr>
        <w:ind w:left="5760" w:hanging="360"/>
      </w:pPr>
      <w:rPr>
        <w:rFonts w:ascii="Courier New" w:hAnsi="Courier New" w:cs="Courier New" w:hint="default"/>
      </w:rPr>
    </w:lvl>
    <w:lvl w:ilvl="8" w:tplc="A25AF034" w:tentative="1">
      <w:start w:val="1"/>
      <w:numFmt w:val="bullet"/>
      <w:lvlText w:val=""/>
      <w:lvlJc w:val="left"/>
      <w:pPr>
        <w:ind w:left="6480" w:hanging="360"/>
      </w:pPr>
      <w:rPr>
        <w:rFonts w:ascii="Wingdings" w:hAnsi="Wingdings" w:hint="default"/>
      </w:rPr>
    </w:lvl>
  </w:abstractNum>
  <w:abstractNum w:abstractNumId="20" w15:restartNumberingAfterBreak="0">
    <w:nsid w:val="5A844C99"/>
    <w:multiLevelType w:val="hybridMultilevel"/>
    <w:tmpl w:val="3B581D7C"/>
    <w:lvl w:ilvl="0" w:tplc="6DE8FDBC">
      <w:start w:val="1"/>
      <w:numFmt w:val="bullet"/>
      <w:lvlText w:val=""/>
      <w:lvlJc w:val="left"/>
      <w:pPr>
        <w:ind w:left="720" w:hanging="360"/>
      </w:pPr>
      <w:rPr>
        <w:rFonts w:ascii="Symbol" w:hAnsi="Symbol" w:hint="default"/>
      </w:rPr>
    </w:lvl>
    <w:lvl w:ilvl="1" w:tplc="CD76CE2E" w:tentative="1">
      <w:start w:val="1"/>
      <w:numFmt w:val="bullet"/>
      <w:lvlText w:val="o"/>
      <w:lvlJc w:val="left"/>
      <w:pPr>
        <w:ind w:left="1440" w:hanging="360"/>
      </w:pPr>
      <w:rPr>
        <w:rFonts w:ascii="Courier New" w:hAnsi="Courier New" w:cs="Courier New" w:hint="default"/>
      </w:rPr>
    </w:lvl>
    <w:lvl w:ilvl="2" w:tplc="44B41D68" w:tentative="1">
      <w:start w:val="1"/>
      <w:numFmt w:val="bullet"/>
      <w:lvlText w:val=""/>
      <w:lvlJc w:val="left"/>
      <w:pPr>
        <w:ind w:left="2160" w:hanging="360"/>
      </w:pPr>
      <w:rPr>
        <w:rFonts w:ascii="Wingdings" w:hAnsi="Wingdings" w:hint="default"/>
      </w:rPr>
    </w:lvl>
    <w:lvl w:ilvl="3" w:tplc="8A60FCA8" w:tentative="1">
      <w:start w:val="1"/>
      <w:numFmt w:val="bullet"/>
      <w:lvlText w:val=""/>
      <w:lvlJc w:val="left"/>
      <w:pPr>
        <w:ind w:left="2880" w:hanging="360"/>
      </w:pPr>
      <w:rPr>
        <w:rFonts w:ascii="Symbol" w:hAnsi="Symbol" w:hint="default"/>
      </w:rPr>
    </w:lvl>
    <w:lvl w:ilvl="4" w:tplc="4514A53E" w:tentative="1">
      <w:start w:val="1"/>
      <w:numFmt w:val="bullet"/>
      <w:lvlText w:val="o"/>
      <w:lvlJc w:val="left"/>
      <w:pPr>
        <w:ind w:left="3600" w:hanging="360"/>
      </w:pPr>
      <w:rPr>
        <w:rFonts w:ascii="Courier New" w:hAnsi="Courier New" w:cs="Courier New" w:hint="default"/>
      </w:rPr>
    </w:lvl>
    <w:lvl w:ilvl="5" w:tplc="DF4CF596" w:tentative="1">
      <w:start w:val="1"/>
      <w:numFmt w:val="bullet"/>
      <w:lvlText w:val=""/>
      <w:lvlJc w:val="left"/>
      <w:pPr>
        <w:ind w:left="4320" w:hanging="360"/>
      </w:pPr>
      <w:rPr>
        <w:rFonts w:ascii="Wingdings" w:hAnsi="Wingdings" w:hint="default"/>
      </w:rPr>
    </w:lvl>
    <w:lvl w:ilvl="6" w:tplc="0EE60436" w:tentative="1">
      <w:start w:val="1"/>
      <w:numFmt w:val="bullet"/>
      <w:lvlText w:val=""/>
      <w:lvlJc w:val="left"/>
      <w:pPr>
        <w:ind w:left="5040" w:hanging="360"/>
      </w:pPr>
      <w:rPr>
        <w:rFonts w:ascii="Symbol" w:hAnsi="Symbol" w:hint="default"/>
      </w:rPr>
    </w:lvl>
    <w:lvl w:ilvl="7" w:tplc="DC7AD2DE" w:tentative="1">
      <w:start w:val="1"/>
      <w:numFmt w:val="bullet"/>
      <w:lvlText w:val="o"/>
      <w:lvlJc w:val="left"/>
      <w:pPr>
        <w:ind w:left="5760" w:hanging="360"/>
      </w:pPr>
      <w:rPr>
        <w:rFonts w:ascii="Courier New" w:hAnsi="Courier New" w:cs="Courier New" w:hint="default"/>
      </w:rPr>
    </w:lvl>
    <w:lvl w:ilvl="8" w:tplc="3FD2E5FC" w:tentative="1">
      <w:start w:val="1"/>
      <w:numFmt w:val="bullet"/>
      <w:lvlText w:val=""/>
      <w:lvlJc w:val="left"/>
      <w:pPr>
        <w:ind w:left="6480" w:hanging="360"/>
      </w:pPr>
      <w:rPr>
        <w:rFonts w:ascii="Wingdings" w:hAnsi="Wingdings" w:hint="default"/>
      </w:rPr>
    </w:lvl>
  </w:abstractNum>
  <w:abstractNum w:abstractNumId="21" w15:restartNumberingAfterBreak="0">
    <w:nsid w:val="5CF90879"/>
    <w:multiLevelType w:val="hybridMultilevel"/>
    <w:tmpl w:val="83586DFC"/>
    <w:lvl w:ilvl="0" w:tplc="AA5C3CBC">
      <w:start w:val="1"/>
      <w:numFmt w:val="bullet"/>
      <w:lvlText w:val=""/>
      <w:lvlJc w:val="left"/>
      <w:pPr>
        <w:ind w:left="720" w:hanging="360"/>
      </w:pPr>
      <w:rPr>
        <w:rFonts w:ascii="Symbol" w:hAnsi="Symbol" w:hint="default"/>
      </w:rPr>
    </w:lvl>
    <w:lvl w:ilvl="1" w:tplc="55E245F0" w:tentative="1">
      <w:start w:val="1"/>
      <w:numFmt w:val="bullet"/>
      <w:lvlText w:val="o"/>
      <w:lvlJc w:val="left"/>
      <w:pPr>
        <w:ind w:left="1440" w:hanging="360"/>
      </w:pPr>
      <w:rPr>
        <w:rFonts w:ascii="Courier New" w:hAnsi="Courier New" w:cs="Courier New" w:hint="default"/>
      </w:rPr>
    </w:lvl>
    <w:lvl w:ilvl="2" w:tplc="9D844348" w:tentative="1">
      <w:start w:val="1"/>
      <w:numFmt w:val="bullet"/>
      <w:lvlText w:val=""/>
      <w:lvlJc w:val="left"/>
      <w:pPr>
        <w:ind w:left="2160" w:hanging="360"/>
      </w:pPr>
      <w:rPr>
        <w:rFonts w:ascii="Wingdings" w:hAnsi="Wingdings" w:hint="default"/>
      </w:rPr>
    </w:lvl>
    <w:lvl w:ilvl="3" w:tplc="7BC80B46" w:tentative="1">
      <w:start w:val="1"/>
      <w:numFmt w:val="bullet"/>
      <w:lvlText w:val=""/>
      <w:lvlJc w:val="left"/>
      <w:pPr>
        <w:ind w:left="2880" w:hanging="360"/>
      </w:pPr>
      <w:rPr>
        <w:rFonts w:ascii="Symbol" w:hAnsi="Symbol" w:hint="default"/>
      </w:rPr>
    </w:lvl>
    <w:lvl w:ilvl="4" w:tplc="E724D53E" w:tentative="1">
      <w:start w:val="1"/>
      <w:numFmt w:val="bullet"/>
      <w:lvlText w:val="o"/>
      <w:lvlJc w:val="left"/>
      <w:pPr>
        <w:ind w:left="3600" w:hanging="360"/>
      </w:pPr>
      <w:rPr>
        <w:rFonts w:ascii="Courier New" w:hAnsi="Courier New" w:cs="Courier New" w:hint="default"/>
      </w:rPr>
    </w:lvl>
    <w:lvl w:ilvl="5" w:tplc="235ABB42" w:tentative="1">
      <w:start w:val="1"/>
      <w:numFmt w:val="bullet"/>
      <w:lvlText w:val=""/>
      <w:lvlJc w:val="left"/>
      <w:pPr>
        <w:ind w:left="4320" w:hanging="360"/>
      </w:pPr>
      <w:rPr>
        <w:rFonts w:ascii="Wingdings" w:hAnsi="Wingdings" w:hint="default"/>
      </w:rPr>
    </w:lvl>
    <w:lvl w:ilvl="6" w:tplc="7ABE5F4E" w:tentative="1">
      <w:start w:val="1"/>
      <w:numFmt w:val="bullet"/>
      <w:lvlText w:val=""/>
      <w:lvlJc w:val="left"/>
      <w:pPr>
        <w:ind w:left="5040" w:hanging="360"/>
      </w:pPr>
      <w:rPr>
        <w:rFonts w:ascii="Symbol" w:hAnsi="Symbol" w:hint="default"/>
      </w:rPr>
    </w:lvl>
    <w:lvl w:ilvl="7" w:tplc="C86ECB64" w:tentative="1">
      <w:start w:val="1"/>
      <w:numFmt w:val="bullet"/>
      <w:lvlText w:val="o"/>
      <w:lvlJc w:val="left"/>
      <w:pPr>
        <w:ind w:left="5760" w:hanging="360"/>
      </w:pPr>
      <w:rPr>
        <w:rFonts w:ascii="Courier New" w:hAnsi="Courier New" w:cs="Courier New" w:hint="default"/>
      </w:rPr>
    </w:lvl>
    <w:lvl w:ilvl="8" w:tplc="72CC81F6" w:tentative="1">
      <w:start w:val="1"/>
      <w:numFmt w:val="bullet"/>
      <w:lvlText w:val=""/>
      <w:lvlJc w:val="left"/>
      <w:pPr>
        <w:ind w:left="6480" w:hanging="360"/>
      </w:pPr>
      <w:rPr>
        <w:rFonts w:ascii="Wingdings" w:hAnsi="Wingdings" w:hint="default"/>
      </w:rPr>
    </w:lvl>
  </w:abstractNum>
  <w:abstractNum w:abstractNumId="22" w15:restartNumberingAfterBreak="0">
    <w:nsid w:val="61C45DC8"/>
    <w:multiLevelType w:val="hybridMultilevel"/>
    <w:tmpl w:val="1E7A88AC"/>
    <w:lvl w:ilvl="0" w:tplc="00483220">
      <w:start w:val="1"/>
      <w:numFmt w:val="bullet"/>
      <w:lvlText w:val=""/>
      <w:lvlJc w:val="left"/>
      <w:pPr>
        <w:ind w:left="720" w:hanging="360"/>
      </w:pPr>
      <w:rPr>
        <w:rFonts w:ascii="Symbol" w:hAnsi="Symbol" w:hint="default"/>
      </w:rPr>
    </w:lvl>
    <w:lvl w:ilvl="1" w:tplc="510A3F26" w:tentative="1">
      <w:start w:val="1"/>
      <w:numFmt w:val="bullet"/>
      <w:lvlText w:val="o"/>
      <w:lvlJc w:val="left"/>
      <w:pPr>
        <w:ind w:left="1440" w:hanging="360"/>
      </w:pPr>
      <w:rPr>
        <w:rFonts w:ascii="Courier New" w:hAnsi="Courier New" w:cs="Courier New" w:hint="default"/>
      </w:rPr>
    </w:lvl>
    <w:lvl w:ilvl="2" w:tplc="EB98AFD8" w:tentative="1">
      <w:start w:val="1"/>
      <w:numFmt w:val="bullet"/>
      <w:lvlText w:val=""/>
      <w:lvlJc w:val="left"/>
      <w:pPr>
        <w:ind w:left="2160" w:hanging="360"/>
      </w:pPr>
      <w:rPr>
        <w:rFonts w:ascii="Wingdings" w:hAnsi="Wingdings" w:hint="default"/>
      </w:rPr>
    </w:lvl>
    <w:lvl w:ilvl="3" w:tplc="9E0EF4FE" w:tentative="1">
      <w:start w:val="1"/>
      <w:numFmt w:val="bullet"/>
      <w:lvlText w:val=""/>
      <w:lvlJc w:val="left"/>
      <w:pPr>
        <w:ind w:left="2880" w:hanging="360"/>
      </w:pPr>
      <w:rPr>
        <w:rFonts w:ascii="Symbol" w:hAnsi="Symbol" w:hint="default"/>
      </w:rPr>
    </w:lvl>
    <w:lvl w:ilvl="4" w:tplc="6F48A35E" w:tentative="1">
      <w:start w:val="1"/>
      <w:numFmt w:val="bullet"/>
      <w:lvlText w:val="o"/>
      <w:lvlJc w:val="left"/>
      <w:pPr>
        <w:ind w:left="3600" w:hanging="360"/>
      </w:pPr>
      <w:rPr>
        <w:rFonts w:ascii="Courier New" w:hAnsi="Courier New" w:cs="Courier New" w:hint="default"/>
      </w:rPr>
    </w:lvl>
    <w:lvl w:ilvl="5" w:tplc="CA7EBF3C" w:tentative="1">
      <w:start w:val="1"/>
      <w:numFmt w:val="bullet"/>
      <w:lvlText w:val=""/>
      <w:lvlJc w:val="left"/>
      <w:pPr>
        <w:ind w:left="4320" w:hanging="360"/>
      </w:pPr>
      <w:rPr>
        <w:rFonts w:ascii="Wingdings" w:hAnsi="Wingdings" w:hint="default"/>
      </w:rPr>
    </w:lvl>
    <w:lvl w:ilvl="6" w:tplc="0FD2483A" w:tentative="1">
      <w:start w:val="1"/>
      <w:numFmt w:val="bullet"/>
      <w:lvlText w:val=""/>
      <w:lvlJc w:val="left"/>
      <w:pPr>
        <w:ind w:left="5040" w:hanging="360"/>
      </w:pPr>
      <w:rPr>
        <w:rFonts w:ascii="Symbol" w:hAnsi="Symbol" w:hint="default"/>
      </w:rPr>
    </w:lvl>
    <w:lvl w:ilvl="7" w:tplc="2E863928" w:tentative="1">
      <w:start w:val="1"/>
      <w:numFmt w:val="bullet"/>
      <w:lvlText w:val="o"/>
      <w:lvlJc w:val="left"/>
      <w:pPr>
        <w:ind w:left="5760" w:hanging="360"/>
      </w:pPr>
      <w:rPr>
        <w:rFonts w:ascii="Courier New" w:hAnsi="Courier New" w:cs="Courier New" w:hint="default"/>
      </w:rPr>
    </w:lvl>
    <w:lvl w:ilvl="8" w:tplc="00AE879E" w:tentative="1">
      <w:start w:val="1"/>
      <w:numFmt w:val="bullet"/>
      <w:lvlText w:val=""/>
      <w:lvlJc w:val="left"/>
      <w:pPr>
        <w:ind w:left="6480" w:hanging="360"/>
      </w:pPr>
      <w:rPr>
        <w:rFonts w:ascii="Wingdings" w:hAnsi="Wingdings" w:hint="default"/>
      </w:rPr>
    </w:lvl>
  </w:abstractNum>
  <w:abstractNum w:abstractNumId="23" w15:restartNumberingAfterBreak="0">
    <w:nsid w:val="62B50D57"/>
    <w:multiLevelType w:val="hybridMultilevel"/>
    <w:tmpl w:val="C546828E"/>
    <w:lvl w:ilvl="0" w:tplc="13E0D524">
      <w:start w:val="1"/>
      <w:numFmt w:val="bullet"/>
      <w:lvlText w:val=""/>
      <w:lvlJc w:val="left"/>
      <w:pPr>
        <w:ind w:left="720" w:hanging="360"/>
      </w:pPr>
      <w:rPr>
        <w:rFonts w:ascii="Symbol" w:hAnsi="Symbol" w:hint="default"/>
      </w:rPr>
    </w:lvl>
    <w:lvl w:ilvl="1" w:tplc="582CE9F4" w:tentative="1">
      <w:start w:val="1"/>
      <w:numFmt w:val="bullet"/>
      <w:lvlText w:val="o"/>
      <w:lvlJc w:val="left"/>
      <w:pPr>
        <w:ind w:left="1440" w:hanging="360"/>
      </w:pPr>
      <w:rPr>
        <w:rFonts w:ascii="Courier New" w:hAnsi="Courier New" w:cs="Courier New" w:hint="default"/>
      </w:rPr>
    </w:lvl>
    <w:lvl w:ilvl="2" w:tplc="C8A6130C" w:tentative="1">
      <w:start w:val="1"/>
      <w:numFmt w:val="bullet"/>
      <w:lvlText w:val=""/>
      <w:lvlJc w:val="left"/>
      <w:pPr>
        <w:ind w:left="2160" w:hanging="360"/>
      </w:pPr>
      <w:rPr>
        <w:rFonts w:ascii="Wingdings" w:hAnsi="Wingdings" w:hint="default"/>
      </w:rPr>
    </w:lvl>
    <w:lvl w:ilvl="3" w:tplc="30407D92" w:tentative="1">
      <w:start w:val="1"/>
      <w:numFmt w:val="bullet"/>
      <w:lvlText w:val=""/>
      <w:lvlJc w:val="left"/>
      <w:pPr>
        <w:ind w:left="2880" w:hanging="360"/>
      </w:pPr>
      <w:rPr>
        <w:rFonts w:ascii="Symbol" w:hAnsi="Symbol" w:hint="default"/>
      </w:rPr>
    </w:lvl>
    <w:lvl w:ilvl="4" w:tplc="BD7A9E72" w:tentative="1">
      <w:start w:val="1"/>
      <w:numFmt w:val="bullet"/>
      <w:lvlText w:val="o"/>
      <w:lvlJc w:val="left"/>
      <w:pPr>
        <w:ind w:left="3600" w:hanging="360"/>
      </w:pPr>
      <w:rPr>
        <w:rFonts w:ascii="Courier New" w:hAnsi="Courier New" w:cs="Courier New" w:hint="default"/>
      </w:rPr>
    </w:lvl>
    <w:lvl w:ilvl="5" w:tplc="ECAADE70" w:tentative="1">
      <w:start w:val="1"/>
      <w:numFmt w:val="bullet"/>
      <w:lvlText w:val=""/>
      <w:lvlJc w:val="left"/>
      <w:pPr>
        <w:ind w:left="4320" w:hanging="360"/>
      </w:pPr>
      <w:rPr>
        <w:rFonts w:ascii="Wingdings" w:hAnsi="Wingdings" w:hint="default"/>
      </w:rPr>
    </w:lvl>
    <w:lvl w:ilvl="6" w:tplc="E9D05C0E" w:tentative="1">
      <w:start w:val="1"/>
      <w:numFmt w:val="bullet"/>
      <w:lvlText w:val=""/>
      <w:lvlJc w:val="left"/>
      <w:pPr>
        <w:ind w:left="5040" w:hanging="360"/>
      </w:pPr>
      <w:rPr>
        <w:rFonts w:ascii="Symbol" w:hAnsi="Symbol" w:hint="default"/>
      </w:rPr>
    </w:lvl>
    <w:lvl w:ilvl="7" w:tplc="E35A7CB4" w:tentative="1">
      <w:start w:val="1"/>
      <w:numFmt w:val="bullet"/>
      <w:lvlText w:val="o"/>
      <w:lvlJc w:val="left"/>
      <w:pPr>
        <w:ind w:left="5760" w:hanging="360"/>
      </w:pPr>
      <w:rPr>
        <w:rFonts w:ascii="Courier New" w:hAnsi="Courier New" w:cs="Courier New" w:hint="default"/>
      </w:rPr>
    </w:lvl>
    <w:lvl w:ilvl="8" w:tplc="A7563B42" w:tentative="1">
      <w:start w:val="1"/>
      <w:numFmt w:val="bullet"/>
      <w:lvlText w:val=""/>
      <w:lvlJc w:val="left"/>
      <w:pPr>
        <w:ind w:left="6480" w:hanging="360"/>
      </w:pPr>
      <w:rPr>
        <w:rFonts w:ascii="Wingdings" w:hAnsi="Wingdings" w:hint="default"/>
      </w:rPr>
    </w:lvl>
  </w:abstractNum>
  <w:abstractNum w:abstractNumId="24" w15:restartNumberingAfterBreak="0">
    <w:nsid w:val="65D1506E"/>
    <w:multiLevelType w:val="hybridMultilevel"/>
    <w:tmpl w:val="0B10D6A6"/>
    <w:lvl w:ilvl="0" w:tplc="71C64650">
      <w:start w:val="1"/>
      <w:numFmt w:val="bullet"/>
      <w:lvlText w:val=""/>
      <w:lvlJc w:val="left"/>
      <w:pPr>
        <w:ind w:left="720" w:hanging="360"/>
      </w:pPr>
      <w:rPr>
        <w:rFonts w:ascii="Symbol" w:hAnsi="Symbol" w:hint="default"/>
      </w:rPr>
    </w:lvl>
    <w:lvl w:ilvl="1" w:tplc="FED6E8D2" w:tentative="1">
      <w:start w:val="1"/>
      <w:numFmt w:val="bullet"/>
      <w:lvlText w:val="o"/>
      <w:lvlJc w:val="left"/>
      <w:pPr>
        <w:ind w:left="1440" w:hanging="360"/>
      </w:pPr>
      <w:rPr>
        <w:rFonts w:ascii="Courier New" w:hAnsi="Courier New" w:cs="Courier New" w:hint="default"/>
      </w:rPr>
    </w:lvl>
    <w:lvl w:ilvl="2" w:tplc="43AC9954" w:tentative="1">
      <w:start w:val="1"/>
      <w:numFmt w:val="bullet"/>
      <w:lvlText w:val=""/>
      <w:lvlJc w:val="left"/>
      <w:pPr>
        <w:ind w:left="2160" w:hanging="360"/>
      </w:pPr>
      <w:rPr>
        <w:rFonts w:ascii="Wingdings" w:hAnsi="Wingdings" w:hint="default"/>
      </w:rPr>
    </w:lvl>
    <w:lvl w:ilvl="3" w:tplc="C164D588" w:tentative="1">
      <w:start w:val="1"/>
      <w:numFmt w:val="bullet"/>
      <w:lvlText w:val=""/>
      <w:lvlJc w:val="left"/>
      <w:pPr>
        <w:ind w:left="2880" w:hanging="360"/>
      </w:pPr>
      <w:rPr>
        <w:rFonts w:ascii="Symbol" w:hAnsi="Symbol" w:hint="default"/>
      </w:rPr>
    </w:lvl>
    <w:lvl w:ilvl="4" w:tplc="6B287936" w:tentative="1">
      <w:start w:val="1"/>
      <w:numFmt w:val="bullet"/>
      <w:lvlText w:val="o"/>
      <w:lvlJc w:val="left"/>
      <w:pPr>
        <w:ind w:left="3600" w:hanging="360"/>
      </w:pPr>
      <w:rPr>
        <w:rFonts w:ascii="Courier New" w:hAnsi="Courier New" w:cs="Courier New" w:hint="default"/>
      </w:rPr>
    </w:lvl>
    <w:lvl w:ilvl="5" w:tplc="8D4AD616" w:tentative="1">
      <w:start w:val="1"/>
      <w:numFmt w:val="bullet"/>
      <w:lvlText w:val=""/>
      <w:lvlJc w:val="left"/>
      <w:pPr>
        <w:ind w:left="4320" w:hanging="360"/>
      </w:pPr>
      <w:rPr>
        <w:rFonts w:ascii="Wingdings" w:hAnsi="Wingdings" w:hint="default"/>
      </w:rPr>
    </w:lvl>
    <w:lvl w:ilvl="6" w:tplc="A4A25B74" w:tentative="1">
      <w:start w:val="1"/>
      <w:numFmt w:val="bullet"/>
      <w:lvlText w:val=""/>
      <w:lvlJc w:val="left"/>
      <w:pPr>
        <w:ind w:left="5040" w:hanging="360"/>
      </w:pPr>
      <w:rPr>
        <w:rFonts w:ascii="Symbol" w:hAnsi="Symbol" w:hint="default"/>
      </w:rPr>
    </w:lvl>
    <w:lvl w:ilvl="7" w:tplc="F2462A32" w:tentative="1">
      <w:start w:val="1"/>
      <w:numFmt w:val="bullet"/>
      <w:lvlText w:val="o"/>
      <w:lvlJc w:val="left"/>
      <w:pPr>
        <w:ind w:left="5760" w:hanging="360"/>
      </w:pPr>
      <w:rPr>
        <w:rFonts w:ascii="Courier New" w:hAnsi="Courier New" w:cs="Courier New" w:hint="default"/>
      </w:rPr>
    </w:lvl>
    <w:lvl w:ilvl="8" w:tplc="256876F4" w:tentative="1">
      <w:start w:val="1"/>
      <w:numFmt w:val="bullet"/>
      <w:lvlText w:val=""/>
      <w:lvlJc w:val="left"/>
      <w:pPr>
        <w:ind w:left="6480" w:hanging="360"/>
      </w:pPr>
      <w:rPr>
        <w:rFonts w:ascii="Wingdings" w:hAnsi="Wingdings" w:hint="default"/>
      </w:rPr>
    </w:lvl>
  </w:abstractNum>
  <w:abstractNum w:abstractNumId="25" w15:restartNumberingAfterBreak="0">
    <w:nsid w:val="6656331F"/>
    <w:multiLevelType w:val="hybridMultilevel"/>
    <w:tmpl w:val="F0F0B430"/>
    <w:lvl w:ilvl="0" w:tplc="E4C29CB2">
      <w:start w:val="1"/>
      <w:numFmt w:val="bullet"/>
      <w:lvlText w:val=""/>
      <w:lvlJc w:val="left"/>
      <w:pPr>
        <w:ind w:left="720" w:hanging="360"/>
      </w:pPr>
      <w:rPr>
        <w:rFonts w:ascii="Symbol" w:hAnsi="Symbol" w:hint="default"/>
      </w:rPr>
    </w:lvl>
    <w:lvl w:ilvl="1" w:tplc="D4CAE464" w:tentative="1">
      <w:start w:val="1"/>
      <w:numFmt w:val="bullet"/>
      <w:lvlText w:val="o"/>
      <w:lvlJc w:val="left"/>
      <w:pPr>
        <w:ind w:left="1440" w:hanging="360"/>
      </w:pPr>
      <w:rPr>
        <w:rFonts w:ascii="Courier New" w:hAnsi="Courier New" w:cs="Courier New" w:hint="default"/>
      </w:rPr>
    </w:lvl>
    <w:lvl w:ilvl="2" w:tplc="66149A1A" w:tentative="1">
      <w:start w:val="1"/>
      <w:numFmt w:val="bullet"/>
      <w:lvlText w:val=""/>
      <w:lvlJc w:val="left"/>
      <w:pPr>
        <w:ind w:left="2160" w:hanging="360"/>
      </w:pPr>
      <w:rPr>
        <w:rFonts w:ascii="Wingdings" w:hAnsi="Wingdings" w:hint="default"/>
      </w:rPr>
    </w:lvl>
    <w:lvl w:ilvl="3" w:tplc="5E322AB6" w:tentative="1">
      <w:start w:val="1"/>
      <w:numFmt w:val="bullet"/>
      <w:lvlText w:val=""/>
      <w:lvlJc w:val="left"/>
      <w:pPr>
        <w:ind w:left="2880" w:hanging="360"/>
      </w:pPr>
      <w:rPr>
        <w:rFonts w:ascii="Symbol" w:hAnsi="Symbol" w:hint="default"/>
      </w:rPr>
    </w:lvl>
    <w:lvl w:ilvl="4" w:tplc="CFBE604E" w:tentative="1">
      <w:start w:val="1"/>
      <w:numFmt w:val="bullet"/>
      <w:lvlText w:val="o"/>
      <w:lvlJc w:val="left"/>
      <w:pPr>
        <w:ind w:left="3600" w:hanging="360"/>
      </w:pPr>
      <w:rPr>
        <w:rFonts w:ascii="Courier New" w:hAnsi="Courier New" w:cs="Courier New" w:hint="default"/>
      </w:rPr>
    </w:lvl>
    <w:lvl w:ilvl="5" w:tplc="1288293C" w:tentative="1">
      <w:start w:val="1"/>
      <w:numFmt w:val="bullet"/>
      <w:lvlText w:val=""/>
      <w:lvlJc w:val="left"/>
      <w:pPr>
        <w:ind w:left="4320" w:hanging="360"/>
      </w:pPr>
      <w:rPr>
        <w:rFonts w:ascii="Wingdings" w:hAnsi="Wingdings" w:hint="default"/>
      </w:rPr>
    </w:lvl>
    <w:lvl w:ilvl="6" w:tplc="486E2966" w:tentative="1">
      <w:start w:val="1"/>
      <w:numFmt w:val="bullet"/>
      <w:lvlText w:val=""/>
      <w:lvlJc w:val="left"/>
      <w:pPr>
        <w:ind w:left="5040" w:hanging="360"/>
      </w:pPr>
      <w:rPr>
        <w:rFonts w:ascii="Symbol" w:hAnsi="Symbol" w:hint="default"/>
      </w:rPr>
    </w:lvl>
    <w:lvl w:ilvl="7" w:tplc="B0AEB892" w:tentative="1">
      <w:start w:val="1"/>
      <w:numFmt w:val="bullet"/>
      <w:lvlText w:val="o"/>
      <w:lvlJc w:val="left"/>
      <w:pPr>
        <w:ind w:left="5760" w:hanging="360"/>
      </w:pPr>
      <w:rPr>
        <w:rFonts w:ascii="Courier New" w:hAnsi="Courier New" w:cs="Courier New" w:hint="default"/>
      </w:rPr>
    </w:lvl>
    <w:lvl w:ilvl="8" w:tplc="6248FCD4" w:tentative="1">
      <w:start w:val="1"/>
      <w:numFmt w:val="bullet"/>
      <w:lvlText w:val=""/>
      <w:lvlJc w:val="left"/>
      <w:pPr>
        <w:ind w:left="6480" w:hanging="360"/>
      </w:pPr>
      <w:rPr>
        <w:rFonts w:ascii="Wingdings" w:hAnsi="Wingdings" w:hint="default"/>
      </w:rPr>
    </w:lvl>
  </w:abstractNum>
  <w:abstractNum w:abstractNumId="26" w15:restartNumberingAfterBreak="0">
    <w:nsid w:val="68D44D1A"/>
    <w:multiLevelType w:val="hybridMultilevel"/>
    <w:tmpl w:val="82FA5306"/>
    <w:lvl w:ilvl="0" w:tplc="CBBC9560">
      <w:start w:val="1"/>
      <w:numFmt w:val="bullet"/>
      <w:lvlText w:val=""/>
      <w:lvlJc w:val="left"/>
      <w:pPr>
        <w:ind w:left="720" w:hanging="360"/>
      </w:pPr>
      <w:rPr>
        <w:rFonts w:ascii="Symbol" w:hAnsi="Symbol" w:hint="default"/>
      </w:rPr>
    </w:lvl>
    <w:lvl w:ilvl="1" w:tplc="2A9ADCE2" w:tentative="1">
      <w:start w:val="1"/>
      <w:numFmt w:val="bullet"/>
      <w:lvlText w:val="o"/>
      <w:lvlJc w:val="left"/>
      <w:pPr>
        <w:ind w:left="1440" w:hanging="360"/>
      </w:pPr>
      <w:rPr>
        <w:rFonts w:ascii="Courier New" w:hAnsi="Courier New" w:cs="Courier New" w:hint="default"/>
      </w:rPr>
    </w:lvl>
    <w:lvl w:ilvl="2" w:tplc="67742CCA" w:tentative="1">
      <w:start w:val="1"/>
      <w:numFmt w:val="bullet"/>
      <w:lvlText w:val=""/>
      <w:lvlJc w:val="left"/>
      <w:pPr>
        <w:ind w:left="2160" w:hanging="360"/>
      </w:pPr>
      <w:rPr>
        <w:rFonts w:ascii="Wingdings" w:hAnsi="Wingdings" w:hint="default"/>
      </w:rPr>
    </w:lvl>
    <w:lvl w:ilvl="3" w:tplc="D19276B0" w:tentative="1">
      <w:start w:val="1"/>
      <w:numFmt w:val="bullet"/>
      <w:lvlText w:val=""/>
      <w:lvlJc w:val="left"/>
      <w:pPr>
        <w:ind w:left="2880" w:hanging="360"/>
      </w:pPr>
      <w:rPr>
        <w:rFonts w:ascii="Symbol" w:hAnsi="Symbol" w:hint="default"/>
      </w:rPr>
    </w:lvl>
    <w:lvl w:ilvl="4" w:tplc="BD9C85EC" w:tentative="1">
      <w:start w:val="1"/>
      <w:numFmt w:val="bullet"/>
      <w:lvlText w:val="o"/>
      <w:lvlJc w:val="left"/>
      <w:pPr>
        <w:ind w:left="3600" w:hanging="360"/>
      </w:pPr>
      <w:rPr>
        <w:rFonts w:ascii="Courier New" w:hAnsi="Courier New" w:cs="Courier New" w:hint="default"/>
      </w:rPr>
    </w:lvl>
    <w:lvl w:ilvl="5" w:tplc="54FCADD4" w:tentative="1">
      <w:start w:val="1"/>
      <w:numFmt w:val="bullet"/>
      <w:lvlText w:val=""/>
      <w:lvlJc w:val="left"/>
      <w:pPr>
        <w:ind w:left="4320" w:hanging="360"/>
      </w:pPr>
      <w:rPr>
        <w:rFonts w:ascii="Wingdings" w:hAnsi="Wingdings" w:hint="default"/>
      </w:rPr>
    </w:lvl>
    <w:lvl w:ilvl="6" w:tplc="0CFC5EE4" w:tentative="1">
      <w:start w:val="1"/>
      <w:numFmt w:val="bullet"/>
      <w:lvlText w:val=""/>
      <w:lvlJc w:val="left"/>
      <w:pPr>
        <w:ind w:left="5040" w:hanging="360"/>
      </w:pPr>
      <w:rPr>
        <w:rFonts w:ascii="Symbol" w:hAnsi="Symbol" w:hint="default"/>
      </w:rPr>
    </w:lvl>
    <w:lvl w:ilvl="7" w:tplc="AE0CB588" w:tentative="1">
      <w:start w:val="1"/>
      <w:numFmt w:val="bullet"/>
      <w:lvlText w:val="o"/>
      <w:lvlJc w:val="left"/>
      <w:pPr>
        <w:ind w:left="5760" w:hanging="360"/>
      </w:pPr>
      <w:rPr>
        <w:rFonts w:ascii="Courier New" w:hAnsi="Courier New" w:cs="Courier New" w:hint="default"/>
      </w:rPr>
    </w:lvl>
    <w:lvl w:ilvl="8" w:tplc="AE1A896A" w:tentative="1">
      <w:start w:val="1"/>
      <w:numFmt w:val="bullet"/>
      <w:lvlText w:val=""/>
      <w:lvlJc w:val="left"/>
      <w:pPr>
        <w:ind w:left="6480" w:hanging="360"/>
      </w:pPr>
      <w:rPr>
        <w:rFonts w:ascii="Wingdings" w:hAnsi="Wingdings" w:hint="default"/>
      </w:rPr>
    </w:lvl>
  </w:abstractNum>
  <w:abstractNum w:abstractNumId="27" w15:restartNumberingAfterBreak="0">
    <w:nsid w:val="72B25D8A"/>
    <w:multiLevelType w:val="hybridMultilevel"/>
    <w:tmpl w:val="98104620"/>
    <w:lvl w:ilvl="0" w:tplc="4A8AFEF8">
      <w:start w:val="1"/>
      <w:numFmt w:val="bullet"/>
      <w:lvlText w:val=""/>
      <w:lvlJc w:val="left"/>
      <w:pPr>
        <w:ind w:left="720" w:hanging="360"/>
      </w:pPr>
      <w:rPr>
        <w:rFonts w:ascii="Symbol" w:hAnsi="Symbol" w:hint="default"/>
      </w:rPr>
    </w:lvl>
    <w:lvl w:ilvl="1" w:tplc="389639D2" w:tentative="1">
      <w:start w:val="1"/>
      <w:numFmt w:val="bullet"/>
      <w:lvlText w:val="o"/>
      <w:lvlJc w:val="left"/>
      <w:pPr>
        <w:ind w:left="1440" w:hanging="360"/>
      </w:pPr>
      <w:rPr>
        <w:rFonts w:ascii="Courier New" w:hAnsi="Courier New" w:cs="Courier New" w:hint="default"/>
      </w:rPr>
    </w:lvl>
    <w:lvl w:ilvl="2" w:tplc="AACAB156" w:tentative="1">
      <w:start w:val="1"/>
      <w:numFmt w:val="bullet"/>
      <w:lvlText w:val=""/>
      <w:lvlJc w:val="left"/>
      <w:pPr>
        <w:ind w:left="2160" w:hanging="360"/>
      </w:pPr>
      <w:rPr>
        <w:rFonts w:ascii="Wingdings" w:hAnsi="Wingdings" w:hint="default"/>
      </w:rPr>
    </w:lvl>
    <w:lvl w:ilvl="3" w:tplc="A0AECA6E" w:tentative="1">
      <w:start w:val="1"/>
      <w:numFmt w:val="bullet"/>
      <w:lvlText w:val=""/>
      <w:lvlJc w:val="left"/>
      <w:pPr>
        <w:ind w:left="2880" w:hanging="360"/>
      </w:pPr>
      <w:rPr>
        <w:rFonts w:ascii="Symbol" w:hAnsi="Symbol" w:hint="default"/>
      </w:rPr>
    </w:lvl>
    <w:lvl w:ilvl="4" w:tplc="5122FFD2" w:tentative="1">
      <w:start w:val="1"/>
      <w:numFmt w:val="bullet"/>
      <w:lvlText w:val="o"/>
      <w:lvlJc w:val="left"/>
      <w:pPr>
        <w:ind w:left="3600" w:hanging="360"/>
      </w:pPr>
      <w:rPr>
        <w:rFonts w:ascii="Courier New" w:hAnsi="Courier New" w:cs="Courier New" w:hint="default"/>
      </w:rPr>
    </w:lvl>
    <w:lvl w:ilvl="5" w:tplc="A55AE052" w:tentative="1">
      <w:start w:val="1"/>
      <w:numFmt w:val="bullet"/>
      <w:lvlText w:val=""/>
      <w:lvlJc w:val="left"/>
      <w:pPr>
        <w:ind w:left="4320" w:hanging="360"/>
      </w:pPr>
      <w:rPr>
        <w:rFonts w:ascii="Wingdings" w:hAnsi="Wingdings" w:hint="default"/>
      </w:rPr>
    </w:lvl>
    <w:lvl w:ilvl="6" w:tplc="6E2ACDC8" w:tentative="1">
      <w:start w:val="1"/>
      <w:numFmt w:val="bullet"/>
      <w:lvlText w:val=""/>
      <w:lvlJc w:val="left"/>
      <w:pPr>
        <w:ind w:left="5040" w:hanging="360"/>
      </w:pPr>
      <w:rPr>
        <w:rFonts w:ascii="Symbol" w:hAnsi="Symbol" w:hint="default"/>
      </w:rPr>
    </w:lvl>
    <w:lvl w:ilvl="7" w:tplc="0354EABA" w:tentative="1">
      <w:start w:val="1"/>
      <w:numFmt w:val="bullet"/>
      <w:lvlText w:val="o"/>
      <w:lvlJc w:val="left"/>
      <w:pPr>
        <w:ind w:left="5760" w:hanging="360"/>
      </w:pPr>
      <w:rPr>
        <w:rFonts w:ascii="Courier New" w:hAnsi="Courier New" w:cs="Courier New" w:hint="default"/>
      </w:rPr>
    </w:lvl>
    <w:lvl w:ilvl="8" w:tplc="72B63F24" w:tentative="1">
      <w:start w:val="1"/>
      <w:numFmt w:val="bullet"/>
      <w:lvlText w:val=""/>
      <w:lvlJc w:val="left"/>
      <w:pPr>
        <w:ind w:left="6480" w:hanging="360"/>
      </w:pPr>
      <w:rPr>
        <w:rFonts w:ascii="Wingdings" w:hAnsi="Wingdings" w:hint="default"/>
      </w:rPr>
    </w:lvl>
  </w:abstractNum>
  <w:abstractNum w:abstractNumId="28" w15:restartNumberingAfterBreak="0">
    <w:nsid w:val="72D64A81"/>
    <w:multiLevelType w:val="hybridMultilevel"/>
    <w:tmpl w:val="1AE05CB2"/>
    <w:lvl w:ilvl="0" w:tplc="60EE1A6E">
      <w:start w:val="1"/>
      <w:numFmt w:val="bullet"/>
      <w:lvlText w:val=""/>
      <w:lvlJc w:val="left"/>
      <w:pPr>
        <w:ind w:left="720" w:hanging="360"/>
      </w:pPr>
      <w:rPr>
        <w:rFonts w:ascii="Symbol" w:hAnsi="Symbol" w:hint="default"/>
      </w:rPr>
    </w:lvl>
    <w:lvl w:ilvl="1" w:tplc="4FAAA696" w:tentative="1">
      <w:start w:val="1"/>
      <w:numFmt w:val="bullet"/>
      <w:lvlText w:val="o"/>
      <w:lvlJc w:val="left"/>
      <w:pPr>
        <w:ind w:left="1440" w:hanging="360"/>
      </w:pPr>
      <w:rPr>
        <w:rFonts w:ascii="Courier New" w:hAnsi="Courier New" w:cs="Courier New" w:hint="default"/>
      </w:rPr>
    </w:lvl>
    <w:lvl w:ilvl="2" w:tplc="3CB096C8" w:tentative="1">
      <w:start w:val="1"/>
      <w:numFmt w:val="bullet"/>
      <w:lvlText w:val=""/>
      <w:lvlJc w:val="left"/>
      <w:pPr>
        <w:ind w:left="2160" w:hanging="360"/>
      </w:pPr>
      <w:rPr>
        <w:rFonts w:ascii="Wingdings" w:hAnsi="Wingdings" w:hint="default"/>
      </w:rPr>
    </w:lvl>
    <w:lvl w:ilvl="3" w:tplc="1D302B2C" w:tentative="1">
      <w:start w:val="1"/>
      <w:numFmt w:val="bullet"/>
      <w:lvlText w:val=""/>
      <w:lvlJc w:val="left"/>
      <w:pPr>
        <w:ind w:left="2880" w:hanging="360"/>
      </w:pPr>
      <w:rPr>
        <w:rFonts w:ascii="Symbol" w:hAnsi="Symbol" w:hint="default"/>
      </w:rPr>
    </w:lvl>
    <w:lvl w:ilvl="4" w:tplc="9314D8D6" w:tentative="1">
      <w:start w:val="1"/>
      <w:numFmt w:val="bullet"/>
      <w:lvlText w:val="o"/>
      <w:lvlJc w:val="left"/>
      <w:pPr>
        <w:ind w:left="3600" w:hanging="360"/>
      </w:pPr>
      <w:rPr>
        <w:rFonts w:ascii="Courier New" w:hAnsi="Courier New" w:cs="Courier New" w:hint="default"/>
      </w:rPr>
    </w:lvl>
    <w:lvl w:ilvl="5" w:tplc="31F257B0" w:tentative="1">
      <w:start w:val="1"/>
      <w:numFmt w:val="bullet"/>
      <w:lvlText w:val=""/>
      <w:lvlJc w:val="left"/>
      <w:pPr>
        <w:ind w:left="4320" w:hanging="360"/>
      </w:pPr>
      <w:rPr>
        <w:rFonts w:ascii="Wingdings" w:hAnsi="Wingdings" w:hint="default"/>
      </w:rPr>
    </w:lvl>
    <w:lvl w:ilvl="6" w:tplc="5D424A30" w:tentative="1">
      <w:start w:val="1"/>
      <w:numFmt w:val="bullet"/>
      <w:lvlText w:val=""/>
      <w:lvlJc w:val="left"/>
      <w:pPr>
        <w:ind w:left="5040" w:hanging="360"/>
      </w:pPr>
      <w:rPr>
        <w:rFonts w:ascii="Symbol" w:hAnsi="Symbol" w:hint="default"/>
      </w:rPr>
    </w:lvl>
    <w:lvl w:ilvl="7" w:tplc="85BE6590" w:tentative="1">
      <w:start w:val="1"/>
      <w:numFmt w:val="bullet"/>
      <w:lvlText w:val="o"/>
      <w:lvlJc w:val="left"/>
      <w:pPr>
        <w:ind w:left="5760" w:hanging="360"/>
      </w:pPr>
      <w:rPr>
        <w:rFonts w:ascii="Courier New" w:hAnsi="Courier New" w:cs="Courier New" w:hint="default"/>
      </w:rPr>
    </w:lvl>
    <w:lvl w:ilvl="8" w:tplc="D6647626" w:tentative="1">
      <w:start w:val="1"/>
      <w:numFmt w:val="bullet"/>
      <w:lvlText w:val=""/>
      <w:lvlJc w:val="left"/>
      <w:pPr>
        <w:ind w:left="6480" w:hanging="360"/>
      </w:pPr>
      <w:rPr>
        <w:rFonts w:ascii="Wingdings" w:hAnsi="Wingdings" w:hint="default"/>
      </w:rPr>
    </w:lvl>
  </w:abstractNum>
  <w:abstractNum w:abstractNumId="29" w15:restartNumberingAfterBreak="0">
    <w:nsid w:val="73850FB4"/>
    <w:multiLevelType w:val="multilevel"/>
    <w:tmpl w:val="3518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61DA1"/>
    <w:multiLevelType w:val="hybridMultilevel"/>
    <w:tmpl w:val="88302E84"/>
    <w:lvl w:ilvl="0" w:tplc="A4CCD1A2">
      <w:start w:val="1"/>
      <w:numFmt w:val="bullet"/>
      <w:lvlText w:val=""/>
      <w:lvlJc w:val="left"/>
      <w:pPr>
        <w:ind w:left="720" w:hanging="360"/>
      </w:pPr>
      <w:rPr>
        <w:rFonts w:ascii="Symbol" w:hAnsi="Symbol" w:hint="default"/>
      </w:rPr>
    </w:lvl>
    <w:lvl w:ilvl="1" w:tplc="CD8C2986" w:tentative="1">
      <w:start w:val="1"/>
      <w:numFmt w:val="bullet"/>
      <w:lvlText w:val="o"/>
      <w:lvlJc w:val="left"/>
      <w:pPr>
        <w:ind w:left="1440" w:hanging="360"/>
      </w:pPr>
      <w:rPr>
        <w:rFonts w:ascii="Courier New" w:hAnsi="Courier New" w:cs="Courier New" w:hint="default"/>
      </w:rPr>
    </w:lvl>
    <w:lvl w:ilvl="2" w:tplc="4CEEAEDA" w:tentative="1">
      <w:start w:val="1"/>
      <w:numFmt w:val="bullet"/>
      <w:lvlText w:val=""/>
      <w:lvlJc w:val="left"/>
      <w:pPr>
        <w:ind w:left="2160" w:hanging="360"/>
      </w:pPr>
      <w:rPr>
        <w:rFonts w:ascii="Wingdings" w:hAnsi="Wingdings" w:hint="default"/>
      </w:rPr>
    </w:lvl>
    <w:lvl w:ilvl="3" w:tplc="70E6A00A" w:tentative="1">
      <w:start w:val="1"/>
      <w:numFmt w:val="bullet"/>
      <w:lvlText w:val=""/>
      <w:lvlJc w:val="left"/>
      <w:pPr>
        <w:ind w:left="2880" w:hanging="360"/>
      </w:pPr>
      <w:rPr>
        <w:rFonts w:ascii="Symbol" w:hAnsi="Symbol" w:hint="default"/>
      </w:rPr>
    </w:lvl>
    <w:lvl w:ilvl="4" w:tplc="136ECE34" w:tentative="1">
      <w:start w:val="1"/>
      <w:numFmt w:val="bullet"/>
      <w:lvlText w:val="o"/>
      <w:lvlJc w:val="left"/>
      <w:pPr>
        <w:ind w:left="3600" w:hanging="360"/>
      </w:pPr>
      <w:rPr>
        <w:rFonts w:ascii="Courier New" w:hAnsi="Courier New" w:cs="Courier New" w:hint="default"/>
      </w:rPr>
    </w:lvl>
    <w:lvl w:ilvl="5" w:tplc="2BF23DF6" w:tentative="1">
      <w:start w:val="1"/>
      <w:numFmt w:val="bullet"/>
      <w:lvlText w:val=""/>
      <w:lvlJc w:val="left"/>
      <w:pPr>
        <w:ind w:left="4320" w:hanging="360"/>
      </w:pPr>
      <w:rPr>
        <w:rFonts w:ascii="Wingdings" w:hAnsi="Wingdings" w:hint="default"/>
      </w:rPr>
    </w:lvl>
    <w:lvl w:ilvl="6" w:tplc="8418EAB0" w:tentative="1">
      <w:start w:val="1"/>
      <w:numFmt w:val="bullet"/>
      <w:lvlText w:val=""/>
      <w:lvlJc w:val="left"/>
      <w:pPr>
        <w:ind w:left="5040" w:hanging="360"/>
      </w:pPr>
      <w:rPr>
        <w:rFonts w:ascii="Symbol" w:hAnsi="Symbol" w:hint="default"/>
      </w:rPr>
    </w:lvl>
    <w:lvl w:ilvl="7" w:tplc="F17A72BC" w:tentative="1">
      <w:start w:val="1"/>
      <w:numFmt w:val="bullet"/>
      <w:lvlText w:val="o"/>
      <w:lvlJc w:val="left"/>
      <w:pPr>
        <w:ind w:left="5760" w:hanging="360"/>
      </w:pPr>
      <w:rPr>
        <w:rFonts w:ascii="Courier New" w:hAnsi="Courier New" w:cs="Courier New" w:hint="default"/>
      </w:rPr>
    </w:lvl>
    <w:lvl w:ilvl="8" w:tplc="29FC2734" w:tentative="1">
      <w:start w:val="1"/>
      <w:numFmt w:val="bullet"/>
      <w:lvlText w:val=""/>
      <w:lvlJc w:val="left"/>
      <w:pPr>
        <w:ind w:left="6480" w:hanging="360"/>
      </w:pPr>
      <w:rPr>
        <w:rFonts w:ascii="Wingdings" w:hAnsi="Wingdings" w:hint="default"/>
      </w:rPr>
    </w:lvl>
  </w:abstractNum>
  <w:abstractNum w:abstractNumId="31" w15:restartNumberingAfterBreak="0">
    <w:nsid w:val="7A6005EA"/>
    <w:multiLevelType w:val="hybridMultilevel"/>
    <w:tmpl w:val="E7F0858C"/>
    <w:lvl w:ilvl="0" w:tplc="1C80CA10">
      <w:start w:val="1"/>
      <w:numFmt w:val="bullet"/>
      <w:lvlText w:val=""/>
      <w:lvlJc w:val="left"/>
      <w:pPr>
        <w:ind w:left="720" w:hanging="360"/>
      </w:pPr>
      <w:rPr>
        <w:rFonts w:ascii="Symbol" w:hAnsi="Symbol" w:hint="default"/>
      </w:rPr>
    </w:lvl>
    <w:lvl w:ilvl="1" w:tplc="678CE23A" w:tentative="1">
      <w:start w:val="1"/>
      <w:numFmt w:val="bullet"/>
      <w:lvlText w:val="o"/>
      <w:lvlJc w:val="left"/>
      <w:pPr>
        <w:ind w:left="1440" w:hanging="360"/>
      </w:pPr>
      <w:rPr>
        <w:rFonts w:ascii="Courier New" w:hAnsi="Courier New" w:cs="Courier New" w:hint="default"/>
      </w:rPr>
    </w:lvl>
    <w:lvl w:ilvl="2" w:tplc="68B2E8AE" w:tentative="1">
      <w:start w:val="1"/>
      <w:numFmt w:val="bullet"/>
      <w:lvlText w:val=""/>
      <w:lvlJc w:val="left"/>
      <w:pPr>
        <w:ind w:left="2160" w:hanging="360"/>
      </w:pPr>
      <w:rPr>
        <w:rFonts w:ascii="Wingdings" w:hAnsi="Wingdings" w:hint="default"/>
      </w:rPr>
    </w:lvl>
    <w:lvl w:ilvl="3" w:tplc="F586C630" w:tentative="1">
      <w:start w:val="1"/>
      <w:numFmt w:val="bullet"/>
      <w:lvlText w:val=""/>
      <w:lvlJc w:val="left"/>
      <w:pPr>
        <w:ind w:left="2880" w:hanging="360"/>
      </w:pPr>
      <w:rPr>
        <w:rFonts w:ascii="Symbol" w:hAnsi="Symbol" w:hint="default"/>
      </w:rPr>
    </w:lvl>
    <w:lvl w:ilvl="4" w:tplc="99FE0F70" w:tentative="1">
      <w:start w:val="1"/>
      <w:numFmt w:val="bullet"/>
      <w:lvlText w:val="o"/>
      <w:lvlJc w:val="left"/>
      <w:pPr>
        <w:ind w:left="3600" w:hanging="360"/>
      </w:pPr>
      <w:rPr>
        <w:rFonts w:ascii="Courier New" w:hAnsi="Courier New" w:cs="Courier New" w:hint="default"/>
      </w:rPr>
    </w:lvl>
    <w:lvl w:ilvl="5" w:tplc="868E644C" w:tentative="1">
      <w:start w:val="1"/>
      <w:numFmt w:val="bullet"/>
      <w:lvlText w:val=""/>
      <w:lvlJc w:val="left"/>
      <w:pPr>
        <w:ind w:left="4320" w:hanging="360"/>
      </w:pPr>
      <w:rPr>
        <w:rFonts w:ascii="Wingdings" w:hAnsi="Wingdings" w:hint="default"/>
      </w:rPr>
    </w:lvl>
    <w:lvl w:ilvl="6" w:tplc="0BECCC12" w:tentative="1">
      <w:start w:val="1"/>
      <w:numFmt w:val="bullet"/>
      <w:lvlText w:val=""/>
      <w:lvlJc w:val="left"/>
      <w:pPr>
        <w:ind w:left="5040" w:hanging="360"/>
      </w:pPr>
      <w:rPr>
        <w:rFonts w:ascii="Symbol" w:hAnsi="Symbol" w:hint="default"/>
      </w:rPr>
    </w:lvl>
    <w:lvl w:ilvl="7" w:tplc="7026CBE4" w:tentative="1">
      <w:start w:val="1"/>
      <w:numFmt w:val="bullet"/>
      <w:lvlText w:val="o"/>
      <w:lvlJc w:val="left"/>
      <w:pPr>
        <w:ind w:left="5760" w:hanging="360"/>
      </w:pPr>
      <w:rPr>
        <w:rFonts w:ascii="Courier New" w:hAnsi="Courier New" w:cs="Courier New" w:hint="default"/>
      </w:rPr>
    </w:lvl>
    <w:lvl w:ilvl="8" w:tplc="81806980" w:tentative="1">
      <w:start w:val="1"/>
      <w:numFmt w:val="bullet"/>
      <w:lvlText w:val=""/>
      <w:lvlJc w:val="left"/>
      <w:pPr>
        <w:ind w:left="6480" w:hanging="360"/>
      </w:pPr>
      <w:rPr>
        <w:rFonts w:ascii="Wingdings" w:hAnsi="Wingdings" w:hint="default"/>
      </w:rPr>
    </w:lvl>
  </w:abstractNum>
  <w:abstractNum w:abstractNumId="32" w15:restartNumberingAfterBreak="0">
    <w:nsid w:val="7DE63C10"/>
    <w:multiLevelType w:val="hybridMultilevel"/>
    <w:tmpl w:val="FB1885EA"/>
    <w:lvl w:ilvl="0" w:tplc="FF5AB0B8">
      <w:start w:val="1"/>
      <w:numFmt w:val="bullet"/>
      <w:lvlText w:val=""/>
      <w:lvlJc w:val="left"/>
      <w:pPr>
        <w:ind w:left="720" w:hanging="360"/>
      </w:pPr>
      <w:rPr>
        <w:rFonts w:ascii="Symbol" w:hAnsi="Symbol" w:hint="default"/>
      </w:rPr>
    </w:lvl>
    <w:lvl w:ilvl="1" w:tplc="39F49E6E" w:tentative="1">
      <w:start w:val="1"/>
      <w:numFmt w:val="bullet"/>
      <w:lvlText w:val="o"/>
      <w:lvlJc w:val="left"/>
      <w:pPr>
        <w:ind w:left="1440" w:hanging="360"/>
      </w:pPr>
      <w:rPr>
        <w:rFonts w:ascii="Courier New" w:hAnsi="Courier New" w:cs="Courier New" w:hint="default"/>
      </w:rPr>
    </w:lvl>
    <w:lvl w:ilvl="2" w:tplc="88F82A4A" w:tentative="1">
      <w:start w:val="1"/>
      <w:numFmt w:val="bullet"/>
      <w:lvlText w:val=""/>
      <w:lvlJc w:val="left"/>
      <w:pPr>
        <w:ind w:left="2160" w:hanging="360"/>
      </w:pPr>
      <w:rPr>
        <w:rFonts w:ascii="Wingdings" w:hAnsi="Wingdings" w:hint="default"/>
      </w:rPr>
    </w:lvl>
    <w:lvl w:ilvl="3" w:tplc="E1343436" w:tentative="1">
      <w:start w:val="1"/>
      <w:numFmt w:val="bullet"/>
      <w:lvlText w:val=""/>
      <w:lvlJc w:val="left"/>
      <w:pPr>
        <w:ind w:left="2880" w:hanging="360"/>
      </w:pPr>
      <w:rPr>
        <w:rFonts w:ascii="Symbol" w:hAnsi="Symbol" w:hint="default"/>
      </w:rPr>
    </w:lvl>
    <w:lvl w:ilvl="4" w:tplc="84787B4A" w:tentative="1">
      <w:start w:val="1"/>
      <w:numFmt w:val="bullet"/>
      <w:lvlText w:val="o"/>
      <w:lvlJc w:val="left"/>
      <w:pPr>
        <w:ind w:left="3600" w:hanging="360"/>
      </w:pPr>
      <w:rPr>
        <w:rFonts w:ascii="Courier New" w:hAnsi="Courier New" w:cs="Courier New" w:hint="default"/>
      </w:rPr>
    </w:lvl>
    <w:lvl w:ilvl="5" w:tplc="447A60A2" w:tentative="1">
      <w:start w:val="1"/>
      <w:numFmt w:val="bullet"/>
      <w:lvlText w:val=""/>
      <w:lvlJc w:val="left"/>
      <w:pPr>
        <w:ind w:left="4320" w:hanging="360"/>
      </w:pPr>
      <w:rPr>
        <w:rFonts w:ascii="Wingdings" w:hAnsi="Wingdings" w:hint="default"/>
      </w:rPr>
    </w:lvl>
    <w:lvl w:ilvl="6" w:tplc="9B4C4E36" w:tentative="1">
      <w:start w:val="1"/>
      <w:numFmt w:val="bullet"/>
      <w:lvlText w:val=""/>
      <w:lvlJc w:val="left"/>
      <w:pPr>
        <w:ind w:left="5040" w:hanging="360"/>
      </w:pPr>
      <w:rPr>
        <w:rFonts w:ascii="Symbol" w:hAnsi="Symbol" w:hint="default"/>
      </w:rPr>
    </w:lvl>
    <w:lvl w:ilvl="7" w:tplc="C166E430" w:tentative="1">
      <w:start w:val="1"/>
      <w:numFmt w:val="bullet"/>
      <w:lvlText w:val="o"/>
      <w:lvlJc w:val="left"/>
      <w:pPr>
        <w:ind w:left="5760" w:hanging="360"/>
      </w:pPr>
      <w:rPr>
        <w:rFonts w:ascii="Courier New" w:hAnsi="Courier New" w:cs="Courier New" w:hint="default"/>
      </w:rPr>
    </w:lvl>
    <w:lvl w:ilvl="8" w:tplc="968A9CD6" w:tentative="1">
      <w:start w:val="1"/>
      <w:numFmt w:val="bullet"/>
      <w:lvlText w:val=""/>
      <w:lvlJc w:val="left"/>
      <w:pPr>
        <w:ind w:left="6480" w:hanging="360"/>
      </w:pPr>
      <w:rPr>
        <w:rFonts w:ascii="Wingdings" w:hAnsi="Wingdings" w:hint="default"/>
      </w:rPr>
    </w:lvl>
  </w:abstractNum>
  <w:num w:numId="1" w16cid:durableId="198932294">
    <w:abstractNumId w:val="12"/>
  </w:num>
  <w:num w:numId="2" w16cid:durableId="327635291">
    <w:abstractNumId w:val="29"/>
  </w:num>
  <w:num w:numId="3" w16cid:durableId="928193519">
    <w:abstractNumId w:val="21"/>
  </w:num>
  <w:num w:numId="4" w16cid:durableId="377245205">
    <w:abstractNumId w:val="16"/>
  </w:num>
  <w:num w:numId="5" w16cid:durableId="851258982">
    <w:abstractNumId w:val="25"/>
  </w:num>
  <w:num w:numId="6" w16cid:durableId="1776747596">
    <w:abstractNumId w:val="18"/>
  </w:num>
  <w:num w:numId="7" w16cid:durableId="460727195">
    <w:abstractNumId w:val="7"/>
  </w:num>
  <w:num w:numId="8" w16cid:durableId="1813861189">
    <w:abstractNumId w:val="9"/>
  </w:num>
  <w:num w:numId="9" w16cid:durableId="68844263">
    <w:abstractNumId w:val="10"/>
  </w:num>
  <w:num w:numId="10" w16cid:durableId="36047589">
    <w:abstractNumId w:val="4"/>
  </w:num>
  <w:num w:numId="11" w16cid:durableId="1785004785">
    <w:abstractNumId w:val="30"/>
  </w:num>
  <w:num w:numId="12" w16cid:durableId="865215574">
    <w:abstractNumId w:val="26"/>
  </w:num>
  <w:num w:numId="13" w16cid:durableId="417487497">
    <w:abstractNumId w:val="14"/>
  </w:num>
  <w:num w:numId="14" w16cid:durableId="1677272088">
    <w:abstractNumId w:val="20"/>
  </w:num>
  <w:num w:numId="15" w16cid:durableId="1492255848">
    <w:abstractNumId w:val="32"/>
  </w:num>
  <w:num w:numId="16" w16cid:durableId="1357654700">
    <w:abstractNumId w:val="28"/>
  </w:num>
  <w:num w:numId="17" w16cid:durableId="139422721">
    <w:abstractNumId w:val="31"/>
  </w:num>
  <w:num w:numId="18" w16cid:durableId="267198314">
    <w:abstractNumId w:val="5"/>
  </w:num>
  <w:num w:numId="19" w16cid:durableId="1009604001">
    <w:abstractNumId w:val="24"/>
  </w:num>
  <w:num w:numId="20" w16cid:durableId="601454334">
    <w:abstractNumId w:val="15"/>
  </w:num>
  <w:num w:numId="21" w16cid:durableId="1683166307">
    <w:abstractNumId w:val="2"/>
  </w:num>
  <w:num w:numId="22" w16cid:durableId="1019812717">
    <w:abstractNumId w:val="8"/>
  </w:num>
  <w:num w:numId="23" w16cid:durableId="959721431">
    <w:abstractNumId w:val="19"/>
  </w:num>
  <w:num w:numId="24" w16cid:durableId="1613628108">
    <w:abstractNumId w:val="13"/>
  </w:num>
  <w:num w:numId="25" w16cid:durableId="256400644">
    <w:abstractNumId w:val="1"/>
  </w:num>
  <w:num w:numId="26" w16cid:durableId="1076367583">
    <w:abstractNumId w:val="27"/>
  </w:num>
  <w:num w:numId="27" w16cid:durableId="2126538919">
    <w:abstractNumId w:val="6"/>
  </w:num>
  <w:num w:numId="28" w16cid:durableId="1788964616">
    <w:abstractNumId w:val="0"/>
  </w:num>
  <w:num w:numId="29" w16cid:durableId="141047431">
    <w:abstractNumId w:val="23"/>
  </w:num>
  <w:num w:numId="30" w16cid:durableId="855341152">
    <w:abstractNumId w:val="17"/>
  </w:num>
  <w:num w:numId="31" w16cid:durableId="1180772389">
    <w:abstractNumId w:val="22"/>
  </w:num>
  <w:num w:numId="32" w16cid:durableId="286666146">
    <w:abstractNumId w:val="3"/>
  </w:num>
  <w:num w:numId="33" w16cid:durableId="785539660">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46"/>
    <w:rsid w:val="00004222"/>
    <w:rsid w:val="00004E6C"/>
    <w:rsid w:val="00007452"/>
    <w:rsid w:val="000119B2"/>
    <w:rsid w:val="00011C42"/>
    <w:rsid w:val="00011EA1"/>
    <w:rsid w:val="000128C5"/>
    <w:rsid w:val="00012E9F"/>
    <w:rsid w:val="00013E45"/>
    <w:rsid w:val="00015285"/>
    <w:rsid w:val="0002282D"/>
    <w:rsid w:val="000259E7"/>
    <w:rsid w:val="00025EB9"/>
    <w:rsid w:val="00026591"/>
    <w:rsid w:val="00027EA9"/>
    <w:rsid w:val="000308A2"/>
    <w:rsid w:val="00031477"/>
    <w:rsid w:val="00031A31"/>
    <w:rsid w:val="000329E5"/>
    <w:rsid w:val="00034486"/>
    <w:rsid w:val="0003608B"/>
    <w:rsid w:val="00036906"/>
    <w:rsid w:val="000369F6"/>
    <w:rsid w:val="00037E02"/>
    <w:rsid w:val="0004159F"/>
    <w:rsid w:val="00043C60"/>
    <w:rsid w:val="00045CB4"/>
    <w:rsid w:val="00045E9B"/>
    <w:rsid w:val="00046413"/>
    <w:rsid w:val="000510C1"/>
    <w:rsid w:val="00052803"/>
    <w:rsid w:val="0005454F"/>
    <w:rsid w:val="000562CA"/>
    <w:rsid w:val="00057D5B"/>
    <w:rsid w:val="00057D99"/>
    <w:rsid w:val="000614D7"/>
    <w:rsid w:val="00062935"/>
    <w:rsid w:val="00064C0F"/>
    <w:rsid w:val="00070258"/>
    <w:rsid w:val="000749B2"/>
    <w:rsid w:val="00074DA1"/>
    <w:rsid w:val="00075CA5"/>
    <w:rsid w:val="00076216"/>
    <w:rsid w:val="00080134"/>
    <w:rsid w:val="00080C05"/>
    <w:rsid w:val="00082D75"/>
    <w:rsid w:val="00085CF6"/>
    <w:rsid w:val="00090AB1"/>
    <w:rsid w:val="00091A6B"/>
    <w:rsid w:val="0009559D"/>
    <w:rsid w:val="00095B60"/>
    <w:rsid w:val="000960D5"/>
    <w:rsid w:val="00096558"/>
    <w:rsid w:val="00096A7E"/>
    <w:rsid w:val="000A0576"/>
    <w:rsid w:val="000A1179"/>
    <w:rsid w:val="000A1B2A"/>
    <w:rsid w:val="000A22F1"/>
    <w:rsid w:val="000A2B08"/>
    <w:rsid w:val="000A37D4"/>
    <w:rsid w:val="000A5261"/>
    <w:rsid w:val="000A5DC1"/>
    <w:rsid w:val="000A7A57"/>
    <w:rsid w:val="000B2093"/>
    <w:rsid w:val="000B2131"/>
    <w:rsid w:val="000B5408"/>
    <w:rsid w:val="000C3A45"/>
    <w:rsid w:val="000C4A70"/>
    <w:rsid w:val="000C5229"/>
    <w:rsid w:val="000D11B4"/>
    <w:rsid w:val="000D2DB7"/>
    <w:rsid w:val="000D53D6"/>
    <w:rsid w:val="000D65AC"/>
    <w:rsid w:val="000D685B"/>
    <w:rsid w:val="000D6F04"/>
    <w:rsid w:val="000D74F8"/>
    <w:rsid w:val="000E3A22"/>
    <w:rsid w:val="000F0607"/>
    <w:rsid w:val="000F30F5"/>
    <w:rsid w:val="000F3114"/>
    <w:rsid w:val="000F347C"/>
    <w:rsid w:val="000F3F6D"/>
    <w:rsid w:val="000F45FB"/>
    <w:rsid w:val="000F5AED"/>
    <w:rsid w:val="000F5B8D"/>
    <w:rsid w:val="000F6389"/>
    <w:rsid w:val="000F63F0"/>
    <w:rsid w:val="000F6AB6"/>
    <w:rsid w:val="000F7767"/>
    <w:rsid w:val="000F79D2"/>
    <w:rsid w:val="00102A89"/>
    <w:rsid w:val="00103309"/>
    <w:rsid w:val="00103DD7"/>
    <w:rsid w:val="001061A1"/>
    <w:rsid w:val="00110289"/>
    <w:rsid w:val="00110FC5"/>
    <w:rsid w:val="00112AC6"/>
    <w:rsid w:val="00113AC0"/>
    <w:rsid w:val="00114304"/>
    <w:rsid w:val="00120C94"/>
    <w:rsid w:val="00120E02"/>
    <w:rsid w:val="00122799"/>
    <w:rsid w:val="00122A0C"/>
    <w:rsid w:val="00122DB3"/>
    <w:rsid w:val="00125D5C"/>
    <w:rsid w:val="0012623D"/>
    <w:rsid w:val="00126822"/>
    <w:rsid w:val="00127C7E"/>
    <w:rsid w:val="00133653"/>
    <w:rsid w:val="00134086"/>
    <w:rsid w:val="00134447"/>
    <w:rsid w:val="00135D5D"/>
    <w:rsid w:val="00135F77"/>
    <w:rsid w:val="00137A64"/>
    <w:rsid w:val="00137B71"/>
    <w:rsid w:val="00140E75"/>
    <w:rsid w:val="00142037"/>
    <w:rsid w:val="00143671"/>
    <w:rsid w:val="00151623"/>
    <w:rsid w:val="00151A09"/>
    <w:rsid w:val="001524EC"/>
    <w:rsid w:val="00152550"/>
    <w:rsid w:val="00154A2A"/>
    <w:rsid w:val="00155005"/>
    <w:rsid w:val="00163435"/>
    <w:rsid w:val="001635F8"/>
    <w:rsid w:val="00163C8B"/>
    <w:rsid w:val="001644DE"/>
    <w:rsid w:val="00164615"/>
    <w:rsid w:val="00164BAD"/>
    <w:rsid w:val="001656CE"/>
    <w:rsid w:val="0016597D"/>
    <w:rsid w:val="001671C9"/>
    <w:rsid w:val="00171C80"/>
    <w:rsid w:val="00177D8F"/>
    <w:rsid w:val="00180F99"/>
    <w:rsid w:val="00181A62"/>
    <w:rsid w:val="00182754"/>
    <w:rsid w:val="00182C9A"/>
    <w:rsid w:val="00184B73"/>
    <w:rsid w:val="001867D3"/>
    <w:rsid w:val="00186A13"/>
    <w:rsid w:val="00187122"/>
    <w:rsid w:val="00190719"/>
    <w:rsid w:val="00190E23"/>
    <w:rsid w:val="0019130F"/>
    <w:rsid w:val="0019328D"/>
    <w:rsid w:val="00194F79"/>
    <w:rsid w:val="00196763"/>
    <w:rsid w:val="0019736C"/>
    <w:rsid w:val="001A0E04"/>
    <w:rsid w:val="001A1639"/>
    <w:rsid w:val="001A2C5D"/>
    <w:rsid w:val="001A5BE0"/>
    <w:rsid w:val="001B0353"/>
    <w:rsid w:val="001B0ECB"/>
    <w:rsid w:val="001B2A61"/>
    <w:rsid w:val="001B5E55"/>
    <w:rsid w:val="001C33E6"/>
    <w:rsid w:val="001C53FD"/>
    <w:rsid w:val="001C5AFC"/>
    <w:rsid w:val="001C66AF"/>
    <w:rsid w:val="001C7929"/>
    <w:rsid w:val="001C7B5B"/>
    <w:rsid w:val="001D0D1B"/>
    <w:rsid w:val="001D32D0"/>
    <w:rsid w:val="001D433C"/>
    <w:rsid w:val="001D564B"/>
    <w:rsid w:val="001D6673"/>
    <w:rsid w:val="001E2F2E"/>
    <w:rsid w:val="001E337B"/>
    <w:rsid w:val="001E3397"/>
    <w:rsid w:val="001E4004"/>
    <w:rsid w:val="001E5D77"/>
    <w:rsid w:val="001E6E64"/>
    <w:rsid w:val="001F0996"/>
    <w:rsid w:val="001F0A29"/>
    <w:rsid w:val="001F0ED6"/>
    <w:rsid w:val="001F2AC8"/>
    <w:rsid w:val="001F344C"/>
    <w:rsid w:val="001F3C11"/>
    <w:rsid w:val="001F7F20"/>
    <w:rsid w:val="00204F2A"/>
    <w:rsid w:val="00205F46"/>
    <w:rsid w:val="002065AA"/>
    <w:rsid w:val="00210EB4"/>
    <w:rsid w:val="00212E37"/>
    <w:rsid w:val="00212EF5"/>
    <w:rsid w:val="0021414B"/>
    <w:rsid w:val="00214409"/>
    <w:rsid w:val="00215BD2"/>
    <w:rsid w:val="0021768A"/>
    <w:rsid w:val="002258DA"/>
    <w:rsid w:val="00225987"/>
    <w:rsid w:val="00226C6C"/>
    <w:rsid w:val="0023025C"/>
    <w:rsid w:val="002321FD"/>
    <w:rsid w:val="0023602B"/>
    <w:rsid w:val="002366DE"/>
    <w:rsid w:val="002426C7"/>
    <w:rsid w:val="00245186"/>
    <w:rsid w:val="002477EA"/>
    <w:rsid w:val="00250D2F"/>
    <w:rsid w:val="00252D22"/>
    <w:rsid w:val="00254556"/>
    <w:rsid w:val="00254CCF"/>
    <w:rsid w:val="0025503B"/>
    <w:rsid w:val="0025783A"/>
    <w:rsid w:val="00257CDB"/>
    <w:rsid w:val="00261BF3"/>
    <w:rsid w:val="00261CCF"/>
    <w:rsid w:val="002637F4"/>
    <w:rsid w:val="00264310"/>
    <w:rsid w:val="00264B3C"/>
    <w:rsid w:val="00264D5A"/>
    <w:rsid w:val="002665C3"/>
    <w:rsid w:val="00270A1F"/>
    <w:rsid w:val="00272D5C"/>
    <w:rsid w:val="0027336E"/>
    <w:rsid w:val="0027363A"/>
    <w:rsid w:val="00276522"/>
    <w:rsid w:val="00285C35"/>
    <w:rsid w:val="00287FCB"/>
    <w:rsid w:val="00290353"/>
    <w:rsid w:val="00292443"/>
    <w:rsid w:val="0029252F"/>
    <w:rsid w:val="0029551A"/>
    <w:rsid w:val="0029614B"/>
    <w:rsid w:val="002A22C3"/>
    <w:rsid w:val="002A417B"/>
    <w:rsid w:val="002A4685"/>
    <w:rsid w:val="002A5862"/>
    <w:rsid w:val="002B25F7"/>
    <w:rsid w:val="002B29C1"/>
    <w:rsid w:val="002B58EC"/>
    <w:rsid w:val="002B615A"/>
    <w:rsid w:val="002B6416"/>
    <w:rsid w:val="002B6778"/>
    <w:rsid w:val="002B6ACD"/>
    <w:rsid w:val="002C2AFD"/>
    <w:rsid w:val="002C2CB7"/>
    <w:rsid w:val="002C3A8A"/>
    <w:rsid w:val="002C43D7"/>
    <w:rsid w:val="002C4BB1"/>
    <w:rsid w:val="002C60BC"/>
    <w:rsid w:val="002C6941"/>
    <w:rsid w:val="002D071F"/>
    <w:rsid w:val="002D29A9"/>
    <w:rsid w:val="002D3D32"/>
    <w:rsid w:val="002D487B"/>
    <w:rsid w:val="002D6E70"/>
    <w:rsid w:val="002D7D49"/>
    <w:rsid w:val="002E0335"/>
    <w:rsid w:val="002E219B"/>
    <w:rsid w:val="002E276D"/>
    <w:rsid w:val="002E375C"/>
    <w:rsid w:val="002E3AE0"/>
    <w:rsid w:val="002E3C38"/>
    <w:rsid w:val="002E44E8"/>
    <w:rsid w:val="002E4590"/>
    <w:rsid w:val="002E4DFF"/>
    <w:rsid w:val="002E6388"/>
    <w:rsid w:val="002E6EAB"/>
    <w:rsid w:val="002F34E7"/>
    <w:rsid w:val="002F3FA9"/>
    <w:rsid w:val="002F4A60"/>
    <w:rsid w:val="002F4C05"/>
    <w:rsid w:val="002F4F67"/>
    <w:rsid w:val="002F5AEF"/>
    <w:rsid w:val="002F6087"/>
    <w:rsid w:val="002F746B"/>
    <w:rsid w:val="0030012E"/>
    <w:rsid w:val="00300BB1"/>
    <w:rsid w:val="00303646"/>
    <w:rsid w:val="00303ECC"/>
    <w:rsid w:val="00304E7C"/>
    <w:rsid w:val="0030723C"/>
    <w:rsid w:val="00307F67"/>
    <w:rsid w:val="0031294E"/>
    <w:rsid w:val="00313CB9"/>
    <w:rsid w:val="00313D71"/>
    <w:rsid w:val="00314094"/>
    <w:rsid w:val="00314860"/>
    <w:rsid w:val="0031725D"/>
    <w:rsid w:val="00317E56"/>
    <w:rsid w:val="003220C7"/>
    <w:rsid w:val="00326672"/>
    <w:rsid w:val="00326DB1"/>
    <w:rsid w:val="0032794D"/>
    <w:rsid w:val="00330730"/>
    <w:rsid w:val="0033105F"/>
    <w:rsid w:val="00331220"/>
    <w:rsid w:val="00333276"/>
    <w:rsid w:val="003337F8"/>
    <w:rsid w:val="00335F24"/>
    <w:rsid w:val="00336DB7"/>
    <w:rsid w:val="00340055"/>
    <w:rsid w:val="00341A2E"/>
    <w:rsid w:val="00343104"/>
    <w:rsid w:val="003439C4"/>
    <w:rsid w:val="00343EC8"/>
    <w:rsid w:val="003443FE"/>
    <w:rsid w:val="00345EBF"/>
    <w:rsid w:val="003475E9"/>
    <w:rsid w:val="00347E1B"/>
    <w:rsid w:val="00347FE6"/>
    <w:rsid w:val="0035087F"/>
    <w:rsid w:val="00351C34"/>
    <w:rsid w:val="00351CEA"/>
    <w:rsid w:val="00352699"/>
    <w:rsid w:val="00354A90"/>
    <w:rsid w:val="00355E97"/>
    <w:rsid w:val="00356112"/>
    <w:rsid w:val="0035688B"/>
    <w:rsid w:val="0036041B"/>
    <w:rsid w:val="0036526A"/>
    <w:rsid w:val="00370400"/>
    <w:rsid w:val="00372858"/>
    <w:rsid w:val="00376065"/>
    <w:rsid w:val="00376E47"/>
    <w:rsid w:val="003774EF"/>
    <w:rsid w:val="0038002E"/>
    <w:rsid w:val="0038025B"/>
    <w:rsid w:val="00383E02"/>
    <w:rsid w:val="0038565F"/>
    <w:rsid w:val="003866AE"/>
    <w:rsid w:val="00386BE2"/>
    <w:rsid w:val="00386D24"/>
    <w:rsid w:val="00390A8F"/>
    <w:rsid w:val="00391819"/>
    <w:rsid w:val="00392321"/>
    <w:rsid w:val="003940C5"/>
    <w:rsid w:val="0039617A"/>
    <w:rsid w:val="003974B3"/>
    <w:rsid w:val="00397B50"/>
    <w:rsid w:val="003A1105"/>
    <w:rsid w:val="003A326D"/>
    <w:rsid w:val="003A35B0"/>
    <w:rsid w:val="003A390E"/>
    <w:rsid w:val="003A4B9C"/>
    <w:rsid w:val="003B10FA"/>
    <w:rsid w:val="003B13E5"/>
    <w:rsid w:val="003B2DCE"/>
    <w:rsid w:val="003B2F53"/>
    <w:rsid w:val="003B3542"/>
    <w:rsid w:val="003B37B0"/>
    <w:rsid w:val="003B5E8A"/>
    <w:rsid w:val="003C0650"/>
    <w:rsid w:val="003C122B"/>
    <w:rsid w:val="003C15E4"/>
    <w:rsid w:val="003C353B"/>
    <w:rsid w:val="003C4079"/>
    <w:rsid w:val="003C63A4"/>
    <w:rsid w:val="003D0AF5"/>
    <w:rsid w:val="003D119A"/>
    <w:rsid w:val="003D5EBC"/>
    <w:rsid w:val="003E103F"/>
    <w:rsid w:val="003E2B53"/>
    <w:rsid w:val="003E2FCF"/>
    <w:rsid w:val="003E63DF"/>
    <w:rsid w:val="003E67EA"/>
    <w:rsid w:val="003E7ACE"/>
    <w:rsid w:val="003E7D07"/>
    <w:rsid w:val="003F07C5"/>
    <w:rsid w:val="003F1A60"/>
    <w:rsid w:val="003F56AF"/>
    <w:rsid w:val="003F6E8B"/>
    <w:rsid w:val="003F72D7"/>
    <w:rsid w:val="0040090B"/>
    <w:rsid w:val="00406D92"/>
    <w:rsid w:val="0041151D"/>
    <w:rsid w:val="0041268F"/>
    <w:rsid w:val="00412B7F"/>
    <w:rsid w:val="004134D2"/>
    <w:rsid w:val="00416C70"/>
    <w:rsid w:val="00421722"/>
    <w:rsid w:val="00425F7A"/>
    <w:rsid w:val="0042730B"/>
    <w:rsid w:val="00430F5E"/>
    <w:rsid w:val="00433A63"/>
    <w:rsid w:val="004358DD"/>
    <w:rsid w:val="00435E9F"/>
    <w:rsid w:val="00436D7D"/>
    <w:rsid w:val="004418CD"/>
    <w:rsid w:val="00441B8F"/>
    <w:rsid w:val="0044341B"/>
    <w:rsid w:val="004445E4"/>
    <w:rsid w:val="004467A4"/>
    <w:rsid w:val="00450E32"/>
    <w:rsid w:val="00453E6C"/>
    <w:rsid w:val="004551A7"/>
    <w:rsid w:val="004564F2"/>
    <w:rsid w:val="00461087"/>
    <w:rsid w:val="00461A5B"/>
    <w:rsid w:val="00462AB5"/>
    <w:rsid w:val="0046345B"/>
    <w:rsid w:val="004634F6"/>
    <w:rsid w:val="0046367A"/>
    <w:rsid w:val="00464F4F"/>
    <w:rsid w:val="004700D9"/>
    <w:rsid w:val="00470BB8"/>
    <w:rsid w:val="00472916"/>
    <w:rsid w:val="00473F7B"/>
    <w:rsid w:val="00481BB0"/>
    <w:rsid w:val="0048334C"/>
    <w:rsid w:val="004852A4"/>
    <w:rsid w:val="00485358"/>
    <w:rsid w:val="00486159"/>
    <w:rsid w:val="00490776"/>
    <w:rsid w:val="00490D44"/>
    <w:rsid w:val="004923E8"/>
    <w:rsid w:val="00492C4E"/>
    <w:rsid w:val="00492EE2"/>
    <w:rsid w:val="004A1DF9"/>
    <w:rsid w:val="004A31A5"/>
    <w:rsid w:val="004B0680"/>
    <w:rsid w:val="004B1F9C"/>
    <w:rsid w:val="004B2BA8"/>
    <w:rsid w:val="004B3A6C"/>
    <w:rsid w:val="004B5664"/>
    <w:rsid w:val="004B6E95"/>
    <w:rsid w:val="004B6EEA"/>
    <w:rsid w:val="004B729B"/>
    <w:rsid w:val="004C2AF3"/>
    <w:rsid w:val="004C2C6D"/>
    <w:rsid w:val="004C38D1"/>
    <w:rsid w:val="004C3B61"/>
    <w:rsid w:val="004C473A"/>
    <w:rsid w:val="004C5ABA"/>
    <w:rsid w:val="004C6420"/>
    <w:rsid w:val="004C70C0"/>
    <w:rsid w:val="004D13C1"/>
    <w:rsid w:val="004D4814"/>
    <w:rsid w:val="004D7EDC"/>
    <w:rsid w:val="004E273C"/>
    <w:rsid w:val="004E52D5"/>
    <w:rsid w:val="004E55C1"/>
    <w:rsid w:val="004F08C1"/>
    <w:rsid w:val="004F0EF5"/>
    <w:rsid w:val="004F1FEB"/>
    <w:rsid w:val="004F270E"/>
    <w:rsid w:val="004F5EBF"/>
    <w:rsid w:val="004F64E6"/>
    <w:rsid w:val="004F7759"/>
    <w:rsid w:val="004F77DC"/>
    <w:rsid w:val="0050063B"/>
    <w:rsid w:val="00502A67"/>
    <w:rsid w:val="00502CC4"/>
    <w:rsid w:val="00503228"/>
    <w:rsid w:val="00503DA0"/>
    <w:rsid w:val="005046D6"/>
    <w:rsid w:val="00505870"/>
    <w:rsid w:val="00505ABD"/>
    <w:rsid w:val="00506A94"/>
    <w:rsid w:val="005077B0"/>
    <w:rsid w:val="00507F5F"/>
    <w:rsid w:val="00510B66"/>
    <w:rsid w:val="00511420"/>
    <w:rsid w:val="0051287E"/>
    <w:rsid w:val="00514ECC"/>
    <w:rsid w:val="0051642F"/>
    <w:rsid w:val="00520A49"/>
    <w:rsid w:val="00523B91"/>
    <w:rsid w:val="00523DC3"/>
    <w:rsid w:val="00523EEC"/>
    <w:rsid w:val="00524401"/>
    <w:rsid w:val="00524422"/>
    <w:rsid w:val="00526916"/>
    <w:rsid w:val="00526CF6"/>
    <w:rsid w:val="005279CA"/>
    <w:rsid w:val="0053179B"/>
    <w:rsid w:val="00532AAC"/>
    <w:rsid w:val="00532FCA"/>
    <w:rsid w:val="00534277"/>
    <w:rsid w:val="00540C18"/>
    <w:rsid w:val="00540EC6"/>
    <w:rsid w:val="00541AFB"/>
    <w:rsid w:val="00542768"/>
    <w:rsid w:val="0054594E"/>
    <w:rsid w:val="0054600B"/>
    <w:rsid w:val="00546716"/>
    <w:rsid w:val="00546F4A"/>
    <w:rsid w:val="00547520"/>
    <w:rsid w:val="00547623"/>
    <w:rsid w:val="00553430"/>
    <w:rsid w:val="00553D1B"/>
    <w:rsid w:val="005542E3"/>
    <w:rsid w:val="00554B6B"/>
    <w:rsid w:val="00555A2F"/>
    <w:rsid w:val="00555A65"/>
    <w:rsid w:val="00556649"/>
    <w:rsid w:val="00557DB1"/>
    <w:rsid w:val="00561993"/>
    <w:rsid w:val="0056259D"/>
    <w:rsid w:val="005630D8"/>
    <w:rsid w:val="00564243"/>
    <w:rsid w:val="00565A14"/>
    <w:rsid w:val="00565D68"/>
    <w:rsid w:val="00566620"/>
    <w:rsid w:val="0057096E"/>
    <w:rsid w:val="00570BD5"/>
    <w:rsid w:val="00576E1D"/>
    <w:rsid w:val="005807FA"/>
    <w:rsid w:val="00581136"/>
    <w:rsid w:val="00582993"/>
    <w:rsid w:val="00584675"/>
    <w:rsid w:val="00585A8D"/>
    <w:rsid w:val="0058679B"/>
    <w:rsid w:val="00594093"/>
    <w:rsid w:val="005955F3"/>
    <w:rsid w:val="0059563C"/>
    <w:rsid w:val="005961D8"/>
    <w:rsid w:val="00597C20"/>
    <w:rsid w:val="005A7E4C"/>
    <w:rsid w:val="005B0748"/>
    <w:rsid w:val="005B1C59"/>
    <w:rsid w:val="005B4E7F"/>
    <w:rsid w:val="005C0289"/>
    <w:rsid w:val="005C2104"/>
    <w:rsid w:val="005C3EEC"/>
    <w:rsid w:val="005C4862"/>
    <w:rsid w:val="005C6084"/>
    <w:rsid w:val="005C699E"/>
    <w:rsid w:val="005D1082"/>
    <w:rsid w:val="005D2CFE"/>
    <w:rsid w:val="005D659A"/>
    <w:rsid w:val="005E5A5F"/>
    <w:rsid w:val="005E6D78"/>
    <w:rsid w:val="005E7553"/>
    <w:rsid w:val="005F0298"/>
    <w:rsid w:val="005F635F"/>
    <w:rsid w:val="005F6A21"/>
    <w:rsid w:val="005F7A99"/>
    <w:rsid w:val="005F7F23"/>
    <w:rsid w:val="00601863"/>
    <w:rsid w:val="00603469"/>
    <w:rsid w:val="006053C9"/>
    <w:rsid w:val="0060550A"/>
    <w:rsid w:val="00606352"/>
    <w:rsid w:val="00607A17"/>
    <w:rsid w:val="006116CB"/>
    <w:rsid w:val="00612654"/>
    <w:rsid w:val="00612F31"/>
    <w:rsid w:val="00616CCC"/>
    <w:rsid w:val="00616DA3"/>
    <w:rsid w:val="00620BBC"/>
    <w:rsid w:val="00623340"/>
    <w:rsid w:val="006265EA"/>
    <w:rsid w:val="00626992"/>
    <w:rsid w:val="00630F5E"/>
    <w:rsid w:val="00636EF7"/>
    <w:rsid w:val="00642AD2"/>
    <w:rsid w:val="00644A4F"/>
    <w:rsid w:val="00646444"/>
    <w:rsid w:val="006467C9"/>
    <w:rsid w:val="006469B8"/>
    <w:rsid w:val="0064710A"/>
    <w:rsid w:val="00647DB3"/>
    <w:rsid w:val="00647F03"/>
    <w:rsid w:val="00651517"/>
    <w:rsid w:val="00652426"/>
    <w:rsid w:val="006527E1"/>
    <w:rsid w:val="00652E59"/>
    <w:rsid w:val="00655441"/>
    <w:rsid w:val="006558D8"/>
    <w:rsid w:val="006636CA"/>
    <w:rsid w:val="0067126E"/>
    <w:rsid w:val="00671A14"/>
    <w:rsid w:val="00673D14"/>
    <w:rsid w:val="00673E82"/>
    <w:rsid w:val="00674260"/>
    <w:rsid w:val="0067464D"/>
    <w:rsid w:val="006756AA"/>
    <w:rsid w:val="00677647"/>
    <w:rsid w:val="006805D4"/>
    <w:rsid w:val="006805F8"/>
    <w:rsid w:val="006852A3"/>
    <w:rsid w:val="00686380"/>
    <w:rsid w:val="00686E6C"/>
    <w:rsid w:val="00687FB3"/>
    <w:rsid w:val="006905CB"/>
    <w:rsid w:val="00691A6C"/>
    <w:rsid w:val="00691B74"/>
    <w:rsid w:val="0069339C"/>
    <w:rsid w:val="0069393F"/>
    <w:rsid w:val="00697062"/>
    <w:rsid w:val="006A0075"/>
    <w:rsid w:val="006A0150"/>
    <w:rsid w:val="006A0803"/>
    <w:rsid w:val="006A0B02"/>
    <w:rsid w:val="006A0F0E"/>
    <w:rsid w:val="006A3146"/>
    <w:rsid w:val="006A32C3"/>
    <w:rsid w:val="006A4FD8"/>
    <w:rsid w:val="006B566E"/>
    <w:rsid w:val="006B59C9"/>
    <w:rsid w:val="006B79C1"/>
    <w:rsid w:val="006B7DF6"/>
    <w:rsid w:val="006C1006"/>
    <w:rsid w:val="006C45AC"/>
    <w:rsid w:val="006C45EE"/>
    <w:rsid w:val="006C569A"/>
    <w:rsid w:val="006C5A4D"/>
    <w:rsid w:val="006C6ECC"/>
    <w:rsid w:val="006D2D28"/>
    <w:rsid w:val="006D2E00"/>
    <w:rsid w:val="006D31F2"/>
    <w:rsid w:val="006D4D3A"/>
    <w:rsid w:val="006D5026"/>
    <w:rsid w:val="006D61E7"/>
    <w:rsid w:val="006D6C00"/>
    <w:rsid w:val="006D707F"/>
    <w:rsid w:val="006D7E17"/>
    <w:rsid w:val="006E0CBD"/>
    <w:rsid w:val="006E2DA0"/>
    <w:rsid w:val="006E5322"/>
    <w:rsid w:val="006E721E"/>
    <w:rsid w:val="006F07C5"/>
    <w:rsid w:val="006F1E92"/>
    <w:rsid w:val="006F3342"/>
    <w:rsid w:val="006F4969"/>
    <w:rsid w:val="006F4B5A"/>
    <w:rsid w:val="006F4F37"/>
    <w:rsid w:val="006F782C"/>
    <w:rsid w:val="006F7C77"/>
    <w:rsid w:val="00700A7E"/>
    <w:rsid w:val="00707958"/>
    <w:rsid w:val="00707DC8"/>
    <w:rsid w:val="00711256"/>
    <w:rsid w:val="007123BA"/>
    <w:rsid w:val="0071307C"/>
    <w:rsid w:val="00715249"/>
    <w:rsid w:val="0071585C"/>
    <w:rsid w:val="00716BA9"/>
    <w:rsid w:val="00717154"/>
    <w:rsid w:val="0072096C"/>
    <w:rsid w:val="00721999"/>
    <w:rsid w:val="00723F70"/>
    <w:rsid w:val="007250E9"/>
    <w:rsid w:val="00725B35"/>
    <w:rsid w:val="00730779"/>
    <w:rsid w:val="00731C88"/>
    <w:rsid w:val="00733E48"/>
    <w:rsid w:val="00735E24"/>
    <w:rsid w:val="00736F35"/>
    <w:rsid w:val="007400A8"/>
    <w:rsid w:val="007405D3"/>
    <w:rsid w:val="00740D12"/>
    <w:rsid w:val="00741131"/>
    <w:rsid w:val="0074188E"/>
    <w:rsid w:val="00750D9C"/>
    <w:rsid w:val="00751CB1"/>
    <w:rsid w:val="007533FC"/>
    <w:rsid w:val="00755D32"/>
    <w:rsid w:val="00760466"/>
    <w:rsid w:val="00762125"/>
    <w:rsid w:val="00763A1B"/>
    <w:rsid w:val="00764A46"/>
    <w:rsid w:val="0076655E"/>
    <w:rsid w:val="0077032E"/>
    <w:rsid w:val="007708A3"/>
    <w:rsid w:val="00770DB4"/>
    <w:rsid w:val="00771D2D"/>
    <w:rsid w:val="00772172"/>
    <w:rsid w:val="007733A0"/>
    <w:rsid w:val="00775090"/>
    <w:rsid w:val="007753DD"/>
    <w:rsid w:val="007777E0"/>
    <w:rsid w:val="00777D8D"/>
    <w:rsid w:val="007838F3"/>
    <w:rsid w:val="00784072"/>
    <w:rsid w:val="00784784"/>
    <w:rsid w:val="00790D44"/>
    <w:rsid w:val="007938A0"/>
    <w:rsid w:val="00797282"/>
    <w:rsid w:val="0079746B"/>
    <w:rsid w:val="00797653"/>
    <w:rsid w:val="007A18FA"/>
    <w:rsid w:val="007A1FFB"/>
    <w:rsid w:val="007A290E"/>
    <w:rsid w:val="007A2E6D"/>
    <w:rsid w:val="007A4474"/>
    <w:rsid w:val="007A516E"/>
    <w:rsid w:val="007A6B8F"/>
    <w:rsid w:val="007A75C0"/>
    <w:rsid w:val="007B1A2E"/>
    <w:rsid w:val="007B1D75"/>
    <w:rsid w:val="007B1E00"/>
    <w:rsid w:val="007B214A"/>
    <w:rsid w:val="007B250D"/>
    <w:rsid w:val="007B2996"/>
    <w:rsid w:val="007B2A7C"/>
    <w:rsid w:val="007B3457"/>
    <w:rsid w:val="007B380F"/>
    <w:rsid w:val="007B3902"/>
    <w:rsid w:val="007B62EA"/>
    <w:rsid w:val="007B6B15"/>
    <w:rsid w:val="007B792B"/>
    <w:rsid w:val="007B7F56"/>
    <w:rsid w:val="007C05D2"/>
    <w:rsid w:val="007C0B49"/>
    <w:rsid w:val="007C11A6"/>
    <w:rsid w:val="007C4EF0"/>
    <w:rsid w:val="007C5919"/>
    <w:rsid w:val="007C7DDA"/>
    <w:rsid w:val="007D1ACB"/>
    <w:rsid w:val="007D25BE"/>
    <w:rsid w:val="007D2824"/>
    <w:rsid w:val="007D2B9E"/>
    <w:rsid w:val="007D435A"/>
    <w:rsid w:val="007D6273"/>
    <w:rsid w:val="007D7BFC"/>
    <w:rsid w:val="007D7F56"/>
    <w:rsid w:val="007E0694"/>
    <w:rsid w:val="007E0FE9"/>
    <w:rsid w:val="007E1671"/>
    <w:rsid w:val="007E1FC9"/>
    <w:rsid w:val="007E38C7"/>
    <w:rsid w:val="007E5A07"/>
    <w:rsid w:val="007E5E4E"/>
    <w:rsid w:val="007E759E"/>
    <w:rsid w:val="007E7D98"/>
    <w:rsid w:val="007F3273"/>
    <w:rsid w:val="00800BB8"/>
    <w:rsid w:val="00801709"/>
    <w:rsid w:val="00802BA2"/>
    <w:rsid w:val="00802CE5"/>
    <w:rsid w:val="00806206"/>
    <w:rsid w:val="00807F93"/>
    <w:rsid w:val="008104F3"/>
    <w:rsid w:val="00811892"/>
    <w:rsid w:val="00812B6D"/>
    <w:rsid w:val="008217BE"/>
    <w:rsid w:val="00823D44"/>
    <w:rsid w:val="00826790"/>
    <w:rsid w:val="0082702C"/>
    <w:rsid w:val="008270BB"/>
    <w:rsid w:val="008301A7"/>
    <w:rsid w:val="00831282"/>
    <w:rsid w:val="0083177B"/>
    <w:rsid w:val="00831DA9"/>
    <w:rsid w:val="00833143"/>
    <w:rsid w:val="0083345F"/>
    <w:rsid w:val="008357A3"/>
    <w:rsid w:val="00836697"/>
    <w:rsid w:val="0083721F"/>
    <w:rsid w:val="00837BBD"/>
    <w:rsid w:val="008401E9"/>
    <w:rsid w:val="00843024"/>
    <w:rsid w:val="00843D00"/>
    <w:rsid w:val="00846BFF"/>
    <w:rsid w:val="00847BDC"/>
    <w:rsid w:val="00850C9F"/>
    <w:rsid w:val="00855867"/>
    <w:rsid w:val="008559A5"/>
    <w:rsid w:val="0085626B"/>
    <w:rsid w:val="00860713"/>
    <w:rsid w:val="00860F66"/>
    <w:rsid w:val="00860F73"/>
    <w:rsid w:val="008617FB"/>
    <w:rsid w:val="00864490"/>
    <w:rsid w:val="00866092"/>
    <w:rsid w:val="00866093"/>
    <w:rsid w:val="00871E8A"/>
    <w:rsid w:val="00880413"/>
    <w:rsid w:val="00882755"/>
    <w:rsid w:val="00883344"/>
    <w:rsid w:val="00883D74"/>
    <w:rsid w:val="00885B54"/>
    <w:rsid w:val="00885FA2"/>
    <w:rsid w:val="00886F49"/>
    <w:rsid w:val="00887642"/>
    <w:rsid w:val="00887FA6"/>
    <w:rsid w:val="00892AC5"/>
    <w:rsid w:val="008958F5"/>
    <w:rsid w:val="00896DE5"/>
    <w:rsid w:val="008978F5"/>
    <w:rsid w:val="008A17CF"/>
    <w:rsid w:val="008A3426"/>
    <w:rsid w:val="008A6294"/>
    <w:rsid w:val="008A7124"/>
    <w:rsid w:val="008A79E9"/>
    <w:rsid w:val="008B06DF"/>
    <w:rsid w:val="008B09F6"/>
    <w:rsid w:val="008B20DB"/>
    <w:rsid w:val="008B4078"/>
    <w:rsid w:val="008B6208"/>
    <w:rsid w:val="008B6A9A"/>
    <w:rsid w:val="008C17A1"/>
    <w:rsid w:val="008C34FF"/>
    <w:rsid w:val="008C6C4D"/>
    <w:rsid w:val="008C7A05"/>
    <w:rsid w:val="008C7E7A"/>
    <w:rsid w:val="008D166C"/>
    <w:rsid w:val="008D23E3"/>
    <w:rsid w:val="008D4DFC"/>
    <w:rsid w:val="008D629C"/>
    <w:rsid w:val="008D757E"/>
    <w:rsid w:val="008D79B3"/>
    <w:rsid w:val="008E08F6"/>
    <w:rsid w:val="008E19CD"/>
    <w:rsid w:val="008E3145"/>
    <w:rsid w:val="008E389F"/>
    <w:rsid w:val="008E4642"/>
    <w:rsid w:val="008E4AAE"/>
    <w:rsid w:val="008E4C3A"/>
    <w:rsid w:val="008E5215"/>
    <w:rsid w:val="008E56DC"/>
    <w:rsid w:val="008F0C74"/>
    <w:rsid w:val="008F3BAD"/>
    <w:rsid w:val="008F7C0E"/>
    <w:rsid w:val="00900837"/>
    <w:rsid w:val="00901D73"/>
    <w:rsid w:val="0090506A"/>
    <w:rsid w:val="009051C7"/>
    <w:rsid w:val="00910CA7"/>
    <w:rsid w:val="009132DA"/>
    <w:rsid w:val="0091606D"/>
    <w:rsid w:val="00916F57"/>
    <w:rsid w:val="00920291"/>
    <w:rsid w:val="00921C3F"/>
    <w:rsid w:val="009233B5"/>
    <w:rsid w:val="00923A09"/>
    <w:rsid w:val="00931226"/>
    <w:rsid w:val="009332F7"/>
    <w:rsid w:val="009333BA"/>
    <w:rsid w:val="00934538"/>
    <w:rsid w:val="00935503"/>
    <w:rsid w:val="00935572"/>
    <w:rsid w:val="00936579"/>
    <w:rsid w:val="009369BB"/>
    <w:rsid w:val="00936B50"/>
    <w:rsid w:val="00937641"/>
    <w:rsid w:val="00940B5B"/>
    <w:rsid w:val="00941D7E"/>
    <w:rsid w:val="00943691"/>
    <w:rsid w:val="009469FA"/>
    <w:rsid w:val="00950ADF"/>
    <w:rsid w:val="009525A9"/>
    <w:rsid w:val="00952D10"/>
    <w:rsid w:val="0095466F"/>
    <w:rsid w:val="0095470E"/>
    <w:rsid w:val="00956493"/>
    <w:rsid w:val="00957EF0"/>
    <w:rsid w:val="00961414"/>
    <w:rsid w:val="00965E2A"/>
    <w:rsid w:val="009666C0"/>
    <w:rsid w:val="0096670D"/>
    <w:rsid w:val="009716A2"/>
    <w:rsid w:val="00973717"/>
    <w:rsid w:val="0097545C"/>
    <w:rsid w:val="009776AA"/>
    <w:rsid w:val="00977B68"/>
    <w:rsid w:val="00977C05"/>
    <w:rsid w:val="009806F2"/>
    <w:rsid w:val="00980781"/>
    <w:rsid w:val="009807AD"/>
    <w:rsid w:val="00981400"/>
    <w:rsid w:val="00981DD2"/>
    <w:rsid w:val="00981E71"/>
    <w:rsid w:val="00983375"/>
    <w:rsid w:val="00983FD0"/>
    <w:rsid w:val="00984654"/>
    <w:rsid w:val="0099112A"/>
    <w:rsid w:val="0099151D"/>
    <w:rsid w:val="0099454A"/>
    <w:rsid w:val="00996264"/>
    <w:rsid w:val="00996F7F"/>
    <w:rsid w:val="009A1489"/>
    <w:rsid w:val="009A27C7"/>
    <w:rsid w:val="009A3388"/>
    <w:rsid w:val="009A35A3"/>
    <w:rsid w:val="009A3AAA"/>
    <w:rsid w:val="009A48F3"/>
    <w:rsid w:val="009B2FD2"/>
    <w:rsid w:val="009B3C1C"/>
    <w:rsid w:val="009B785C"/>
    <w:rsid w:val="009C1117"/>
    <w:rsid w:val="009C1423"/>
    <w:rsid w:val="009C161C"/>
    <w:rsid w:val="009C686E"/>
    <w:rsid w:val="009C69D4"/>
    <w:rsid w:val="009C6B6E"/>
    <w:rsid w:val="009D0258"/>
    <w:rsid w:val="009D1C66"/>
    <w:rsid w:val="009D2925"/>
    <w:rsid w:val="009D2A6D"/>
    <w:rsid w:val="009D371A"/>
    <w:rsid w:val="009D3773"/>
    <w:rsid w:val="009D496F"/>
    <w:rsid w:val="009D6322"/>
    <w:rsid w:val="009D7067"/>
    <w:rsid w:val="009D774D"/>
    <w:rsid w:val="009E0166"/>
    <w:rsid w:val="009E1301"/>
    <w:rsid w:val="009E2A9D"/>
    <w:rsid w:val="009E427A"/>
    <w:rsid w:val="009F1220"/>
    <w:rsid w:val="009F1585"/>
    <w:rsid w:val="009F1C76"/>
    <w:rsid w:val="009F4F97"/>
    <w:rsid w:val="009F6418"/>
    <w:rsid w:val="00A009C4"/>
    <w:rsid w:val="00A00A44"/>
    <w:rsid w:val="00A013B4"/>
    <w:rsid w:val="00A01886"/>
    <w:rsid w:val="00A02C5E"/>
    <w:rsid w:val="00A050E1"/>
    <w:rsid w:val="00A05BCC"/>
    <w:rsid w:val="00A06356"/>
    <w:rsid w:val="00A07171"/>
    <w:rsid w:val="00A071EE"/>
    <w:rsid w:val="00A0775F"/>
    <w:rsid w:val="00A1055D"/>
    <w:rsid w:val="00A1075B"/>
    <w:rsid w:val="00A11150"/>
    <w:rsid w:val="00A11E46"/>
    <w:rsid w:val="00A1291E"/>
    <w:rsid w:val="00A12F26"/>
    <w:rsid w:val="00A12FC6"/>
    <w:rsid w:val="00A14DA3"/>
    <w:rsid w:val="00A1595B"/>
    <w:rsid w:val="00A16811"/>
    <w:rsid w:val="00A176D8"/>
    <w:rsid w:val="00A202FD"/>
    <w:rsid w:val="00A22350"/>
    <w:rsid w:val="00A24E0B"/>
    <w:rsid w:val="00A250B1"/>
    <w:rsid w:val="00A25787"/>
    <w:rsid w:val="00A25D3D"/>
    <w:rsid w:val="00A2753F"/>
    <w:rsid w:val="00A3260F"/>
    <w:rsid w:val="00A33895"/>
    <w:rsid w:val="00A351DD"/>
    <w:rsid w:val="00A37D1A"/>
    <w:rsid w:val="00A4022F"/>
    <w:rsid w:val="00A43A1D"/>
    <w:rsid w:val="00A43B1A"/>
    <w:rsid w:val="00A509E0"/>
    <w:rsid w:val="00A51070"/>
    <w:rsid w:val="00A55A5D"/>
    <w:rsid w:val="00A60DDF"/>
    <w:rsid w:val="00A62E0C"/>
    <w:rsid w:val="00A6366F"/>
    <w:rsid w:val="00A63860"/>
    <w:rsid w:val="00A638C5"/>
    <w:rsid w:val="00A641EA"/>
    <w:rsid w:val="00A655EE"/>
    <w:rsid w:val="00A67734"/>
    <w:rsid w:val="00A70108"/>
    <w:rsid w:val="00A703F7"/>
    <w:rsid w:val="00A70A50"/>
    <w:rsid w:val="00A7308F"/>
    <w:rsid w:val="00A776C6"/>
    <w:rsid w:val="00A8078A"/>
    <w:rsid w:val="00A80E88"/>
    <w:rsid w:val="00A83A90"/>
    <w:rsid w:val="00A85C6F"/>
    <w:rsid w:val="00A86EA3"/>
    <w:rsid w:val="00A91ED5"/>
    <w:rsid w:val="00A92B19"/>
    <w:rsid w:val="00A94304"/>
    <w:rsid w:val="00A95273"/>
    <w:rsid w:val="00A9569A"/>
    <w:rsid w:val="00A962FE"/>
    <w:rsid w:val="00A96739"/>
    <w:rsid w:val="00A976C2"/>
    <w:rsid w:val="00AA2958"/>
    <w:rsid w:val="00AA2A8F"/>
    <w:rsid w:val="00AA3369"/>
    <w:rsid w:val="00AA3478"/>
    <w:rsid w:val="00AA365F"/>
    <w:rsid w:val="00AA3F06"/>
    <w:rsid w:val="00AA4D79"/>
    <w:rsid w:val="00AA60B6"/>
    <w:rsid w:val="00AA6561"/>
    <w:rsid w:val="00AA6CDB"/>
    <w:rsid w:val="00AB0675"/>
    <w:rsid w:val="00AB0BD3"/>
    <w:rsid w:val="00AB169F"/>
    <w:rsid w:val="00AB358E"/>
    <w:rsid w:val="00AB3B75"/>
    <w:rsid w:val="00AB3CE8"/>
    <w:rsid w:val="00AB3FE0"/>
    <w:rsid w:val="00AB4B3F"/>
    <w:rsid w:val="00AB5931"/>
    <w:rsid w:val="00AB599F"/>
    <w:rsid w:val="00AB7FB3"/>
    <w:rsid w:val="00AC26C6"/>
    <w:rsid w:val="00AC7938"/>
    <w:rsid w:val="00AC7FBA"/>
    <w:rsid w:val="00AD0635"/>
    <w:rsid w:val="00AD1F74"/>
    <w:rsid w:val="00AD41DA"/>
    <w:rsid w:val="00AD52E1"/>
    <w:rsid w:val="00AD6000"/>
    <w:rsid w:val="00AD75A5"/>
    <w:rsid w:val="00AE0871"/>
    <w:rsid w:val="00AE11FB"/>
    <w:rsid w:val="00AE176B"/>
    <w:rsid w:val="00AE24A5"/>
    <w:rsid w:val="00AE5C2F"/>
    <w:rsid w:val="00AF060B"/>
    <w:rsid w:val="00AF36E6"/>
    <w:rsid w:val="00AF4CD9"/>
    <w:rsid w:val="00AF5095"/>
    <w:rsid w:val="00B005D6"/>
    <w:rsid w:val="00B00715"/>
    <w:rsid w:val="00B04260"/>
    <w:rsid w:val="00B049EB"/>
    <w:rsid w:val="00B055F4"/>
    <w:rsid w:val="00B10659"/>
    <w:rsid w:val="00B116B7"/>
    <w:rsid w:val="00B124A1"/>
    <w:rsid w:val="00B128BC"/>
    <w:rsid w:val="00B12F15"/>
    <w:rsid w:val="00B158AF"/>
    <w:rsid w:val="00B160DC"/>
    <w:rsid w:val="00B17038"/>
    <w:rsid w:val="00B17388"/>
    <w:rsid w:val="00B2074D"/>
    <w:rsid w:val="00B2209B"/>
    <w:rsid w:val="00B2472E"/>
    <w:rsid w:val="00B24C0C"/>
    <w:rsid w:val="00B25A66"/>
    <w:rsid w:val="00B31212"/>
    <w:rsid w:val="00B32C0D"/>
    <w:rsid w:val="00B32C99"/>
    <w:rsid w:val="00B32FF4"/>
    <w:rsid w:val="00B33994"/>
    <w:rsid w:val="00B34356"/>
    <w:rsid w:val="00B35176"/>
    <w:rsid w:val="00B424E3"/>
    <w:rsid w:val="00B45F36"/>
    <w:rsid w:val="00B46203"/>
    <w:rsid w:val="00B468E3"/>
    <w:rsid w:val="00B471CD"/>
    <w:rsid w:val="00B521EA"/>
    <w:rsid w:val="00B55A4A"/>
    <w:rsid w:val="00B5620E"/>
    <w:rsid w:val="00B6058E"/>
    <w:rsid w:val="00B60965"/>
    <w:rsid w:val="00B60A1B"/>
    <w:rsid w:val="00B62A5C"/>
    <w:rsid w:val="00B646D9"/>
    <w:rsid w:val="00B647F1"/>
    <w:rsid w:val="00B65857"/>
    <w:rsid w:val="00B66933"/>
    <w:rsid w:val="00B67066"/>
    <w:rsid w:val="00B731A4"/>
    <w:rsid w:val="00B739A3"/>
    <w:rsid w:val="00B739C4"/>
    <w:rsid w:val="00B73F4F"/>
    <w:rsid w:val="00B76A48"/>
    <w:rsid w:val="00B80259"/>
    <w:rsid w:val="00B80E18"/>
    <w:rsid w:val="00B817AE"/>
    <w:rsid w:val="00B81D07"/>
    <w:rsid w:val="00B838AB"/>
    <w:rsid w:val="00B869D5"/>
    <w:rsid w:val="00B87ED8"/>
    <w:rsid w:val="00B91A4E"/>
    <w:rsid w:val="00B92162"/>
    <w:rsid w:val="00B93AD9"/>
    <w:rsid w:val="00B94A26"/>
    <w:rsid w:val="00B95A93"/>
    <w:rsid w:val="00BA20A0"/>
    <w:rsid w:val="00BA54C2"/>
    <w:rsid w:val="00BA74EE"/>
    <w:rsid w:val="00BA7AA8"/>
    <w:rsid w:val="00BB059F"/>
    <w:rsid w:val="00BB18B6"/>
    <w:rsid w:val="00BB2178"/>
    <w:rsid w:val="00BB4CB7"/>
    <w:rsid w:val="00BC0211"/>
    <w:rsid w:val="00BC02F2"/>
    <w:rsid w:val="00BC1F9F"/>
    <w:rsid w:val="00BC2E4F"/>
    <w:rsid w:val="00BC4B3C"/>
    <w:rsid w:val="00BC5D8C"/>
    <w:rsid w:val="00BC637A"/>
    <w:rsid w:val="00BC7845"/>
    <w:rsid w:val="00BC78C7"/>
    <w:rsid w:val="00BD0D8C"/>
    <w:rsid w:val="00BD18DB"/>
    <w:rsid w:val="00BD27E6"/>
    <w:rsid w:val="00BD3796"/>
    <w:rsid w:val="00BD48A4"/>
    <w:rsid w:val="00BD65E6"/>
    <w:rsid w:val="00BD77D4"/>
    <w:rsid w:val="00BE013D"/>
    <w:rsid w:val="00BE1EBD"/>
    <w:rsid w:val="00BE76E8"/>
    <w:rsid w:val="00BF002F"/>
    <w:rsid w:val="00BF0772"/>
    <w:rsid w:val="00BF3E39"/>
    <w:rsid w:val="00BF615E"/>
    <w:rsid w:val="00BF6205"/>
    <w:rsid w:val="00BF7080"/>
    <w:rsid w:val="00BF7354"/>
    <w:rsid w:val="00BF7C6C"/>
    <w:rsid w:val="00BF7E90"/>
    <w:rsid w:val="00C00599"/>
    <w:rsid w:val="00C00DF6"/>
    <w:rsid w:val="00C035A5"/>
    <w:rsid w:val="00C07CDA"/>
    <w:rsid w:val="00C1046F"/>
    <w:rsid w:val="00C1162B"/>
    <w:rsid w:val="00C129C2"/>
    <w:rsid w:val="00C14AC1"/>
    <w:rsid w:val="00C20095"/>
    <w:rsid w:val="00C20BC6"/>
    <w:rsid w:val="00C22E62"/>
    <w:rsid w:val="00C23151"/>
    <w:rsid w:val="00C2329A"/>
    <w:rsid w:val="00C2754E"/>
    <w:rsid w:val="00C30A5C"/>
    <w:rsid w:val="00C31982"/>
    <w:rsid w:val="00C32E5C"/>
    <w:rsid w:val="00C34558"/>
    <w:rsid w:val="00C40173"/>
    <w:rsid w:val="00C40C4C"/>
    <w:rsid w:val="00C418ED"/>
    <w:rsid w:val="00C44C1D"/>
    <w:rsid w:val="00C44E12"/>
    <w:rsid w:val="00C462DF"/>
    <w:rsid w:val="00C46A3B"/>
    <w:rsid w:val="00C4715F"/>
    <w:rsid w:val="00C50C7A"/>
    <w:rsid w:val="00C516DF"/>
    <w:rsid w:val="00C517EF"/>
    <w:rsid w:val="00C51C8C"/>
    <w:rsid w:val="00C529B3"/>
    <w:rsid w:val="00C56A4F"/>
    <w:rsid w:val="00C613C4"/>
    <w:rsid w:val="00C62305"/>
    <w:rsid w:val="00C62ED3"/>
    <w:rsid w:val="00C643BA"/>
    <w:rsid w:val="00C64E83"/>
    <w:rsid w:val="00C665EB"/>
    <w:rsid w:val="00C71738"/>
    <w:rsid w:val="00C764F8"/>
    <w:rsid w:val="00C7762B"/>
    <w:rsid w:val="00C77C3C"/>
    <w:rsid w:val="00C80BC0"/>
    <w:rsid w:val="00C80EBE"/>
    <w:rsid w:val="00C845F4"/>
    <w:rsid w:val="00C855AF"/>
    <w:rsid w:val="00C87FFB"/>
    <w:rsid w:val="00C979F2"/>
    <w:rsid w:val="00CA03DA"/>
    <w:rsid w:val="00CA41E4"/>
    <w:rsid w:val="00CA460F"/>
    <w:rsid w:val="00CA47AA"/>
    <w:rsid w:val="00CA4E14"/>
    <w:rsid w:val="00CB12DD"/>
    <w:rsid w:val="00CB3004"/>
    <w:rsid w:val="00CB3547"/>
    <w:rsid w:val="00CB3728"/>
    <w:rsid w:val="00CB5863"/>
    <w:rsid w:val="00CB5D9D"/>
    <w:rsid w:val="00CB7BBF"/>
    <w:rsid w:val="00CC26B8"/>
    <w:rsid w:val="00CC3504"/>
    <w:rsid w:val="00CC7DBF"/>
    <w:rsid w:val="00CD0184"/>
    <w:rsid w:val="00CD1E19"/>
    <w:rsid w:val="00CD3212"/>
    <w:rsid w:val="00CD3A8F"/>
    <w:rsid w:val="00CD4B18"/>
    <w:rsid w:val="00CD4B84"/>
    <w:rsid w:val="00CD6EE7"/>
    <w:rsid w:val="00CE0077"/>
    <w:rsid w:val="00CE0928"/>
    <w:rsid w:val="00CE217F"/>
    <w:rsid w:val="00CE26A8"/>
    <w:rsid w:val="00CE2EA9"/>
    <w:rsid w:val="00CE5EA8"/>
    <w:rsid w:val="00CE66D2"/>
    <w:rsid w:val="00CF1A4D"/>
    <w:rsid w:val="00CF2C8D"/>
    <w:rsid w:val="00CF3F1C"/>
    <w:rsid w:val="00CF4603"/>
    <w:rsid w:val="00CF7649"/>
    <w:rsid w:val="00D04105"/>
    <w:rsid w:val="00D10FAD"/>
    <w:rsid w:val="00D11107"/>
    <w:rsid w:val="00D117B4"/>
    <w:rsid w:val="00D141B7"/>
    <w:rsid w:val="00D14602"/>
    <w:rsid w:val="00D15704"/>
    <w:rsid w:val="00D1586D"/>
    <w:rsid w:val="00D17F81"/>
    <w:rsid w:val="00D233BC"/>
    <w:rsid w:val="00D24406"/>
    <w:rsid w:val="00D26290"/>
    <w:rsid w:val="00D2701B"/>
    <w:rsid w:val="00D3215B"/>
    <w:rsid w:val="00D33D70"/>
    <w:rsid w:val="00D35C66"/>
    <w:rsid w:val="00D37E0B"/>
    <w:rsid w:val="00D403DA"/>
    <w:rsid w:val="00D407F7"/>
    <w:rsid w:val="00D42A99"/>
    <w:rsid w:val="00D43647"/>
    <w:rsid w:val="00D44316"/>
    <w:rsid w:val="00D5024F"/>
    <w:rsid w:val="00D50E77"/>
    <w:rsid w:val="00D510EB"/>
    <w:rsid w:val="00D5127D"/>
    <w:rsid w:val="00D5284F"/>
    <w:rsid w:val="00D53749"/>
    <w:rsid w:val="00D57D11"/>
    <w:rsid w:val="00D6453C"/>
    <w:rsid w:val="00D6725A"/>
    <w:rsid w:val="00D6769A"/>
    <w:rsid w:val="00D7515B"/>
    <w:rsid w:val="00D76A71"/>
    <w:rsid w:val="00D76C0F"/>
    <w:rsid w:val="00D773D2"/>
    <w:rsid w:val="00D77640"/>
    <w:rsid w:val="00D77D70"/>
    <w:rsid w:val="00D8197E"/>
    <w:rsid w:val="00D84DC4"/>
    <w:rsid w:val="00D84E45"/>
    <w:rsid w:val="00D8502C"/>
    <w:rsid w:val="00D85710"/>
    <w:rsid w:val="00D86D7B"/>
    <w:rsid w:val="00D86E7E"/>
    <w:rsid w:val="00D87411"/>
    <w:rsid w:val="00D87D4C"/>
    <w:rsid w:val="00D90992"/>
    <w:rsid w:val="00D916A1"/>
    <w:rsid w:val="00D92D99"/>
    <w:rsid w:val="00D943D9"/>
    <w:rsid w:val="00D94E5C"/>
    <w:rsid w:val="00D9605D"/>
    <w:rsid w:val="00D97EFB"/>
    <w:rsid w:val="00DA03D3"/>
    <w:rsid w:val="00DA1204"/>
    <w:rsid w:val="00DA1478"/>
    <w:rsid w:val="00DA20A2"/>
    <w:rsid w:val="00DA2B52"/>
    <w:rsid w:val="00DA4077"/>
    <w:rsid w:val="00DA4C26"/>
    <w:rsid w:val="00DB2086"/>
    <w:rsid w:val="00DB3D4F"/>
    <w:rsid w:val="00DB48F9"/>
    <w:rsid w:val="00DB528A"/>
    <w:rsid w:val="00DB57A5"/>
    <w:rsid w:val="00DB7226"/>
    <w:rsid w:val="00DC0326"/>
    <w:rsid w:val="00DC0B52"/>
    <w:rsid w:val="00DC0CEA"/>
    <w:rsid w:val="00DC46EE"/>
    <w:rsid w:val="00DC4D34"/>
    <w:rsid w:val="00DC6801"/>
    <w:rsid w:val="00DC7E2C"/>
    <w:rsid w:val="00DD4924"/>
    <w:rsid w:val="00DD4930"/>
    <w:rsid w:val="00DD49C3"/>
    <w:rsid w:val="00DE03D4"/>
    <w:rsid w:val="00DE3F67"/>
    <w:rsid w:val="00DE4721"/>
    <w:rsid w:val="00DE482D"/>
    <w:rsid w:val="00DE4E9B"/>
    <w:rsid w:val="00DE581C"/>
    <w:rsid w:val="00DE71B5"/>
    <w:rsid w:val="00DE78EF"/>
    <w:rsid w:val="00DF0474"/>
    <w:rsid w:val="00DF0D69"/>
    <w:rsid w:val="00DF32D7"/>
    <w:rsid w:val="00DF53E5"/>
    <w:rsid w:val="00DF5881"/>
    <w:rsid w:val="00DF59E4"/>
    <w:rsid w:val="00DF739B"/>
    <w:rsid w:val="00DF75F5"/>
    <w:rsid w:val="00E01EBF"/>
    <w:rsid w:val="00E024F0"/>
    <w:rsid w:val="00E038CB"/>
    <w:rsid w:val="00E03DBD"/>
    <w:rsid w:val="00E040A9"/>
    <w:rsid w:val="00E07800"/>
    <w:rsid w:val="00E10D1F"/>
    <w:rsid w:val="00E12CD4"/>
    <w:rsid w:val="00E13953"/>
    <w:rsid w:val="00E13F8E"/>
    <w:rsid w:val="00E22378"/>
    <w:rsid w:val="00E22511"/>
    <w:rsid w:val="00E23B6E"/>
    <w:rsid w:val="00E2515C"/>
    <w:rsid w:val="00E25B0D"/>
    <w:rsid w:val="00E26030"/>
    <w:rsid w:val="00E27271"/>
    <w:rsid w:val="00E276BC"/>
    <w:rsid w:val="00E307A2"/>
    <w:rsid w:val="00E30CB6"/>
    <w:rsid w:val="00E31015"/>
    <w:rsid w:val="00E32621"/>
    <w:rsid w:val="00E36AEE"/>
    <w:rsid w:val="00E40246"/>
    <w:rsid w:val="00E4168B"/>
    <w:rsid w:val="00E41A7E"/>
    <w:rsid w:val="00E41DEC"/>
    <w:rsid w:val="00E42584"/>
    <w:rsid w:val="00E42678"/>
    <w:rsid w:val="00E42F4D"/>
    <w:rsid w:val="00E4395D"/>
    <w:rsid w:val="00E44E5A"/>
    <w:rsid w:val="00E471E0"/>
    <w:rsid w:val="00E474B0"/>
    <w:rsid w:val="00E478B3"/>
    <w:rsid w:val="00E5009F"/>
    <w:rsid w:val="00E54447"/>
    <w:rsid w:val="00E54F3B"/>
    <w:rsid w:val="00E552D6"/>
    <w:rsid w:val="00E55F6D"/>
    <w:rsid w:val="00E57398"/>
    <w:rsid w:val="00E61834"/>
    <w:rsid w:val="00E64253"/>
    <w:rsid w:val="00E67AC4"/>
    <w:rsid w:val="00E70D0B"/>
    <w:rsid w:val="00E7156E"/>
    <w:rsid w:val="00E71C0C"/>
    <w:rsid w:val="00E73A58"/>
    <w:rsid w:val="00E821B3"/>
    <w:rsid w:val="00E834D2"/>
    <w:rsid w:val="00E84320"/>
    <w:rsid w:val="00E92D01"/>
    <w:rsid w:val="00E92F60"/>
    <w:rsid w:val="00E93518"/>
    <w:rsid w:val="00E94226"/>
    <w:rsid w:val="00E94806"/>
    <w:rsid w:val="00E95C1E"/>
    <w:rsid w:val="00EA1CAE"/>
    <w:rsid w:val="00EA334C"/>
    <w:rsid w:val="00EA4401"/>
    <w:rsid w:val="00EA4FD4"/>
    <w:rsid w:val="00EA6942"/>
    <w:rsid w:val="00EA69D4"/>
    <w:rsid w:val="00EA6BB5"/>
    <w:rsid w:val="00EA74A0"/>
    <w:rsid w:val="00EA7719"/>
    <w:rsid w:val="00EB06F9"/>
    <w:rsid w:val="00EB51E9"/>
    <w:rsid w:val="00EB7EBA"/>
    <w:rsid w:val="00EC196A"/>
    <w:rsid w:val="00EC1A60"/>
    <w:rsid w:val="00EC2774"/>
    <w:rsid w:val="00EC2C4D"/>
    <w:rsid w:val="00EC45CC"/>
    <w:rsid w:val="00EC4BB8"/>
    <w:rsid w:val="00EC5739"/>
    <w:rsid w:val="00EC6B0A"/>
    <w:rsid w:val="00EC6C84"/>
    <w:rsid w:val="00ED2B84"/>
    <w:rsid w:val="00ED39A2"/>
    <w:rsid w:val="00ED4701"/>
    <w:rsid w:val="00EE19F7"/>
    <w:rsid w:val="00EE3D5B"/>
    <w:rsid w:val="00EE3F24"/>
    <w:rsid w:val="00EE4D80"/>
    <w:rsid w:val="00EE6F28"/>
    <w:rsid w:val="00EE7DCC"/>
    <w:rsid w:val="00EF1757"/>
    <w:rsid w:val="00EF56EB"/>
    <w:rsid w:val="00EF59E9"/>
    <w:rsid w:val="00EF6155"/>
    <w:rsid w:val="00F0080A"/>
    <w:rsid w:val="00F01E26"/>
    <w:rsid w:val="00F042DD"/>
    <w:rsid w:val="00F0571B"/>
    <w:rsid w:val="00F06073"/>
    <w:rsid w:val="00F072CD"/>
    <w:rsid w:val="00F128ED"/>
    <w:rsid w:val="00F12EAF"/>
    <w:rsid w:val="00F13E04"/>
    <w:rsid w:val="00F1469F"/>
    <w:rsid w:val="00F166A3"/>
    <w:rsid w:val="00F22317"/>
    <w:rsid w:val="00F2601F"/>
    <w:rsid w:val="00F26326"/>
    <w:rsid w:val="00F26472"/>
    <w:rsid w:val="00F30C36"/>
    <w:rsid w:val="00F34293"/>
    <w:rsid w:val="00F342AA"/>
    <w:rsid w:val="00F35443"/>
    <w:rsid w:val="00F379C7"/>
    <w:rsid w:val="00F401D7"/>
    <w:rsid w:val="00F40DE4"/>
    <w:rsid w:val="00F42E2A"/>
    <w:rsid w:val="00F42FFA"/>
    <w:rsid w:val="00F4478A"/>
    <w:rsid w:val="00F477F2"/>
    <w:rsid w:val="00F47B50"/>
    <w:rsid w:val="00F50838"/>
    <w:rsid w:val="00F5360A"/>
    <w:rsid w:val="00F55D00"/>
    <w:rsid w:val="00F56253"/>
    <w:rsid w:val="00F57104"/>
    <w:rsid w:val="00F605AD"/>
    <w:rsid w:val="00F61214"/>
    <w:rsid w:val="00F63E6D"/>
    <w:rsid w:val="00F64B5B"/>
    <w:rsid w:val="00F65567"/>
    <w:rsid w:val="00F669E7"/>
    <w:rsid w:val="00F67132"/>
    <w:rsid w:val="00F6738D"/>
    <w:rsid w:val="00F67924"/>
    <w:rsid w:val="00F67BAF"/>
    <w:rsid w:val="00F7108F"/>
    <w:rsid w:val="00F713D1"/>
    <w:rsid w:val="00F77AA4"/>
    <w:rsid w:val="00F81175"/>
    <w:rsid w:val="00F8442B"/>
    <w:rsid w:val="00F84963"/>
    <w:rsid w:val="00F86304"/>
    <w:rsid w:val="00F90118"/>
    <w:rsid w:val="00F901FB"/>
    <w:rsid w:val="00F90FE3"/>
    <w:rsid w:val="00F911C3"/>
    <w:rsid w:val="00F93141"/>
    <w:rsid w:val="00F9342B"/>
    <w:rsid w:val="00F94138"/>
    <w:rsid w:val="00F96B63"/>
    <w:rsid w:val="00FA0078"/>
    <w:rsid w:val="00FA0403"/>
    <w:rsid w:val="00FA1646"/>
    <w:rsid w:val="00FA31A5"/>
    <w:rsid w:val="00FA3873"/>
    <w:rsid w:val="00FA402A"/>
    <w:rsid w:val="00FA4458"/>
    <w:rsid w:val="00FA6300"/>
    <w:rsid w:val="00FB057B"/>
    <w:rsid w:val="00FB14F4"/>
    <w:rsid w:val="00FB3EBE"/>
    <w:rsid w:val="00FB4BD0"/>
    <w:rsid w:val="00FB59C6"/>
    <w:rsid w:val="00FB7642"/>
    <w:rsid w:val="00FC09AD"/>
    <w:rsid w:val="00FC2800"/>
    <w:rsid w:val="00FC284E"/>
    <w:rsid w:val="00FC3F3B"/>
    <w:rsid w:val="00FC7AFE"/>
    <w:rsid w:val="00FC7BC0"/>
    <w:rsid w:val="00FD033E"/>
    <w:rsid w:val="00FD09AC"/>
    <w:rsid w:val="00FD319B"/>
    <w:rsid w:val="00FD4CF0"/>
    <w:rsid w:val="00FD4F54"/>
    <w:rsid w:val="00FD5DAC"/>
    <w:rsid w:val="00FD6A55"/>
    <w:rsid w:val="00FD6E55"/>
    <w:rsid w:val="00FE0003"/>
    <w:rsid w:val="00FE0E46"/>
    <w:rsid w:val="00FE2F45"/>
    <w:rsid w:val="00FE70BD"/>
    <w:rsid w:val="00FE7FBD"/>
    <w:rsid w:val="00FF19C1"/>
    <w:rsid w:val="00FF28DD"/>
    <w:rsid w:val="00FF3BE3"/>
    <w:rsid w:val="00FF43B4"/>
    <w:rsid w:val="00FF522C"/>
    <w:rsid w:val="00FF52C3"/>
    <w:rsid w:val="00FF548E"/>
    <w:rsid w:val="00FF62B1"/>
    <w:rsid w:val="00FF6391"/>
    <w:rsid w:val="00FF642D"/>
    <w:rsid w:val="00FF6446"/>
    <w:rsid w:val="00FF6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1EBF"/>
  <w15:docId w15:val="{9C3212DD-D22C-4EE6-8EFE-A0302894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3FD"/>
  </w:style>
  <w:style w:type="paragraph" w:styleId="Heading1">
    <w:name w:val="heading 1"/>
    <w:aliases w:val="(Chapter Heading)"/>
    <w:basedOn w:val="Normal"/>
    <w:next w:val="Normal"/>
    <w:link w:val="Heading1Char"/>
    <w:uiPriority w:val="9"/>
    <w:qFormat/>
    <w:rsid w:val="000C3A45"/>
    <w:pPr>
      <w:spacing w:before="240" w:after="240" w:line="360" w:lineRule="auto"/>
      <w:ind w:left="502" w:hanging="502"/>
      <w:jc w:val="both"/>
      <w:outlineLvl w:val="0"/>
    </w:pPr>
    <w:rPr>
      <w:rFonts w:ascii="Arial" w:hAnsi="Arial" w:cs="Arial"/>
      <w:b/>
      <w:bCs/>
      <w:color w:val="2E74B5" w:themeColor="accent1" w:themeShade="BF"/>
      <w:sz w:val="36"/>
      <w:szCs w:val="36"/>
    </w:rPr>
  </w:style>
  <w:style w:type="paragraph" w:styleId="Heading2">
    <w:name w:val="heading 2"/>
    <w:aliases w:val="(Section Chapter)"/>
    <w:basedOn w:val="Normal"/>
    <w:next w:val="Normal"/>
    <w:link w:val="Heading2Char"/>
    <w:uiPriority w:val="9"/>
    <w:unhideWhenUsed/>
    <w:qFormat/>
    <w:rsid w:val="000C3A45"/>
    <w:pPr>
      <w:spacing w:before="240" w:after="240" w:line="360" w:lineRule="auto"/>
      <w:ind w:left="574" w:hanging="574"/>
      <w:jc w:val="both"/>
      <w:outlineLvl w:val="1"/>
    </w:pPr>
    <w:rPr>
      <w:rFonts w:ascii="Arial" w:hAnsi="Arial" w:cs="Arial"/>
      <w:b/>
      <w:bCs/>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Bullet Points,Colorful List - Accent 11,Dot pt,F5 List Paragraph,Indicator Text,L,List Paragraph Char Char Char,List Paragraph1,List Paragraph11,List Paragraph12,MAIN CONTENT,No Spacing1,Normal numbered,Numbered Para 1,OBC Bullet"/>
    <w:basedOn w:val="Normal"/>
    <w:link w:val="ListParagraphChar"/>
    <w:uiPriority w:val="99"/>
    <w:qFormat/>
    <w:rsid w:val="00C665EB"/>
    <w:pPr>
      <w:ind w:left="720"/>
      <w:contextualSpacing/>
    </w:pPr>
  </w:style>
  <w:style w:type="paragraph" w:styleId="Header">
    <w:name w:val="header"/>
    <w:basedOn w:val="Normal"/>
    <w:link w:val="HeaderChar"/>
    <w:uiPriority w:val="99"/>
    <w:unhideWhenUsed/>
    <w:rsid w:val="00B94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A26"/>
  </w:style>
  <w:style w:type="paragraph" w:styleId="Footer">
    <w:name w:val="footer"/>
    <w:basedOn w:val="Normal"/>
    <w:link w:val="FooterChar"/>
    <w:uiPriority w:val="99"/>
    <w:unhideWhenUsed/>
    <w:rsid w:val="00B94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A26"/>
  </w:style>
  <w:style w:type="paragraph" w:styleId="BalloonText">
    <w:name w:val="Balloon Text"/>
    <w:basedOn w:val="Normal"/>
    <w:link w:val="BalloonTextChar"/>
    <w:uiPriority w:val="99"/>
    <w:semiHidden/>
    <w:unhideWhenUsed/>
    <w:rsid w:val="006C4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5EE"/>
    <w:rPr>
      <w:rFonts w:ascii="Segoe UI" w:hAnsi="Segoe UI" w:cs="Segoe UI"/>
      <w:sz w:val="18"/>
      <w:szCs w:val="18"/>
    </w:rPr>
  </w:style>
  <w:style w:type="paragraph" w:customStyle="1" w:styleId="Default">
    <w:name w:val="Default"/>
    <w:rsid w:val="00F8442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 1 Char,Bullet Points Char,Colorful List - Accent 11 Char,Dot pt Char,F5 List Paragraph Char,Indicator Text Char,L Char,List Paragraph Char Char Char Char,List Paragraph1 Char,List Paragraph11 Char,List Paragraph12 Char"/>
    <w:basedOn w:val="DefaultParagraphFont"/>
    <w:link w:val="ListParagraph"/>
    <w:uiPriority w:val="99"/>
    <w:qFormat/>
    <w:rsid w:val="006756AA"/>
  </w:style>
  <w:style w:type="character" w:styleId="Hyperlink">
    <w:name w:val="Hyperlink"/>
    <w:basedOn w:val="DefaultParagraphFont"/>
    <w:uiPriority w:val="99"/>
    <w:unhideWhenUsed/>
    <w:rsid w:val="00921C3F"/>
    <w:rPr>
      <w:color w:val="0563C1" w:themeColor="hyperlink"/>
      <w:u w:val="single"/>
    </w:rPr>
  </w:style>
  <w:style w:type="table" w:customStyle="1" w:styleId="TableGrid1">
    <w:name w:val="Table Grid1"/>
    <w:basedOn w:val="TableNormal"/>
    <w:next w:val="TableGrid"/>
    <w:uiPriority w:val="59"/>
    <w:rsid w:val="00DE7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8357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CommentText">
    <w:name w:val="annotation text"/>
    <w:basedOn w:val="Normal"/>
    <w:link w:val="CommentTextChar"/>
    <w:rsid w:val="001B0ECB"/>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rsid w:val="001B0ECB"/>
    <w:rPr>
      <w:rFonts w:ascii="Arial" w:eastAsia="Times New Roman" w:hAnsi="Arial" w:cs="Times New Roman"/>
      <w:sz w:val="20"/>
      <w:szCs w:val="20"/>
      <w:lang w:eastAsia="en-GB"/>
    </w:rPr>
  </w:style>
  <w:style w:type="character" w:styleId="CommentReference">
    <w:name w:val="annotation reference"/>
    <w:basedOn w:val="DefaultParagraphFont"/>
    <w:uiPriority w:val="99"/>
    <w:unhideWhenUsed/>
    <w:rsid w:val="001B0ECB"/>
    <w:rPr>
      <w:sz w:val="16"/>
      <w:szCs w:val="16"/>
    </w:rPr>
  </w:style>
  <w:style w:type="character" w:customStyle="1" w:styleId="legds2">
    <w:name w:val="legds2"/>
    <w:basedOn w:val="DefaultParagraphFont"/>
    <w:rsid w:val="00EE7DCC"/>
    <w:rPr>
      <w:vanish w:val="0"/>
      <w:webHidden w:val="0"/>
      <w:specVanish w:val="0"/>
    </w:rPr>
  </w:style>
  <w:style w:type="paragraph" w:styleId="NormalWeb">
    <w:name w:val="Normal (Web)"/>
    <w:basedOn w:val="Normal"/>
    <w:uiPriority w:val="99"/>
    <w:semiHidden/>
    <w:unhideWhenUsed/>
    <w:rsid w:val="006905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82D75"/>
    <w:rPr>
      <w:color w:val="954F72" w:themeColor="followedHyperlink"/>
      <w:u w:val="single"/>
    </w:rPr>
  </w:style>
  <w:style w:type="paragraph" w:styleId="Revision">
    <w:name w:val="Revision"/>
    <w:hidden/>
    <w:uiPriority w:val="99"/>
    <w:semiHidden/>
    <w:rsid w:val="00A962FE"/>
    <w:pPr>
      <w:spacing w:after="0" w:line="240" w:lineRule="auto"/>
    </w:pPr>
  </w:style>
  <w:style w:type="paragraph" w:customStyle="1" w:styleId="TableParagraph">
    <w:name w:val="Table Paragraph"/>
    <w:basedOn w:val="Normal"/>
    <w:uiPriority w:val="1"/>
    <w:qFormat/>
    <w:rsid w:val="00553D1B"/>
    <w:pPr>
      <w:widowControl w:val="0"/>
      <w:spacing w:after="0" w:line="240" w:lineRule="auto"/>
    </w:pPr>
    <w:rPr>
      <w:lang w:val="en-US"/>
    </w:rPr>
  </w:style>
  <w:style w:type="paragraph" w:styleId="CommentSubject">
    <w:name w:val="annotation subject"/>
    <w:basedOn w:val="CommentText"/>
    <w:next w:val="CommentText"/>
    <w:link w:val="CommentSubjectChar"/>
    <w:uiPriority w:val="99"/>
    <w:semiHidden/>
    <w:unhideWhenUsed/>
    <w:rsid w:val="004B2BA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B2BA8"/>
    <w:rPr>
      <w:rFonts w:ascii="Arial" w:eastAsia="Times New Roman" w:hAnsi="Arial" w:cs="Times New Roman"/>
      <w:b/>
      <w:bCs/>
      <w:sz w:val="20"/>
      <w:szCs w:val="20"/>
      <w:lang w:eastAsia="en-GB"/>
    </w:rPr>
  </w:style>
  <w:style w:type="character" w:customStyle="1" w:styleId="UnresolvedMention1">
    <w:name w:val="Unresolved Mention1"/>
    <w:basedOn w:val="DefaultParagraphFont"/>
    <w:uiPriority w:val="99"/>
    <w:semiHidden/>
    <w:unhideWhenUsed/>
    <w:rsid w:val="00FA3873"/>
    <w:rPr>
      <w:color w:val="605E5C"/>
      <w:shd w:val="clear" w:color="auto" w:fill="E1DFDD"/>
    </w:rPr>
  </w:style>
  <w:style w:type="paragraph" w:customStyle="1" w:styleId="paragraph">
    <w:name w:val="paragraph"/>
    <w:basedOn w:val="Normal"/>
    <w:rsid w:val="00E31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015"/>
  </w:style>
  <w:style w:type="character" w:customStyle="1" w:styleId="eop">
    <w:name w:val="eop"/>
    <w:basedOn w:val="DefaultParagraphFont"/>
    <w:rsid w:val="00E31015"/>
  </w:style>
  <w:style w:type="paragraph" w:styleId="BodyText">
    <w:name w:val="Body Text"/>
    <w:basedOn w:val="Normal"/>
    <w:link w:val="BodyTextChar"/>
    <w:uiPriority w:val="1"/>
    <w:qFormat/>
    <w:rsid w:val="00E31015"/>
    <w:pPr>
      <w:widowControl w:val="0"/>
      <w:autoSpaceDE w:val="0"/>
      <w:autoSpaceDN w:val="0"/>
      <w:spacing w:after="0" w:line="240" w:lineRule="auto"/>
      <w:ind w:left="1330"/>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E31015"/>
    <w:rPr>
      <w:rFonts w:ascii="Verdana" w:eastAsia="Verdana" w:hAnsi="Verdana" w:cs="Verdana"/>
      <w:sz w:val="20"/>
      <w:szCs w:val="20"/>
      <w:lang w:val="en-US"/>
    </w:rPr>
  </w:style>
  <w:style w:type="character" w:customStyle="1" w:styleId="Heading1Char">
    <w:name w:val="Heading 1 Char"/>
    <w:aliases w:val="(Chapter Heading) Char"/>
    <w:basedOn w:val="DefaultParagraphFont"/>
    <w:link w:val="Heading1"/>
    <w:uiPriority w:val="9"/>
    <w:rsid w:val="000C3A45"/>
    <w:rPr>
      <w:rFonts w:ascii="Arial" w:hAnsi="Arial" w:cs="Arial"/>
      <w:b/>
      <w:bCs/>
      <w:color w:val="2E74B5" w:themeColor="accent1" w:themeShade="BF"/>
      <w:sz w:val="36"/>
      <w:szCs w:val="36"/>
    </w:rPr>
  </w:style>
  <w:style w:type="character" w:customStyle="1" w:styleId="Heading2Char">
    <w:name w:val="Heading 2 Char"/>
    <w:aliases w:val="(Section Chapter) Char"/>
    <w:basedOn w:val="DefaultParagraphFont"/>
    <w:link w:val="Heading2"/>
    <w:uiPriority w:val="9"/>
    <w:rsid w:val="000C3A45"/>
    <w:rPr>
      <w:rFonts w:ascii="Arial" w:hAnsi="Arial" w:cs="Arial"/>
      <w:b/>
      <w:bCs/>
      <w:color w:val="2E74B5" w:themeColor="accent1" w:themeShade="BF"/>
      <w:sz w:val="32"/>
      <w:szCs w:val="32"/>
    </w:rPr>
  </w:style>
  <w:style w:type="paragraph" w:customStyle="1" w:styleId="p1">
    <w:name w:val="p1"/>
    <w:basedOn w:val="Normal"/>
    <w:rsid w:val="00D10FAD"/>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D10FAD"/>
  </w:style>
  <w:style w:type="character" w:styleId="UnresolvedMention">
    <w:name w:val="Unresolved Mention"/>
    <w:basedOn w:val="DefaultParagraphFont"/>
    <w:uiPriority w:val="99"/>
    <w:rsid w:val="00557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uralresources.wales/evidence-and-data/research-and-reports/the-state-of-natural-resources-report-assessment-of-the-sustainable-management-of-natural-resources/?lang=en" TargetMode="External"/><Relationship Id="rId18" Type="http://schemas.openxmlformats.org/officeDocument/2006/relationships/hyperlink" Target="https://www.wwbic.org.uk/about-us/carmarthenshires-state-of-nature-report/" TargetMode="External"/><Relationship Id="rId26" Type="http://schemas.openxmlformats.org/officeDocument/2006/relationships/hyperlink" Target="https://www.wwbic.org.uk/cy/pwy-ydym-ni/carmarthenshires-state-of-nature-report/" TargetMode="External"/><Relationship Id="rId39" Type="http://schemas.openxmlformats.org/officeDocument/2006/relationships/hyperlink" Target="https://www.carmarthenshire.gov.wales/media/jjti4y2v/strategy-for-grassland-management-for-pollinators-on-the-carmarthenshire-county-council-estate-2024-29.pdf" TargetMode="External"/><Relationship Id="rId3" Type="http://schemas.openxmlformats.org/officeDocument/2006/relationships/customXml" Target="../customXml/item3.xml"/><Relationship Id="rId21" Type="http://schemas.openxmlformats.org/officeDocument/2006/relationships/hyperlink" Target="https://www.sirgar.llyw.cymru/cartref/cyngor-a-democratiaeth/strategaethau-cynlluniau-a-pholisiau/datganiad-gweledigaeth-y-cabinet-2022-2027/yr-amgylchedd-a-thrafnidiaeth/" TargetMode="External"/><Relationship Id="rId34" Type="http://schemas.openxmlformats.org/officeDocument/2006/relationships/hyperlink" Target="https://www.carmarthenshire.gov.wales/media/ogsiocys/cnp-annual-report-2024-eng.pdf" TargetMode="External"/><Relationship Id="rId42" Type="http://schemas.openxmlformats.org/officeDocument/2006/relationships/hyperlink" Target="https://www.carmarthenshire.gov.wales/council-democracy/strategies-and-plans/transformation-strategy-2022-2027/decarbonisation-and-biodiversity/" TargetMode="External"/><Relationship Id="rId7" Type="http://schemas.openxmlformats.org/officeDocument/2006/relationships/settings" Target="settings.xml"/><Relationship Id="rId12" Type="http://schemas.openxmlformats.org/officeDocument/2006/relationships/hyperlink" Target="https://naturalresources.wales/evidence-and-data/research-and-reports/the-state-of-natural-resources-report-assessment-of-the-sustainable-management-of-natural-resources/?lang=cy" TargetMode="External"/><Relationship Id="rId17" Type="http://schemas.openxmlformats.org/officeDocument/2006/relationships/hyperlink" Target="https://www.carmarthenshire.gov.wales/home/council-services/climate-change-and-biodiversity/biodiversity/carmarthenshire-nature-partnership/" TargetMode="External"/><Relationship Id="rId25" Type="http://schemas.openxmlformats.org/officeDocument/2006/relationships/hyperlink" Target="http://www.carmarthenshire.gov.wales/home/council-services/planning/biodiversity/the-state-of-nature-in-" TargetMode="External"/><Relationship Id="rId33" Type="http://schemas.openxmlformats.org/officeDocument/2006/relationships/hyperlink" Target="https://www.carmarthenshire.gov.wales/media/girn3pv3/nature-notes-april-june-2025.pdf" TargetMode="External"/><Relationship Id="rId38" Type="http://schemas.openxmlformats.org/officeDocument/2006/relationships/hyperlink" Target="https://www.sirgar.llyw.cymru/cartref/gwasanaethaur-cyngor/gweithredu-dros-yr-hinsawdd-sir-gar/bioamrywiaeth/mynd-yma-ac-acw/parc-natur-ynysdawela/" TargetMode="External"/><Relationship Id="rId2" Type="http://schemas.openxmlformats.org/officeDocument/2006/relationships/customXml" Target="../customXml/item2.xml"/><Relationship Id="rId16" Type="http://schemas.openxmlformats.org/officeDocument/2006/relationships/hyperlink" Target="https://www.sirgar.llyw.cymru/cartref/gwasanaethaur-cyngor/gweithredu-dros-yr-hinsawdd-sir-gar/bioamrywiaeth/partneriaeth-natur-sir-gaerfyrddin/" TargetMode="External"/><Relationship Id="rId20" Type="http://schemas.openxmlformats.org/officeDocument/2006/relationships/hyperlink" Target="https://www.sirgar.llyw.cymru/cartref/cyngor-a-democratiaeth/strategaethau-cynlluniau-a-pholisiau/strategaeth-gorfforaethol-2022-2027/amcan-llesiant-3/" TargetMode="External"/><Relationship Id="rId29" Type="http://schemas.openxmlformats.org/officeDocument/2006/relationships/hyperlink" Target="https://www.sirgar.llyw.cymru/cartref/gwasanaethaur-cyngor/gweithredu-dros-yr-hinsawdd-sir-gar/bioamrywiaeth/pryfed-peillio/cwestiynau-cyffredin/" TargetMode="External"/><Relationship Id="rId41" Type="http://schemas.openxmlformats.org/officeDocument/2006/relationships/hyperlink" Target="https://www.sirgar.llyw.cymru/cartref/cyngor-a-democratiaeth/strategaethau-cynlluniau-a-pholisiau/strategaeth-drawsnewid-2022-2027-rhagfyr-2022/datgarboneiddio-a-bioamrywiae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irgar.llyw.cymru/cartref/gwasanaethaur-cyngor/gweithredu-dros-yr-hinsawdd-sir-gar/bioamrywiaeth/sefyllfa-byd-natur-yn-sir-gaerfyrddin/" TargetMode="External"/><Relationship Id="rId32" Type="http://schemas.openxmlformats.org/officeDocument/2006/relationships/hyperlink" Target="https://www.sirgar.llyw.cymru/cartref/gwasanaethaur-cyngor/gweithredu-dros-yr-hinsawdd-sir-gar/bioamrywiaeth/partneriaeth-natur-sir-gaerfyrddin/" TargetMode="External"/><Relationship Id="rId37" Type="http://schemas.openxmlformats.org/officeDocument/2006/relationships/hyperlink" Target="https://www.carmarthenshire.gov.wales/council-services/planning/sustainable-drainage-systems-suds/" TargetMode="External"/><Relationship Id="rId40" Type="http://schemas.openxmlformats.org/officeDocument/2006/relationships/hyperlink" Target="https://www.sirgar.llyw.cymru/cartref/cyngor-a-democratiaeth/strategaethau-cynlluniau-a-pholisiau/strategaeth-moderneiddio-addys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iodiversitywales.org.uk/Nature-Recovery-Action-Plan" TargetMode="External"/><Relationship Id="rId23" Type="http://schemas.openxmlformats.org/officeDocument/2006/relationships/hyperlink" Target="https://www.carmarthenshire.gov.wales/media/syebcjz1/tree-and-woodland-sstrategy-dec-24-pdf-eng.pdf" TargetMode="External"/><Relationship Id="rId28" Type="http://schemas.openxmlformats.org/officeDocument/2006/relationships/hyperlink" Target="https://www.sirgar.llyw.cymru/media/iydjxjjg/strategaeth-ar-gyfer-rheoli-glaswelltir-i-bryfed-peillio-ar-yst%C3%A2d-cyngor-sir-caerfyrddin-2024-29.pdf" TargetMode="External"/><Relationship Id="rId36" Type="http://schemas.openxmlformats.org/officeDocument/2006/relationships/hyperlink" Target="https://www.sirgar.llyw.cymru/cartref/gwasanaethaur-cyngor/cynllunio/cynllunio-ecoleg/budd-net-i-fioamrywiaeth/" TargetMode="External"/><Relationship Id="rId10" Type="http://schemas.openxmlformats.org/officeDocument/2006/relationships/endnotes" Target="endnotes.xml"/><Relationship Id="rId19" Type="http://schemas.openxmlformats.org/officeDocument/2006/relationships/hyperlink" Target="https://www.wwbic.org.uk/cy/pwy-ydym-ni/carmarthenshires-state-of-nature-report/" TargetMode="External"/><Relationship Id="rId31" Type="http://schemas.openxmlformats.org/officeDocument/2006/relationships/hyperlink" Target="https://www.sirgar.llyw.cymru/cartref/gwasanaethaur-cyngor/gweithredu-dros-yr-hinsawdd-sir-gar/bioamrywiaeth/prosiect-brithegion-y-gor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odiversitywales.org.uk/cy/ein-gwaith/cynllun-adfer-natur-cymru/" TargetMode="External"/><Relationship Id="rId22" Type="http://schemas.openxmlformats.org/officeDocument/2006/relationships/hyperlink" Target="https://www.sirgar.llyw.cymru/cartref/cyngor-a-democratiaeth/strategaethau-cynlluniau-a-pholisiau/strategaeth-drawsnewid-2022-2027-rhagfyr-2022/datgarboneiddio-a-bioamrywiaeth/" TargetMode="External"/><Relationship Id="rId27" Type="http://schemas.openxmlformats.org/officeDocument/2006/relationships/hyperlink" Target="https://www.sirgar.llyw.cymru/cartref/gwasanaethaur-cyngor/gweithredu-dros-yr-hinsawdd-sir-gar/bioamrywiaeth/rhywogaethau-blaenoriaeth-yn-sir-gaerfyrddin/" TargetMode="External"/><Relationship Id="rId30" Type="http://schemas.openxmlformats.org/officeDocument/2006/relationships/hyperlink" Target="https://www.sirgar.llyw.cymru/cartref/gwasanaethaur-cyngor/gweithredu-dros-yr-hinsawdd-sir-gar/bioamrywiaeth/pryfed-peillio/cwestiynau-cyffredin/" TargetMode="External"/><Relationship Id="rId35" Type="http://schemas.openxmlformats.org/officeDocument/2006/relationships/hyperlink" Target="https://www.sirgar.llyw.cymru/cartref/cyngor-a-democratiaeth/dweud-eich-dweud/ymgynghoriad-strategaeth-seilwaith-gwyrdd-a-glas-ddrafft/"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bcea426b-5385-4b19-b2b5-f7fdce890f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EDAEA2B61D69478EFA3C046BFAEA6F" ma:contentTypeVersion="18" ma:contentTypeDescription="Create a new document." ma:contentTypeScope="" ma:versionID="b9742232e0651c4342ecd89a295cdd46">
  <xsd:schema xmlns:xsd="http://www.w3.org/2001/XMLSchema" xmlns:xs="http://www.w3.org/2001/XMLSchema" xmlns:p="http://schemas.microsoft.com/office/2006/metadata/properties" xmlns:ns2="291defe7-66f3-4918-b04f-d825f4abdc77" xmlns:ns3="bcea426b-5385-4b19-b2b5-f7fdce890fdb" xmlns:ns4="2fc2a8c7-3b3f-4409-bc78-aa40538e7eb1" targetNamespace="http://schemas.microsoft.com/office/2006/metadata/properties" ma:root="true" ma:fieldsID="588f9be60d7589772d145fb346ac11d3" ns2:_="" ns3:_="" ns4:_="">
    <xsd:import namespace="291defe7-66f3-4918-b04f-d825f4abdc77"/>
    <xsd:import namespace="bcea426b-5385-4b19-b2b5-f7fdce890fdb"/>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defe7-66f3-4918-b04f-d825f4abdc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ea426b-5385-4b19-b2b5-f7fdce890f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916344-974c-40d7-84f2-6dd26b6b4354}"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E157B-9289-4922-A263-2DA2365D212E}">
  <ds:schemaRefs>
    <ds:schemaRef ds:uri="http://schemas.openxmlformats.org/officeDocument/2006/bibliography"/>
  </ds:schemaRefs>
</ds:datastoreItem>
</file>

<file path=customXml/itemProps2.xml><?xml version="1.0" encoding="utf-8"?>
<ds:datastoreItem xmlns:ds="http://schemas.openxmlformats.org/officeDocument/2006/customXml" ds:itemID="{721EF8B2-53C8-4ACE-8D43-05BB30DFDB94}">
  <ds:schemaRefs>
    <ds:schemaRef ds:uri="http://schemas.microsoft.com/office/2006/metadata/properties"/>
    <ds:schemaRef ds:uri="http://schemas.microsoft.com/office/infopath/2007/PartnerControls"/>
    <ds:schemaRef ds:uri="2fc2a8c7-3b3f-4409-bc78-aa40538e7eb1"/>
    <ds:schemaRef ds:uri="bcea426b-5385-4b19-b2b5-f7fdce890fdb"/>
  </ds:schemaRefs>
</ds:datastoreItem>
</file>

<file path=customXml/itemProps3.xml><?xml version="1.0" encoding="utf-8"?>
<ds:datastoreItem xmlns:ds="http://schemas.openxmlformats.org/officeDocument/2006/customXml" ds:itemID="{6A416498-0EDD-4647-A795-08E8B30C1B1F}">
  <ds:schemaRefs>
    <ds:schemaRef ds:uri="http://schemas.microsoft.com/sharepoint/v3/contenttype/forms"/>
  </ds:schemaRefs>
</ds:datastoreItem>
</file>

<file path=customXml/itemProps4.xml><?xml version="1.0" encoding="utf-8"?>
<ds:datastoreItem xmlns:ds="http://schemas.openxmlformats.org/officeDocument/2006/customXml" ds:itemID="{CF94B041-3E2B-4808-B368-AC41D27F6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defe7-66f3-4918-b04f-d825f4abdc77"/>
    <ds:schemaRef ds:uri="bcea426b-5385-4b19-b2b5-f7fdce890fdb"/>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12128</Words>
  <Characters>64918</Characters>
  <Application>Microsoft Office Word</Application>
  <DocSecurity>0</DocSecurity>
  <Lines>1265</Lines>
  <Paragraphs>495</Paragraphs>
  <ScaleCrop>false</ScaleCrop>
  <HeadingPairs>
    <vt:vector size="2" baseType="variant">
      <vt:variant>
        <vt:lpstr>Title</vt:lpstr>
      </vt:variant>
      <vt:variant>
        <vt:i4>1</vt:i4>
      </vt:variant>
    </vt:vector>
  </HeadingPairs>
  <TitlesOfParts>
    <vt:vector size="1" baseType="lpstr">
      <vt:lpstr/>
    </vt:vector>
  </TitlesOfParts>
  <Company>Carmarthenshire County Council</Company>
  <LinksUpToDate>false</LinksUpToDate>
  <CharactersWithSpaces>76800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Leonard</dc:creator>
  <cp:lastModifiedBy>Isabel Macho</cp:lastModifiedBy>
  <cp:revision>4</cp:revision>
  <cp:lastPrinted>2019-10-09T13:34:00Z</cp:lastPrinted>
  <dcterms:created xsi:type="dcterms:W3CDTF">2026-01-29T11:56:00Z</dcterms:created>
  <dcterms:modified xsi:type="dcterms:W3CDTF">2026-01-29T12:08:00Z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0x01010039EDAEA2B61D69478EFA3C046BFAEA6F</vt:lpwstr>
  </property>
  <property fmtid="{D5CDD505-2E9C-101B-9397-08002B2CF9AE}" pid="3" name="MediaServiceImageTags">
    <vt:lpwstr/>
  </property>
  <property fmtid="{D5CDD505-2E9C-101B-9397-08002B2CF9AE}" pid="4" name="Order">
    <vt:r8>100</vt:r8>
  </property>
</Properties>
</file>